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130BA4" w14:textId="77777777" w:rsidR="00A738B7" w:rsidRDefault="009579C6">
      <w:pPr>
        <w:pStyle w:val="afe"/>
        <w:spacing w:before="0" w:beforeAutospacing="0" w:after="0" w:afterAutospacing="0" w:line="560" w:lineRule="exact"/>
        <w:jc w:val="center"/>
        <w:outlineLvl w:val="0"/>
        <w:rPr>
          <w:rFonts w:ascii="宋体" w:hAnsi="宋体" w:cs="宋体"/>
          <w:b/>
          <w:bCs/>
          <w:sz w:val="48"/>
          <w:szCs w:val="48"/>
        </w:rPr>
      </w:pPr>
      <w:bookmarkStart w:id="0" w:name="_Toc25673"/>
      <w:r>
        <w:rPr>
          <w:rFonts w:ascii="宋体" w:hAnsi="宋体" w:cs="宋体" w:hint="eastAsia"/>
          <w:b/>
          <w:bCs/>
          <w:sz w:val="48"/>
          <w:szCs w:val="48"/>
        </w:rPr>
        <w:t>校园（宿舍区域）直饮水安装项目</w:t>
      </w:r>
      <w:bookmarkEnd w:id="0"/>
    </w:p>
    <w:p w14:paraId="69B2430E" w14:textId="77777777" w:rsidR="00A738B7" w:rsidRDefault="00A738B7">
      <w:pPr>
        <w:autoSpaceDE w:val="0"/>
        <w:autoSpaceDN w:val="0"/>
        <w:adjustRightInd w:val="0"/>
        <w:snapToGrid w:val="0"/>
        <w:spacing w:line="360" w:lineRule="auto"/>
        <w:jc w:val="left"/>
        <w:rPr>
          <w:rFonts w:ascii="宋体" w:hAnsi="宋体" w:cs="宋体"/>
          <w:snapToGrid w:val="0"/>
          <w:kern w:val="0"/>
          <w:sz w:val="20"/>
        </w:rPr>
      </w:pPr>
    </w:p>
    <w:p w14:paraId="76C35DEE" w14:textId="77777777" w:rsidR="00A738B7" w:rsidRDefault="00A738B7">
      <w:pPr>
        <w:autoSpaceDE w:val="0"/>
        <w:autoSpaceDN w:val="0"/>
        <w:adjustRightInd w:val="0"/>
        <w:snapToGrid w:val="0"/>
        <w:spacing w:line="360" w:lineRule="auto"/>
        <w:jc w:val="left"/>
        <w:rPr>
          <w:rFonts w:ascii="宋体" w:hAnsi="宋体" w:cs="宋体"/>
          <w:snapToGrid w:val="0"/>
          <w:kern w:val="0"/>
          <w:sz w:val="20"/>
        </w:rPr>
      </w:pPr>
    </w:p>
    <w:p w14:paraId="3FF7583D" w14:textId="77777777" w:rsidR="00A738B7" w:rsidRDefault="00A738B7">
      <w:pPr>
        <w:autoSpaceDE w:val="0"/>
        <w:autoSpaceDN w:val="0"/>
        <w:adjustRightInd w:val="0"/>
        <w:snapToGrid w:val="0"/>
        <w:spacing w:line="360" w:lineRule="auto"/>
        <w:jc w:val="left"/>
        <w:rPr>
          <w:rFonts w:ascii="宋体" w:hAnsi="宋体" w:cs="宋体"/>
          <w:snapToGrid w:val="0"/>
          <w:kern w:val="0"/>
          <w:sz w:val="20"/>
        </w:rPr>
      </w:pPr>
    </w:p>
    <w:p w14:paraId="0F0101D7" w14:textId="77777777" w:rsidR="00A738B7" w:rsidRDefault="00A738B7">
      <w:pPr>
        <w:autoSpaceDE w:val="0"/>
        <w:autoSpaceDN w:val="0"/>
        <w:adjustRightInd w:val="0"/>
        <w:snapToGrid w:val="0"/>
        <w:spacing w:line="360" w:lineRule="auto"/>
        <w:jc w:val="left"/>
        <w:rPr>
          <w:rFonts w:ascii="宋体" w:hAnsi="宋体" w:cs="宋体"/>
          <w:snapToGrid w:val="0"/>
          <w:kern w:val="0"/>
          <w:sz w:val="20"/>
        </w:rPr>
      </w:pPr>
    </w:p>
    <w:p w14:paraId="34B05B3D" w14:textId="77777777" w:rsidR="00A738B7" w:rsidRDefault="00A738B7">
      <w:pPr>
        <w:autoSpaceDE w:val="0"/>
        <w:autoSpaceDN w:val="0"/>
        <w:adjustRightInd w:val="0"/>
        <w:snapToGrid w:val="0"/>
        <w:spacing w:line="360" w:lineRule="auto"/>
        <w:jc w:val="left"/>
        <w:rPr>
          <w:rFonts w:ascii="宋体" w:hAnsi="宋体" w:cs="宋体"/>
          <w:snapToGrid w:val="0"/>
          <w:kern w:val="0"/>
          <w:sz w:val="20"/>
        </w:rPr>
      </w:pPr>
    </w:p>
    <w:p w14:paraId="6CA90D99" w14:textId="77777777" w:rsidR="00A738B7" w:rsidRDefault="00A738B7">
      <w:pPr>
        <w:autoSpaceDE w:val="0"/>
        <w:autoSpaceDN w:val="0"/>
        <w:adjustRightInd w:val="0"/>
        <w:snapToGrid w:val="0"/>
        <w:spacing w:line="360" w:lineRule="auto"/>
        <w:jc w:val="left"/>
        <w:rPr>
          <w:rFonts w:ascii="宋体" w:hAnsi="宋体" w:cs="宋体"/>
          <w:snapToGrid w:val="0"/>
          <w:kern w:val="0"/>
          <w:sz w:val="20"/>
        </w:rPr>
      </w:pPr>
    </w:p>
    <w:p w14:paraId="2C7B89A4" w14:textId="77777777" w:rsidR="00A738B7" w:rsidRDefault="009579C6">
      <w:pPr>
        <w:autoSpaceDE w:val="0"/>
        <w:autoSpaceDN w:val="0"/>
        <w:adjustRightInd w:val="0"/>
        <w:snapToGrid w:val="0"/>
        <w:spacing w:line="360" w:lineRule="auto"/>
        <w:jc w:val="center"/>
        <w:rPr>
          <w:rFonts w:ascii="宋体" w:hAnsi="宋体" w:cs="宋体"/>
          <w:b/>
          <w:sz w:val="120"/>
          <w:szCs w:val="84"/>
        </w:rPr>
      </w:pPr>
      <w:r>
        <w:rPr>
          <w:rFonts w:ascii="宋体" w:hAnsi="宋体" w:cs="宋体" w:hint="eastAsia"/>
          <w:b/>
          <w:sz w:val="120"/>
          <w:szCs w:val="84"/>
        </w:rPr>
        <w:t>比</w:t>
      </w:r>
      <w:r>
        <w:rPr>
          <w:rFonts w:ascii="宋体" w:hAnsi="宋体" w:cs="宋体" w:hint="eastAsia"/>
          <w:b/>
          <w:sz w:val="120"/>
          <w:szCs w:val="84"/>
        </w:rPr>
        <w:t xml:space="preserve"> </w:t>
      </w:r>
      <w:r>
        <w:rPr>
          <w:rFonts w:ascii="宋体" w:hAnsi="宋体" w:cs="宋体" w:hint="eastAsia"/>
          <w:b/>
          <w:sz w:val="120"/>
          <w:szCs w:val="84"/>
        </w:rPr>
        <w:t>选</w:t>
      </w:r>
      <w:r>
        <w:rPr>
          <w:rFonts w:ascii="宋体" w:hAnsi="宋体" w:cs="宋体" w:hint="eastAsia"/>
          <w:b/>
          <w:sz w:val="120"/>
          <w:szCs w:val="84"/>
        </w:rPr>
        <w:t xml:space="preserve"> </w:t>
      </w:r>
      <w:r>
        <w:rPr>
          <w:rFonts w:ascii="宋体" w:hAnsi="宋体" w:cs="宋体" w:hint="eastAsia"/>
          <w:b/>
          <w:sz w:val="120"/>
          <w:szCs w:val="84"/>
        </w:rPr>
        <w:t>文</w:t>
      </w:r>
      <w:r>
        <w:rPr>
          <w:rFonts w:ascii="宋体" w:hAnsi="宋体" w:cs="宋体" w:hint="eastAsia"/>
          <w:b/>
          <w:sz w:val="120"/>
          <w:szCs w:val="84"/>
        </w:rPr>
        <w:t xml:space="preserve"> </w:t>
      </w:r>
      <w:r>
        <w:rPr>
          <w:rFonts w:ascii="宋体" w:hAnsi="宋体" w:cs="宋体" w:hint="eastAsia"/>
          <w:b/>
          <w:sz w:val="120"/>
          <w:szCs w:val="84"/>
        </w:rPr>
        <w:t>件</w:t>
      </w:r>
    </w:p>
    <w:p w14:paraId="1A5C1127" w14:textId="77777777" w:rsidR="00A738B7" w:rsidRDefault="00A738B7">
      <w:pPr>
        <w:autoSpaceDE w:val="0"/>
        <w:autoSpaceDN w:val="0"/>
        <w:adjustRightInd w:val="0"/>
        <w:snapToGrid w:val="0"/>
        <w:spacing w:line="360" w:lineRule="auto"/>
        <w:jc w:val="center"/>
        <w:rPr>
          <w:rFonts w:ascii="宋体" w:hAnsi="宋体" w:cs="宋体"/>
          <w:snapToGrid w:val="0"/>
          <w:kern w:val="0"/>
          <w:sz w:val="28"/>
          <w:szCs w:val="28"/>
        </w:rPr>
      </w:pPr>
    </w:p>
    <w:p w14:paraId="590ABDF6" w14:textId="77777777" w:rsidR="00A738B7" w:rsidRDefault="00A738B7">
      <w:pPr>
        <w:pStyle w:val="a9"/>
      </w:pPr>
    </w:p>
    <w:p w14:paraId="0C267A6F" w14:textId="77777777" w:rsidR="00A738B7" w:rsidRDefault="00A738B7">
      <w:pPr>
        <w:autoSpaceDE w:val="0"/>
        <w:autoSpaceDN w:val="0"/>
        <w:adjustRightInd w:val="0"/>
        <w:snapToGrid w:val="0"/>
        <w:spacing w:line="360" w:lineRule="auto"/>
        <w:jc w:val="left"/>
        <w:rPr>
          <w:rFonts w:ascii="宋体" w:hAnsi="宋体" w:cs="宋体"/>
          <w:snapToGrid w:val="0"/>
          <w:kern w:val="0"/>
          <w:sz w:val="20"/>
        </w:rPr>
      </w:pPr>
    </w:p>
    <w:p w14:paraId="3B33B5AA" w14:textId="77777777" w:rsidR="00A738B7" w:rsidRDefault="00A738B7">
      <w:pPr>
        <w:pStyle w:val="a9"/>
        <w:spacing w:line="480" w:lineRule="auto"/>
        <w:jc w:val="center"/>
        <w:rPr>
          <w:rFonts w:ascii="宋体" w:hAnsi="宋体" w:cs="宋体"/>
          <w:b/>
          <w:snapToGrid w:val="0"/>
          <w:kern w:val="0"/>
          <w:sz w:val="32"/>
          <w:szCs w:val="32"/>
        </w:rPr>
      </w:pPr>
    </w:p>
    <w:p w14:paraId="49CCFD38" w14:textId="77777777" w:rsidR="00A738B7" w:rsidRDefault="009579C6">
      <w:pPr>
        <w:pStyle w:val="a9"/>
        <w:spacing w:line="480" w:lineRule="auto"/>
        <w:jc w:val="center"/>
        <w:rPr>
          <w:rFonts w:ascii="宋体" w:hAnsi="宋体" w:cs="宋体"/>
          <w:b/>
          <w:snapToGrid w:val="0"/>
          <w:kern w:val="0"/>
          <w:sz w:val="32"/>
          <w:szCs w:val="32"/>
        </w:rPr>
      </w:pPr>
      <w:r>
        <w:rPr>
          <w:rFonts w:ascii="宋体" w:hAnsi="宋体" w:cs="宋体" w:hint="eastAsia"/>
          <w:b/>
          <w:snapToGrid w:val="0"/>
          <w:kern w:val="0"/>
          <w:sz w:val="32"/>
          <w:szCs w:val="32"/>
        </w:rPr>
        <w:t xml:space="preserve">  </w:t>
      </w:r>
    </w:p>
    <w:p w14:paraId="581B2B9A" w14:textId="77777777" w:rsidR="00A738B7" w:rsidRDefault="009579C6">
      <w:pPr>
        <w:pStyle w:val="a9"/>
        <w:spacing w:line="860" w:lineRule="exact"/>
        <w:ind w:left="3012" w:hangingChars="1000" w:hanging="3012"/>
        <w:rPr>
          <w:rFonts w:ascii="宋体" w:hAnsi="宋体" w:cs="宋体"/>
          <w:b/>
          <w:snapToGrid w:val="0"/>
          <w:kern w:val="0"/>
          <w:sz w:val="30"/>
          <w:szCs w:val="30"/>
        </w:rPr>
      </w:pPr>
      <w:r>
        <w:rPr>
          <w:rFonts w:ascii="宋体" w:hAnsi="宋体" w:cs="宋体" w:hint="eastAsia"/>
          <w:b/>
          <w:snapToGrid w:val="0"/>
          <w:kern w:val="0"/>
          <w:sz w:val="30"/>
          <w:szCs w:val="30"/>
        </w:rPr>
        <w:t>比选人：</w:t>
      </w:r>
      <w:r>
        <w:rPr>
          <w:rFonts w:ascii="宋体" w:hAnsi="宋体" w:cs="宋体" w:hint="eastAsia"/>
          <w:b/>
          <w:snapToGrid w:val="0"/>
          <w:kern w:val="0"/>
          <w:sz w:val="30"/>
          <w:szCs w:val="30"/>
          <w:u w:val="single"/>
        </w:rPr>
        <w:t>重庆万州技师学院（重庆市万州高级技工学校、重庆市经济贸易学校）</w:t>
      </w:r>
      <w:r>
        <w:rPr>
          <w:rFonts w:ascii="宋体" w:hAnsi="宋体" w:cs="宋体" w:hint="eastAsia"/>
          <w:b/>
          <w:snapToGrid w:val="0"/>
          <w:kern w:val="0"/>
          <w:sz w:val="30"/>
          <w:szCs w:val="30"/>
        </w:rPr>
        <w:t>（盖章）</w:t>
      </w:r>
    </w:p>
    <w:p w14:paraId="2564A01E" w14:textId="77777777" w:rsidR="00A738B7" w:rsidRDefault="00A738B7">
      <w:pPr>
        <w:spacing w:line="860" w:lineRule="exact"/>
        <w:rPr>
          <w:rFonts w:ascii="宋体" w:hAnsi="宋体" w:cs="宋体"/>
          <w:b/>
          <w:sz w:val="30"/>
          <w:szCs w:val="30"/>
        </w:rPr>
      </w:pPr>
    </w:p>
    <w:p w14:paraId="205F6B54" w14:textId="77777777" w:rsidR="00A738B7" w:rsidRDefault="009579C6">
      <w:pPr>
        <w:spacing w:line="860" w:lineRule="exact"/>
        <w:rPr>
          <w:rFonts w:ascii="宋体" w:hAnsi="宋体"/>
          <w:b/>
          <w:bCs/>
          <w:snapToGrid w:val="0"/>
          <w:kern w:val="0"/>
          <w:sz w:val="30"/>
          <w:szCs w:val="30"/>
          <w:u w:val="single"/>
        </w:rPr>
      </w:pPr>
      <w:r>
        <w:rPr>
          <w:rFonts w:ascii="宋体" w:hAnsi="宋体" w:cs="宋体" w:hint="eastAsia"/>
          <w:b/>
          <w:sz w:val="30"/>
          <w:szCs w:val="30"/>
        </w:rPr>
        <w:t>比选代理机构：</w:t>
      </w:r>
      <w:r>
        <w:rPr>
          <w:rFonts w:ascii="宋体" w:hAnsi="宋体" w:hint="eastAsia"/>
          <w:b/>
          <w:bCs/>
          <w:snapToGrid w:val="0"/>
          <w:kern w:val="0"/>
          <w:sz w:val="30"/>
          <w:szCs w:val="30"/>
          <w:u w:val="single"/>
        </w:rPr>
        <w:t>重庆万欧工程管理咨询有限公司</w:t>
      </w:r>
      <w:r>
        <w:rPr>
          <w:rFonts w:ascii="宋体" w:hAnsi="宋体" w:cs="宋体" w:hint="eastAsia"/>
          <w:b/>
          <w:snapToGrid w:val="0"/>
          <w:kern w:val="0"/>
          <w:sz w:val="30"/>
          <w:szCs w:val="30"/>
        </w:rPr>
        <w:t>（盖章）</w:t>
      </w:r>
    </w:p>
    <w:p w14:paraId="07A5337C" w14:textId="77777777" w:rsidR="00A738B7" w:rsidRDefault="009579C6">
      <w:pPr>
        <w:spacing w:line="860" w:lineRule="exact"/>
        <w:ind w:left="2409" w:hangingChars="800" w:hanging="2409"/>
        <w:rPr>
          <w:rFonts w:ascii="宋体" w:hAnsi="宋体" w:cs="宋体"/>
          <w:b/>
          <w:sz w:val="30"/>
          <w:szCs w:val="30"/>
        </w:rPr>
      </w:pPr>
      <w:r>
        <w:rPr>
          <w:rFonts w:ascii="宋体" w:hAnsi="宋体" w:cs="宋体" w:hint="eastAsia"/>
          <w:b/>
          <w:sz w:val="30"/>
          <w:szCs w:val="30"/>
        </w:rPr>
        <w:t xml:space="preserve">  </w:t>
      </w:r>
    </w:p>
    <w:p w14:paraId="67B4D7D6" w14:textId="77777777" w:rsidR="00A738B7" w:rsidRDefault="009579C6">
      <w:pPr>
        <w:spacing w:line="860" w:lineRule="exact"/>
        <w:ind w:leftChars="1217" w:left="2556" w:firstLineChars="100" w:firstLine="301"/>
        <w:rPr>
          <w:rFonts w:ascii="宋体" w:hAnsi="宋体" w:cs="宋体"/>
          <w:b/>
          <w:sz w:val="30"/>
          <w:szCs w:val="30"/>
        </w:rPr>
      </w:pPr>
      <w:r>
        <w:rPr>
          <w:rFonts w:ascii="宋体" w:hAnsi="宋体" w:cs="宋体" w:hint="eastAsia"/>
          <w:b/>
          <w:sz w:val="30"/>
          <w:szCs w:val="30"/>
        </w:rPr>
        <w:t>二○二四年</w:t>
      </w:r>
      <w:r>
        <w:rPr>
          <w:rFonts w:ascii="宋体" w:hAnsi="宋体" w:cs="宋体" w:hint="eastAsia"/>
          <w:b/>
          <w:sz w:val="30"/>
          <w:szCs w:val="30"/>
        </w:rPr>
        <w:t>八</w:t>
      </w:r>
      <w:r>
        <w:rPr>
          <w:rFonts w:ascii="宋体" w:hAnsi="宋体" w:cs="宋体" w:hint="eastAsia"/>
          <w:b/>
          <w:sz w:val="30"/>
          <w:szCs w:val="30"/>
        </w:rPr>
        <w:t>月</w:t>
      </w:r>
    </w:p>
    <w:p w14:paraId="1FC92B00" w14:textId="77777777" w:rsidR="00A738B7" w:rsidRDefault="00A738B7">
      <w:pPr>
        <w:tabs>
          <w:tab w:val="left" w:pos="3200"/>
          <w:tab w:val="left" w:pos="4320"/>
          <w:tab w:val="left" w:pos="5420"/>
        </w:tabs>
        <w:autoSpaceDE w:val="0"/>
        <w:autoSpaceDN w:val="0"/>
        <w:adjustRightInd w:val="0"/>
        <w:snapToGrid w:val="0"/>
        <w:spacing w:line="360" w:lineRule="auto"/>
        <w:jc w:val="center"/>
        <w:rPr>
          <w:rFonts w:ascii="宋体" w:hAnsi="宋体" w:cs="宋体"/>
          <w:b/>
          <w:snapToGrid w:val="0"/>
          <w:kern w:val="0"/>
          <w:sz w:val="32"/>
          <w:szCs w:val="32"/>
        </w:rPr>
        <w:sectPr w:rsidR="00A738B7">
          <w:headerReference w:type="default" r:id="rId8"/>
          <w:footerReference w:type="default" r:id="rId9"/>
          <w:footerReference w:type="first" r:id="rId10"/>
          <w:pgSz w:w="11907" w:h="16839"/>
          <w:pgMar w:top="1480" w:right="1680" w:bottom="993" w:left="1680" w:header="720" w:footer="720" w:gutter="0"/>
          <w:cols w:space="720"/>
          <w:docGrid w:linePitch="286"/>
        </w:sectPr>
      </w:pPr>
    </w:p>
    <w:bookmarkStart w:id="1" w:name="_Toc370384617" w:displacedByCustomXml="next"/>
    <w:bookmarkStart w:id="2" w:name="_Toc419974233" w:displacedByCustomXml="next"/>
    <w:bookmarkStart w:id="3" w:name="_Toc338941623" w:displacedByCustomXml="next"/>
    <w:bookmarkStart w:id="4" w:name="_Toc419974468" w:displacedByCustomXml="next"/>
    <w:sdt>
      <w:sdtPr>
        <w:rPr>
          <w:rFonts w:ascii="宋体" w:hAnsi="宋体" w:cs="宋体" w:hint="eastAsia"/>
          <w:sz w:val="28"/>
          <w:szCs w:val="28"/>
        </w:rPr>
        <w:id w:val="147471994"/>
        <w15:color w:val="DBDBDB"/>
        <w:docPartObj>
          <w:docPartGallery w:val="Table of Contents"/>
          <w:docPartUnique/>
        </w:docPartObj>
      </w:sdtPr>
      <w:sdtEndPr/>
      <w:sdtContent>
        <w:p w14:paraId="038354F4" w14:textId="77777777" w:rsidR="00A738B7" w:rsidRDefault="009579C6">
          <w:pPr>
            <w:spacing w:line="480" w:lineRule="auto"/>
            <w:jc w:val="center"/>
            <w:rPr>
              <w:rFonts w:ascii="宋体" w:hAnsi="宋体" w:cs="宋体"/>
              <w:sz w:val="28"/>
              <w:szCs w:val="28"/>
            </w:rPr>
          </w:pPr>
          <w:r>
            <w:rPr>
              <w:rFonts w:ascii="宋体" w:hAnsi="宋体" w:cs="宋体" w:hint="eastAsia"/>
              <w:sz w:val="28"/>
              <w:szCs w:val="28"/>
            </w:rPr>
            <w:t>目录</w:t>
          </w:r>
        </w:p>
        <w:p w14:paraId="605EBFB9" w14:textId="77777777" w:rsidR="00A738B7" w:rsidRDefault="009579C6">
          <w:pPr>
            <w:pStyle w:val="WPSOffice1"/>
            <w:tabs>
              <w:tab w:val="right" w:leader="dot" w:pos="9043"/>
            </w:tabs>
            <w:spacing w:line="480" w:lineRule="auto"/>
            <w:rPr>
              <w:rFonts w:ascii="宋体" w:hAnsi="宋体" w:cs="宋体"/>
              <w:sz w:val="28"/>
              <w:szCs w:val="28"/>
            </w:rPr>
          </w:pPr>
          <w:r>
            <w:rPr>
              <w:rFonts w:ascii="宋体" w:hAnsi="宋体" w:cs="宋体" w:hint="eastAsia"/>
              <w:b/>
              <w:sz w:val="28"/>
              <w:szCs w:val="28"/>
            </w:rPr>
            <w:fldChar w:fldCharType="begin"/>
          </w:r>
          <w:r>
            <w:rPr>
              <w:rFonts w:ascii="宋体" w:hAnsi="宋体" w:cs="宋体" w:hint="eastAsia"/>
              <w:b/>
              <w:sz w:val="28"/>
              <w:szCs w:val="28"/>
            </w:rPr>
            <w:instrText xml:space="preserve">TOC \o "1-1" \h \u </w:instrText>
          </w:r>
          <w:r>
            <w:rPr>
              <w:rFonts w:ascii="宋体" w:hAnsi="宋体" w:cs="宋体" w:hint="eastAsia"/>
              <w:b/>
              <w:sz w:val="28"/>
              <w:szCs w:val="28"/>
            </w:rPr>
            <w:fldChar w:fldCharType="separate"/>
          </w:r>
          <w:hyperlink w:anchor="_Toc25427" w:history="1">
            <w:r>
              <w:rPr>
                <w:rFonts w:ascii="宋体" w:hAnsi="宋体" w:cs="宋体" w:hint="eastAsia"/>
                <w:sz w:val="28"/>
                <w:szCs w:val="28"/>
              </w:rPr>
              <w:t>第一章</w:t>
            </w:r>
            <w:r>
              <w:rPr>
                <w:rFonts w:ascii="宋体" w:hAnsi="宋体" w:cs="宋体" w:hint="eastAsia"/>
                <w:sz w:val="28"/>
                <w:szCs w:val="28"/>
              </w:rPr>
              <w:t xml:space="preserve">  </w:t>
            </w:r>
            <w:r>
              <w:rPr>
                <w:rFonts w:ascii="宋体" w:hAnsi="宋体" w:cs="宋体" w:hint="eastAsia"/>
                <w:sz w:val="28"/>
                <w:szCs w:val="28"/>
              </w:rPr>
              <w:t>比选公告</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_Toc25427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hyperlink>
        </w:p>
        <w:p w14:paraId="2DEE070E" w14:textId="77777777" w:rsidR="00A738B7" w:rsidRDefault="009579C6">
          <w:pPr>
            <w:pStyle w:val="WPSOffice1"/>
            <w:tabs>
              <w:tab w:val="right" w:leader="dot" w:pos="9043"/>
            </w:tabs>
            <w:spacing w:line="480" w:lineRule="auto"/>
            <w:rPr>
              <w:rFonts w:ascii="宋体" w:hAnsi="宋体" w:cs="宋体"/>
              <w:sz w:val="28"/>
              <w:szCs w:val="28"/>
            </w:rPr>
          </w:pPr>
          <w:hyperlink w:anchor="_Toc7017" w:history="1">
            <w:r>
              <w:rPr>
                <w:rFonts w:ascii="宋体" w:hAnsi="宋体" w:cs="宋体" w:hint="eastAsia"/>
                <w:sz w:val="28"/>
                <w:szCs w:val="28"/>
              </w:rPr>
              <w:t>第二章</w:t>
            </w:r>
            <w:r>
              <w:rPr>
                <w:rFonts w:ascii="宋体" w:hAnsi="宋体" w:cs="宋体" w:hint="eastAsia"/>
                <w:sz w:val="28"/>
                <w:szCs w:val="28"/>
              </w:rPr>
              <w:t xml:space="preserve"> </w:t>
            </w:r>
            <w:r>
              <w:rPr>
                <w:rFonts w:ascii="宋体" w:hAnsi="宋体" w:cs="宋体" w:hint="eastAsia"/>
                <w:sz w:val="28"/>
                <w:szCs w:val="28"/>
              </w:rPr>
              <w:t>竞选人须知</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_Toc7017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3</w:t>
            </w:r>
            <w:r>
              <w:rPr>
                <w:rFonts w:ascii="宋体" w:hAnsi="宋体" w:cs="宋体" w:hint="eastAsia"/>
                <w:sz w:val="28"/>
                <w:szCs w:val="28"/>
              </w:rPr>
              <w:fldChar w:fldCharType="end"/>
            </w:r>
          </w:hyperlink>
        </w:p>
        <w:p w14:paraId="1F917EAD" w14:textId="77777777" w:rsidR="00A738B7" w:rsidRDefault="009579C6">
          <w:pPr>
            <w:pStyle w:val="WPSOffice1"/>
            <w:tabs>
              <w:tab w:val="right" w:leader="dot" w:pos="9043"/>
            </w:tabs>
            <w:spacing w:line="480" w:lineRule="auto"/>
            <w:rPr>
              <w:rFonts w:ascii="宋体" w:hAnsi="宋体" w:cs="宋体"/>
              <w:sz w:val="28"/>
              <w:szCs w:val="28"/>
            </w:rPr>
          </w:pPr>
          <w:hyperlink w:anchor="_Toc25147" w:history="1">
            <w:r>
              <w:rPr>
                <w:rFonts w:ascii="宋体" w:hAnsi="宋体" w:cs="宋体" w:hint="eastAsia"/>
                <w:sz w:val="28"/>
                <w:szCs w:val="28"/>
              </w:rPr>
              <w:t>第三章</w:t>
            </w:r>
            <w:r>
              <w:rPr>
                <w:rFonts w:ascii="宋体" w:hAnsi="宋体" w:cs="宋体" w:hint="eastAsia"/>
                <w:sz w:val="28"/>
                <w:szCs w:val="28"/>
              </w:rPr>
              <w:t xml:space="preserve"> </w:t>
            </w:r>
            <w:r>
              <w:rPr>
                <w:rFonts w:ascii="宋体" w:hAnsi="宋体" w:cs="宋体" w:hint="eastAsia"/>
                <w:sz w:val="28"/>
                <w:szCs w:val="28"/>
              </w:rPr>
              <w:t>评标办法（综合评估法）</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_Toc25147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hyperlink>
        </w:p>
        <w:p w14:paraId="2BB57D7A" w14:textId="77777777" w:rsidR="00A738B7" w:rsidRDefault="009579C6">
          <w:pPr>
            <w:pStyle w:val="WPSOffice1"/>
            <w:tabs>
              <w:tab w:val="right" w:leader="dot" w:pos="9043"/>
            </w:tabs>
            <w:spacing w:line="480" w:lineRule="auto"/>
            <w:rPr>
              <w:rFonts w:ascii="宋体" w:hAnsi="宋体" w:cs="宋体"/>
              <w:sz w:val="28"/>
              <w:szCs w:val="28"/>
            </w:rPr>
          </w:pPr>
          <w:hyperlink w:anchor="_Toc21623" w:history="1">
            <w:r>
              <w:rPr>
                <w:rFonts w:ascii="宋体" w:hAnsi="宋体" w:cs="宋体" w:hint="eastAsia"/>
                <w:bCs/>
                <w:sz w:val="28"/>
                <w:szCs w:val="28"/>
              </w:rPr>
              <w:t>第四章</w:t>
            </w:r>
            <w:r>
              <w:rPr>
                <w:rFonts w:ascii="宋体" w:hAnsi="宋体" w:cs="宋体" w:hint="eastAsia"/>
                <w:bCs/>
                <w:sz w:val="28"/>
                <w:szCs w:val="28"/>
              </w:rPr>
              <w:t xml:space="preserve"> </w:t>
            </w:r>
            <w:r>
              <w:rPr>
                <w:rFonts w:ascii="宋体" w:hAnsi="宋体" w:cs="宋体" w:hint="eastAsia"/>
                <w:bCs/>
                <w:sz w:val="28"/>
                <w:szCs w:val="28"/>
              </w:rPr>
              <w:t>合同条款及格式</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_Toc21623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23</w:t>
            </w:r>
            <w:r>
              <w:rPr>
                <w:rFonts w:ascii="宋体" w:hAnsi="宋体" w:cs="宋体" w:hint="eastAsia"/>
                <w:sz w:val="28"/>
                <w:szCs w:val="28"/>
              </w:rPr>
              <w:fldChar w:fldCharType="end"/>
            </w:r>
          </w:hyperlink>
        </w:p>
        <w:p w14:paraId="6C9B87DC" w14:textId="77777777" w:rsidR="00A738B7" w:rsidRDefault="009579C6">
          <w:pPr>
            <w:pStyle w:val="WPSOffice1"/>
            <w:tabs>
              <w:tab w:val="right" w:leader="dot" w:pos="9043"/>
            </w:tabs>
            <w:spacing w:line="480" w:lineRule="auto"/>
            <w:rPr>
              <w:rFonts w:ascii="宋体" w:hAnsi="宋体" w:cs="宋体"/>
              <w:sz w:val="28"/>
              <w:szCs w:val="28"/>
            </w:rPr>
          </w:pPr>
          <w:hyperlink w:anchor="_Toc11738" w:history="1">
            <w:r>
              <w:rPr>
                <w:rFonts w:ascii="宋体" w:hAnsi="宋体" w:cs="宋体" w:hint="eastAsia"/>
                <w:bCs/>
                <w:sz w:val="28"/>
                <w:szCs w:val="28"/>
              </w:rPr>
              <w:t>第五章</w:t>
            </w:r>
            <w:r>
              <w:rPr>
                <w:rFonts w:ascii="宋体" w:hAnsi="宋体" w:cs="宋体" w:hint="eastAsia"/>
                <w:bCs/>
                <w:sz w:val="28"/>
                <w:szCs w:val="28"/>
              </w:rPr>
              <w:t xml:space="preserve"> </w:t>
            </w:r>
            <w:r>
              <w:rPr>
                <w:rFonts w:ascii="宋体" w:hAnsi="宋体" w:cs="宋体" w:hint="eastAsia"/>
                <w:bCs/>
                <w:sz w:val="28"/>
                <w:szCs w:val="28"/>
              </w:rPr>
              <w:t>技术要求</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_Toc11738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27</w:t>
            </w:r>
            <w:r>
              <w:rPr>
                <w:rFonts w:ascii="宋体" w:hAnsi="宋体" w:cs="宋体" w:hint="eastAsia"/>
                <w:sz w:val="28"/>
                <w:szCs w:val="28"/>
              </w:rPr>
              <w:fldChar w:fldCharType="end"/>
            </w:r>
          </w:hyperlink>
        </w:p>
        <w:p w14:paraId="25B7FB42" w14:textId="77777777" w:rsidR="00A738B7" w:rsidRDefault="009579C6">
          <w:pPr>
            <w:pStyle w:val="WPSOffice1"/>
            <w:tabs>
              <w:tab w:val="right" w:leader="dot" w:pos="9043"/>
            </w:tabs>
            <w:spacing w:line="480" w:lineRule="auto"/>
            <w:rPr>
              <w:rFonts w:ascii="宋体" w:hAnsi="宋体" w:cs="宋体"/>
              <w:sz w:val="28"/>
              <w:szCs w:val="28"/>
            </w:rPr>
          </w:pPr>
          <w:hyperlink w:anchor="_Toc17629" w:history="1">
            <w:r>
              <w:rPr>
                <w:rFonts w:ascii="宋体" w:hAnsi="宋体" w:cs="宋体" w:hint="eastAsia"/>
                <w:sz w:val="28"/>
                <w:szCs w:val="28"/>
              </w:rPr>
              <w:t>第六章</w:t>
            </w:r>
            <w:r>
              <w:rPr>
                <w:rFonts w:ascii="宋体" w:hAnsi="宋体" w:cs="宋体" w:hint="eastAsia"/>
                <w:sz w:val="28"/>
                <w:szCs w:val="28"/>
              </w:rPr>
              <w:t xml:space="preserve"> </w:t>
            </w:r>
            <w:r>
              <w:rPr>
                <w:rFonts w:ascii="宋体" w:hAnsi="宋体" w:cs="宋体" w:hint="eastAsia"/>
                <w:sz w:val="28"/>
                <w:szCs w:val="28"/>
              </w:rPr>
              <w:t>竞选文件格式</w:t>
            </w:r>
            <w:r>
              <w:rPr>
                <w:rFonts w:ascii="宋体" w:hAnsi="宋体" w:cs="宋体" w:hint="eastAsia"/>
                <w:sz w:val="28"/>
                <w:szCs w:val="28"/>
              </w:rPr>
              <w:tab/>
            </w:r>
            <w:r>
              <w:rPr>
                <w:rFonts w:ascii="宋体" w:hAnsi="宋体" w:cs="宋体" w:hint="eastAsia"/>
                <w:sz w:val="28"/>
                <w:szCs w:val="28"/>
              </w:rPr>
              <w:fldChar w:fldCharType="begin"/>
            </w:r>
            <w:r>
              <w:rPr>
                <w:rFonts w:ascii="宋体" w:hAnsi="宋体" w:cs="宋体" w:hint="eastAsia"/>
                <w:sz w:val="28"/>
                <w:szCs w:val="28"/>
              </w:rPr>
              <w:instrText xml:space="preserve"> PAGEREF _Toc17629 \h </w:instrText>
            </w:r>
            <w:r>
              <w:rPr>
                <w:rFonts w:ascii="宋体" w:hAnsi="宋体" w:cs="宋体" w:hint="eastAsia"/>
                <w:sz w:val="28"/>
                <w:szCs w:val="28"/>
              </w:rPr>
            </w:r>
            <w:r>
              <w:rPr>
                <w:rFonts w:ascii="宋体" w:hAnsi="宋体" w:cs="宋体" w:hint="eastAsia"/>
                <w:sz w:val="28"/>
                <w:szCs w:val="28"/>
              </w:rPr>
              <w:fldChar w:fldCharType="separate"/>
            </w:r>
            <w:r>
              <w:rPr>
                <w:rFonts w:ascii="宋体" w:hAnsi="宋体" w:cs="宋体" w:hint="eastAsia"/>
                <w:sz w:val="28"/>
                <w:szCs w:val="28"/>
              </w:rPr>
              <w:t>29</w:t>
            </w:r>
            <w:r>
              <w:rPr>
                <w:rFonts w:ascii="宋体" w:hAnsi="宋体" w:cs="宋体" w:hint="eastAsia"/>
                <w:sz w:val="28"/>
                <w:szCs w:val="28"/>
              </w:rPr>
              <w:fldChar w:fldCharType="end"/>
            </w:r>
          </w:hyperlink>
        </w:p>
        <w:p w14:paraId="1E2EE207" w14:textId="77777777" w:rsidR="00A738B7" w:rsidRDefault="009579C6">
          <w:pPr>
            <w:pStyle w:val="TOC3"/>
            <w:tabs>
              <w:tab w:val="right" w:leader="dot" w:pos="9033"/>
            </w:tabs>
            <w:spacing w:line="480" w:lineRule="auto"/>
            <w:ind w:left="0"/>
            <w:rPr>
              <w:rFonts w:ascii="宋体" w:hAnsi="宋体" w:cs="宋体"/>
              <w:b/>
              <w:sz w:val="28"/>
              <w:szCs w:val="28"/>
            </w:rPr>
          </w:pPr>
          <w:r>
            <w:rPr>
              <w:rFonts w:ascii="宋体" w:hAnsi="宋体" w:cs="宋体" w:hint="eastAsia"/>
              <w:sz w:val="28"/>
              <w:szCs w:val="28"/>
            </w:rPr>
            <w:fldChar w:fldCharType="end"/>
          </w:r>
        </w:p>
      </w:sdtContent>
    </w:sdt>
    <w:p w14:paraId="07A1F239" w14:textId="77777777" w:rsidR="00A738B7" w:rsidRDefault="00A738B7">
      <w:pPr>
        <w:pStyle w:val="3"/>
        <w:spacing w:before="0" w:afterLines="100" w:after="240"/>
        <w:jc w:val="center"/>
        <w:rPr>
          <w:rFonts w:ascii="宋体" w:eastAsia="宋体" w:hAnsi="宋体" w:cs="宋体"/>
          <w:sz w:val="32"/>
          <w:szCs w:val="32"/>
        </w:rPr>
        <w:sectPr w:rsidR="00A738B7">
          <w:headerReference w:type="even" r:id="rId11"/>
          <w:headerReference w:type="default" r:id="rId12"/>
          <w:footerReference w:type="even" r:id="rId13"/>
          <w:footerReference w:type="default" r:id="rId14"/>
          <w:headerReference w:type="first" r:id="rId15"/>
          <w:footerReference w:type="first" r:id="rId16"/>
          <w:pgSz w:w="11907" w:h="16839"/>
          <w:pgMar w:top="1246" w:right="1604" w:bottom="1246" w:left="1260" w:header="720" w:footer="720" w:gutter="0"/>
          <w:cols w:space="720"/>
          <w:docGrid w:linePitch="286"/>
        </w:sectPr>
      </w:pPr>
      <w:bookmarkStart w:id="5" w:name="_Toc430184662"/>
      <w:bookmarkStart w:id="6" w:name="_Toc428172715"/>
      <w:bookmarkStart w:id="7" w:name="_Toc428518711"/>
      <w:bookmarkStart w:id="8" w:name="_Toc430185946"/>
      <w:bookmarkStart w:id="9" w:name="_Toc419977252"/>
    </w:p>
    <w:p w14:paraId="6AD639B7" w14:textId="77777777" w:rsidR="00A738B7" w:rsidRDefault="009579C6">
      <w:pPr>
        <w:pStyle w:val="3"/>
        <w:spacing w:before="0" w:line="360" w:lineRule="auto"/>
        <w:jc w:val="center"/>
        <w:rPr>
          <w:rFonts w:ascii="宋体" w:eastAsia="宋体" w:hAnsi="宋体" w:cs="宋体"/>
          <w:sz w:val="32"/>
          <w:szCs w:val="32"/>
        </w:rPr>
      </w:pPr>
      <w:bookmarkStart w:id="10" w:name="_Toc25427"/>
      <w:bookmarkStart w:id="11" w:name="_Toc18725"/>
      <w:r>
        <w:rPr>
          <w:rFonts w:ascii="宋体" w:eastAsia="宋体" w:hAnsi="宋体" w:cs="宋体" w:hint="eastAsia"/>
          <w:sz w:val="32"/>
          <w:szCs w:val="32"/>
        </w:rPr>
        <w:lastRenderedPageBreak/>
        <w:t>第一章</w:t>
      </w:r>
      <w:r>
        <w:rPr>
          <w:rFonts w:ascii="宋体" w:eastAsia="宋体" w:hAnsi="宋体" w:cs="宋体" w:hint="eastAsia"/>
          <w:sz w:val="32"/>
          <w:szCs w:val="32"/>
        </w:rPr>
        <w:t xml:space="preserve">  </w:t>
      </w:r>
      <w:r>
        <w:rPr>
          <w:rFonts w:ascii="宋体" w:eastAsia="宋体" w:hAnsi="宋体" w:cs="宋体" w:hint="eastAsia"/>
          <w:sz w:val="32"/>
          <w:szCs w:val="32"/>
        </w:rPr>
        <w:t>比选公告</w:t>
      </w:r>
      <w:bookmarkEnd w:id="4"/>
      <w:bookmarkEnd w:id="3"/>
      <w:bookmarkEnd w:id="2"/>
      <w:bookmarkEnd w:id="1"/>
      <w:bookmarkEnd w:id="5"/>
      <w:bookmarkEnd w:id="6"/>
      <w:bookmarkEnd w:id="7"/>
      <w:bookmarkEnd w:id="8"/>
      <w:bookmarkEnd w:id="9"/>
      <w:bookmarkEnd w:id="10"/>
      <w:bookmarkEnd w:id="11"/>
    </w:p>
    <w:p w14:paraId="3771067C" w14:textId="77777777" w:rsidR="00A738B7" w:rsidRDefault="009579C6">
      <w:pPr>
        <w:pStyle w:val="afe"/>
        <w:spacing w:before="0" w:beforeAutospacing="0" w:after="0" w:afterAutospacing="0" w:line="360" w:lineRule="auto"/>
        <w:jc w:val="center"/>
        <w:rPr>
          <w:rFonts w:ascii="宋体" w:hAnsi="宋体" w:cs="宋体"/>
          <w:b/>
          <w:kern w:val="2"/>
          <w:sz w:val="30"/>
          <w:szCs w:val="30"/>
        </w:rPr>
      </w:pPr>
      <w:r>
        <w:rPr>
          <w:rFonts w:ascii="宋体" w:hAnsi="宋体" w:cs="宋体" w:hint="eastAsia"/>
          <w:b/>
          <w:kern w:val="2"/>
          <w:sz w:val="30"/>
          <w:szCs w:val="30"/>
        </w:rPr>
        <w:t>校园（宿舍区域）直饮水安装项目</w:t>
      </w:r>
      <w:r>
        <w:rPr>
          <w:rFonts w:ascii="宋体" w:hAnsi="宋体" w:cs="宋体" w:hint="eastAsia"/>
          <w:b/>
          <w:kern w:val="2"/>
          <w:sz w:val="30"/>
          <w:szCs w:val="30"/>
        </w:rPr>
        <w:t>比选公告</w:t>
      </w:r>
    </w:p>
    <w:p w14:paraId="06129732" w14:textId="77777777" w:rsidR="00A738B7" w:rsidRDefault="009579C6">
      <w:pPr>
        <w:pStyle w:val="3"/>
        <w:spacing w:before="0" w:line="360" w:lineRule="auto"/>
        <w:rPr>
          <w:rFonts w:ascii="宋体" w:eastAsia="宋体" w:hAnsi="宋体" w:cs="宋体"/>
          <w:sz w:val="21"/>
          <w:szCs w:val="21"/>
        </w:rPr>
      </w:pPr>
      <w:bookmarkStart w:id="12" w:name="_Toc2899"/>
      <w:bookmarkStart w:id="13" w:name="_Toc419974469"/>
      <w:bookmarkStart w:id="14" w:name="_Toc15370"/>
      <w:bookmarkStart w:id="15" w:name="_Toc430184663"/>
      <w:bookmarkStart w:id="16" w:name="_Toc430185947"/>
      <w:bookmarkStart w:id="17" w:name="_Toc25655"/>
      <w:bookmarkStart w:id="18" w:name="_Toc20882"/>
      <w:bookmarkStart w:id="19" w:name="_Toc428518712"/>
      <w:bookmarkStart w:id="20" w:name="_Toc419977253"/>
      <w:bookmarkStart w:id="21" w:name="_Toc428172716"/>
      <w:bookmarkStart w:id="22" w:name="_Toc18267"/>
      <w:bookmarkStart w:id="23" w:name="_Toc430184665"/>
      <w:bookmarkStart w:id="24" w:name="_Toc419974471"/>
      <w:bookmarkStart w:id="25" w:name="_Toc430185949"/>
      <w:bookmarkStart w:id="26" w:name="_Toc428518714"/>
      <w:bookmarkStart w:id="27" w:name="_Toc428172718"/>
      <w:bookmarkStart w:id="28" w:name="_Toc419977255"/>
      <w:r>
        <w:rPr>
          <w:rFonts w:ascii="宋体" w:eastAsia="宋体" w:hAnsi="宋体" w:cs="宋体" w:hint="eastAsia"/>
          <w:sz w:val="21"/>
          <w:szCs w:val="21"/>
        </w:rPr>
        <w:t>1.</w:t>
      </w:r>
      <w:r>
        <w:rPr>
          <w:rFonts w:ascii="宋体" w:eastAsia="宋体" w:hAnsi="宋体" w:cs="宋体" w:hint="eastAsia"/>
          <w:sz w:val="21"/>
          <w:szCs w:val="21"/>
        </w:rPr>
        <w:t>比选条件</w:t>
      </w:r>
      <w:bookmarkEnd w:id="12"/>
      <w:bookmarkEnd w:id="13"/>
      <w:bookmarkEnd w:id="14"/>
      <w:bookmarkEnd w:id="15"/>
      <w:bookmarkEnd w:id="16"/>
      <w:bookmarkEnd w:id="17"/>
      <w:bookmarkEnd w:id="18"/>
      <w:bookmarkEnd w:id="19"/>
      <w:bookmarkEnd w:id="20"/>
      <w:bookmarkEnd w:id="21"/>
      <w:bookmarkEnd w:id="22"/>
    </w:p>
    <w:p w14:paraId="123F0BF8" w14:textId="77777777" w:rsidR="00A738B7" w:rsidRDefault="009579C6">
      <w:pPr>
        <w:spacing w:line="360" w:lineRule="auto"/>
        <w:ind w:firstLineChars="100" w:firstLine="210"/>
        <w:jc w:val="left"/>
        <w:rPr>
          <w:rFonts w:ascii="宋体" w:hAnsi="宋体" w:cs="宋体"/>
          <w:b/>
          <w:szCs w:val="21"/>
          <w:u w:val="single"/>
        </w:rPr>
      </w:pPr>
      <w:bookmarkStart w:id="29" w:name="_Toc428518713"/>
      <w:bookmarkStart w:id="30" w:name="_Toc428172717"/>
      <w:bookmarkStart w:id="31" w:name="_Toc419977254"/>
      <w:bookmarkStart w:id="32" w:name="_Toc419974470"/>
      <w:r>
        <w:rPr>
          <w:rFonts w:ascii="宋体" w:hAnsi="宋体" w:cs="宋体" w:hint="eastAsia"/>
          <w:szCs w:val="21"/>
        </w:rPr>
        <w:t>本比选项目</w:t>
      </w:r>
      <w:r>
        <w:rPr>
          <w:rFonts w:ascii="宋体" w:hAnsi="宋体" w:cs="宋体" w:hint="eastAsia"/>
          <w:szCs w:val="21"/>
          <w:u w:val="single"/>
        </w:rPr>
        <w:t>校园（宿舍区域）直饮水安装项目</w:t>
      </w:r>
      <w:r>
        <w:rPr>
          <w:rFonts w:ascii="宋体" w:hAnsi="宋体" w:cs="宋体" w:hint="eastAsia"/>
          <w:szCs w:val="21"/>
        </w:rPr>
        <w:t>，</w:t>
      </w:r>
      <w:bookmarkStart w:id="33" w:name="_Hlk112614129"/>
      <w:r>
        <w:rPr>
          <w:rFonts w:ascii="宋体" w:hAnsi="宋体" w:cs="宋体" w:hint="eastAsia"/>
          <w:szCs w:val="21"/>
        </w:rPr>
        <w:t>比选人为</w:t>
      </w:r>
      <w:bookmarkEnd w:id="33"/>
      <w:r>
        <w:rPr>
          <w:rFonts w:ascii="宋体" w:hAnsi="宋体" w:cs="宋体" w:hint="eastAsia"/>
          <w:szCs w:val="21"/>
          <w:u w:val="single"/>
        </w:rPr>
        <w:t>重庆万州技师学院（重庆市万州高级技工学校、重庆市经济贸易学校）</w:t>
      </w:r>
      <w:r>
        <w:rPr>
          <w:rFonts w:ascii="宋体" w:hAnsi="宋体" w:cs="宋体" w:hint="eastAsia"/>
          <w:szCs w:val="21"/>
        </w:rPr>
        <w:t>，建设资金为</w:t>
      </w:r>
      <w:r>
        <w:rPr>
          <w:rFonts w:ascii="宋体" w:hAnsi="宋体" w:cs="宋体" w:hint="eastAsia"/>
          <w:szCs w:val="21"/>
          <w:u w:val="single"/>
        </w:rPr>
        <w:t>多渠道筹集</w:t>
      </w:r>
      <w:r>
        <w:rPr>
          <w:rFonts w:ascii="宋体" w:hAnsi="宋体" w:cs="宋体" w:hint="eastAsia"/>
          <w:szCs w:val="21"/>
          <w:u w:val="single"/>
        </w:rPr>
        <w:t>资金</w:t>
      </w:r>
      <w:r>
        <w:rPr>
          <w:rFonts w:ascii="宋体" w:hAnsi="宋体" w:cs="宋体" w:hint="eastAsia"/>
          <w:szCs w:val="21"/>
        </w:rPr>
        <w:t>。项目已具备比选条件，现对该项目进行竞争性比选，特邀请有兴趣的潜在竞选人参与竞选。</w:t>
      </w:r>
    </w:p>
    <w:p w14:paraId="17BAE26B" w14:textId="77777777" w:rsidR="00A738B7" w:rsidRDefault="009579C6">
      <w:pPr>
        <w:pStyle w:val="3"/>
        <w:spacing w:before="0" w:line="360" w:lineRule="auto"/>
        <w:rPr>
          <w:rFonts w:ascii="宋体" w:eastAsia="宋体" w:hAnsi="宋体" w:cs="宋体"/>
          <w:sz w:val="21"/>
          <w:szCs w:val="21"/>
        </w:rPr>
      </w:pPr>
      <w:bookmarkStart w:id="34" w:name="_Toc8118"/>
      <w:bookmarkStart w:id="35" w:name="_Toc430184664"/>
      <w:bookmarkStart w:id="36" w:name="_Toc430185948"/>
      <w:bookmarkStart w:id="37" w:name="_Toc23180"/>
      <w:bookmarkStart w:id="38" w:name="_Toc32555"/>
      <w:bookmarkStart w:id="39" w:name="_Toc16596"/>
      <w:bookmarkStart w:id="40" w:name="_Toc14803"/>
      <w:r>
        <w:rPr>
          <w:rFonts w:ascii="宋体" w:eastAsia="宋体" w:hAnsi="宋体" w:cs="宋体" w:hint="eastAsia"/>
          <w:sz w:val="21"/>
          <w:szCs w:val="21"/>
        </w:rPr>
        <w:t>2.</w:t>
      </w:r>
      <w:r>
        <w:rPr>
          <w:rFonts w:ascii="宋体" w:eastAsia="宋体" w:hAnsi="宋体" w:cs="宋体" w:hint="eastAsia"/>
          <w:sz w:val="21"/>
          <w:szCs w:val="21"/>
        </w:rPr>
        <w:t>项目概况</w:t>
      </w:r>
      <w:bookmarkEnd w:id="29"/>
      <w:bookmarkEnd w:id="30"/>
      <w:bookmarkEnd w:id="31"/>
      <w:bookmarkEnd w:id="32"/>
      <w:bookmarkEnd w:id="34"/>
      <w:bookmarkEnd w:id="35"/>
      <w:bookmarkEnd w:id="36"/>
      <w:bookmarkEnd w:id="37"/>
      <w:bookmarkEnd w:id="38"/>
      <w:bookmarkEnd w:id="39"/>
      <w:bookmarkEnd w:id="40"/>
    </w:p>
    <w:p w14:paraId="778CD49F" w14:textId="77777777" w:rsidR="00A738B7" w:rsidRDefault="009579C6">
      <w:pPr>
        <w:spacing w:line="360" w:lineRule="auto"/>
        <w:ind w:firstLineChars="100" w:firstLine="210"/>
        <w:rPr>
          <w:rFonts w:ascii="宋体" w:hAnsi="宋体" w:cs="宋体"/>
          <w:szCs w:val="21"/>
        </w:rPr>
      </w:pPr>
      <w:r>
        <w:rPr>
          <w:rFonts w:ascii="宋体" w:hAnsi="宋体" w:cs="宋体" w:hint="eastAsia"/>
          <w:kern w:val="0"/>
          <w:szCs w:val="21"/>
        </w:rPr>
        <w:t>2.1</w:t>
      </w:r>
      <w:r>
        <w:rPr>
          <w:rFonts w:ascii="宋体" w:hAnsi="宋体" w:cs="宋体" w:hint="eastAsia"/>
          <w:kern w:val="0"/>
          <w:szCs w:val="21"/>
        </w:rPr>
        <w:t>项目地点：重庆市万州区双河口</w:t>
      </w:r>
      <w:proofErr w:type="gramStart"/>
      <w:r>
        <w:rPr>
          <w:rFonts w:ascii="宋体" w:hAnsi="宋体" w:cs="宋体" w:hint="eastAsia"/>
          <w:kern w:val="0"/>
          <w:szCs w:val="21"/>
        </w:rPr>
        <w:t>永佳路</w:t>
      </w:r>
      <w:r>
        <w:rPr>
          <w:rFonts w:ascii="宋体" w:hAnsi="宋体" w:cs="宋体" w:hint="eastAsia"/>
          <w:kern w:val="0"/>
          <w:szCs w:val="21"/>
        </w:rPr>
        <w:t>318</w:t>
      </w:r>
      <w:r>
        <w:rPr>
          <w:rFonts w:ascii="宋体" w:hAnsi="宋体" w:cs="宋体" w:hint="eastAsia"/>
          <w:kern w:val="0"/>
          <w:szCs w:val="21"/>
        </w:rPr>
        <w:t>号</w:t>
      </w:r>
      <w:proofErr w:type="gramEnd"/>
      <w:r>
        <w:rPr>
          <w:rFonts w:ascii="宋体" w:hAnsi="宋体" w:cs="宋体" w:hint="eastAsia"/>
          <w:kern w:val="0"/>
          <w:szCs w:val="21"/>
        </w:rPr>
        <w:t>。</w:t>
      </w:r>
      <w:r>
        <w:rPr>
          <w:rFonts w:ascii="宋体" w:hAnsi="宋体" w:cs="宋体" w:hint="eastAsia"/>
          <w:szCs w:val="21"/>
        </w:rPr>
        <w:t xml:space="preserve"> </w:t>
      </w:r>
    </w:p>
    <w:p w14:paraId="70C5C8FA"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2.2</w:t>
      </w:r>
      <w:r>
        <w:rPr>
          <w:rFonts w:asciiTheme="minorEastAsia" w:eastAsiaTheme="minorEastAsia" w:hAnsiTheme="minorEastAsia" w:cstheme="minorEastAsia" w:hint="eastAsia"/>
          <w:kern w:val="0"/>
          <w:szCs w:val="21"/>
        </w:rPr>
        <w:t>比选内容</w:t>
      </w:r>
      <w:r>
        <w:rPr>
          <w:rFonts w:ascii="宋体" w:hAnsi="宋体" w:cs="宋体" w:hint="eastAsia"/>
          <w:kern w:val="0"/>
          <w:szCs w:val="21"/>
        </w:rPr>
        <w:t>：</w:t>
      </w:r>
      <w:r>
        <w:rPr>
          <w:rFonts w:ascii="宋体" w:hAnsi="宋体" w:cs="宋体" w:hint="eastAsia"/>
          <w:kern w:val="0"/>
          <w:szCs w:val="21"/>
        </w:rPr>
        <w:t>预计为校园（宿舍区域）提供</w:t>
      </w:r>
      <w:r>
        <w:rPr>
          <w:rFonts w:ascii="宋体" w:hAnsi="宋体" w:cs="宋体" w:hint="eastAsia"/>
          <w:kern w:val="0"/>
          <w:szCs w:val="21"/>
        </w:rPr>
        <w:t>37</w:t>
      </w:r>
      <w:r>
        <w:rPr>
          <w:rFonts w:ascii="宋体" w:hAnsi="宋体" w:cs="宋体" w:hint="eastAsia"/>
          <w:kern w:val="0"/>
          <w:szCs w:val="21"/>
        </w:rPr>
        <w:t>台直饮机；其中</w:t>
      </w:r>
      <w:r>
        <w:rPr>
          <w:rFonts w:ascii="宋体" w:hAnsi="宋体" w:cs="宋体" w:hint="eastAsia"/>
          <w:kern w:val="0"/>
          <w:szCs w:val="21"/>
        </w:rPr>
        <w:t>6</w:t>
      </w:r>
      <w:r>
        <w:rPr>
          <w:rFonts w:ascii="宋体" w:hAnsi="宋体" w:cs="宋体" w:hint="eastAsia"/>
          <w:kern w:val="0"/>
          <w:szCs w:val="21"/>
        </w:rPr>
        <w:t>栋</w:t>
      </w:r>
      <w:r>
        <w:rPr>
          <w:rFonts w:ascii="宋体" w:hAnsi="宋体" w:cs="宋体" w:hint="eastAsia"/>
          <w:kern w:val="0"/>
          <w:szCs w:val="21"/>
        </w:rPr>
        <w:t>学生宿舍</w:t>
      </w:r>
      <w:r>
        <w:rPr>
          <w:rFonts w:ascii="宋体" w:hAnsi="宋体" w:cs="宋体" w:hint="eastAsia"/>
          <w:kern w:val="0"/>
          <w:szCs w:val="21"/>
        </w:rPr>
        <w:t>共</w:t>
      </w:r>
      <w:r>
        <w:rPr>
          <w:rFonts w:ascii="宋体" w:hAnsi="宋体" w:cs="宋体" w:hint="eastAsia"/>
          <w:kern w:val="0"/>
          <w:szCs w:val="21"/>
        </w:rPr>
        <w:t>36</w:t>
      </w:r>
      <w:r>
        <w:rPr>
          <w:rFonts w:ascii="宋体" w:hAnsi="宋体" w:cs="宋体" w:hint="eastAsia"/>
          <w:kern w:val="0"/>
          <w:szCs w:val="21"/>
        </w:rPr>
        <w:t>台（</w:t>
      </w:r>
      <w:r>
        <w:rPr>
          <w:rFonts w:ascii="宋体" w:hAnsi="宋体" w:cs="宋体" w:hint="eastAsia"/>
          <w:kern w:val="0"/>
          <w:szCs w:val="21"/>
        </w:rPr>
        <w:t>每层</w:t>
      </w:r>
      <w:r>
        <w:rPr>
          <w:rFonts w:ascii="宋体" w:hAnsi="宋体" w:cs="宋体" w:hint="eastAsia"/>
          <w:kern w:val="0"/>
          <w:szCs w:val="21"/>
        </w:rPr>
        <w:t>1</w:t>
      </w:r>
      <w:r>
        <w:rPr>
          <w:rFonts w:ascii="宋体" w:hAnsi="宋体" w:cs="宋体" w:hint="eastAsia"/>
          <w:kern w:val="0"/>
          <w:szCs w:val="21"/>
        </w:rPr>
        <w:t>台），学校超市旁</w:t>
      </w:r>
      <w:r>
        <w:rPr>
          <w:rFonts w:ascii="宋体" w:hAnsi="宋体" w:cs="宋体" w:hint="eastAsia"/>
          <w:kern w:val="0"/>
          <w:szCs w:val="21"/>
        </w:rPr>
        <w:t>1</w:t>
      </w:r>
      <w:r>
        <w:rPr>
          <w:rFonts w:ascii="宋体" w:hAnsi="宋体" w:cs="宋体" w:hint="eastAsia"/>
          <w:kern w:val="0"/>
          <w:szCs w:val="21"/>
        </w:rPr>
        <w:t>台。</w:t>
      </w:r>
      <w:r>
        <w:rPr>
          <w:rFonts w:ascii="宋体" w:hAnsi="宋体" w:cs="宋体" w:hint="eastAsia"/>
          <w:kern w:val="0"/>
          <w:szCs w:val="21"/>
        </w:rPr>
        <w:t>包括投资建设、经营服务及运营期满后的移交。</w:t>
      </w:r>
    </w:p>
    <w:p w14:paraId="6EBC0A57" w14:textId="77777777" w:rsidR="00A738B7" w:rsidRDefault="009579C6">
      <w:pPr>
        <w:spacing w:line="360" w:lineRule="auto"/>
        <w:ind w:firstLineChars="100" w:firstLine="210"/>
        <w:rPr>
          <w:rFonts w:asciiTheme="minorEastAsia" w:eastAsiaTheme="minorEastAsia" w:hAnsiTheme="minorEastAsia" w:cstheme="minorEastAsia"/>
          <w:kern w:val="0"/>
          <w:szCs w:val="21"/>
        </w:rPr>
      </w:pPr>
      <w:r>
        <w:rPr>
          <w:rFonts w:ascii="宋体" w:hAnsi="宋体" w:cs="宋体" w:hint="eastAsia"/>
          <w:kern w:val="0"/>
          <w:szCs w:val="21"/>
        </w:rPr>
        <w:t>2.3</w:t>
      </w:r>
      <w:r>
        <w:rPr>
          <w:rFonts w:asciiTheme="minorEastAsia" w:eastAsiaTheme="minorEastAsia" w:hAnsiTheme="minorEastAsia" w:cstheme="minorEastAsia" w:hint="eastAsia"/>
          <w:kern w:val="0"/>
          <w:szCs w:val="21"/>
        </w:rPr>
        <w:t>比选范围：</w:t>
      </w:r>
      <w:r>
        <w:rPr>
          <w:rFonts w:ascii="宋体" w:eastAsiaTheme="minorEastAsia" w:hAnsi="宋体" w:cs="宋体" w:hint="eastAsia"/>
          <w:kern w:val="0"/>
          <w:szCs w:val="21"/>
        </w:rPr>
        <w:t>本项目的</w:t>
      </w:r>
      <w:r>
        <w:rPr>
          <w:rFonts w:ascii="宋体" w:hAnsi="宋体" w:cs="宋体" w:hint="eastAsia"/>
          <w:kern w:val="0"/>
          <w:szCs w:val="21"/>
        </w:rPr>
        <w:t>投资建设、经营服务及运营期满后的移交。</w:t>
      </w:r>
    </w:p>
    <w:p w14:paraId="3EE59E9F"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服务期限</w:t>
      </w:r>
    </w:p>
    <w:p w14:paraId="0A030CB6"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2.4.1</w:t>
      </w:r>
      <w:r>
        <w:rPr>
          <w:rFonts w:ascii="宋体" w:hAnsi="宋体" w:cs="宋体" w:hint="eastAsia"/>
          <w:kern w:val="0"/>
          <w:szCs w:val="21"/>
        </w:rPr>
        <w:t>建设期：在接到比选人通知后</w:t>
      </w:r>
      <w:r>
        <w:rPr>
          <w:rFonts w:ascii="宋体" w:hAnsi="宋体" w:cs="宋体" w:hint="eastAsia"/>
          <w:kern w:val="0"/>
          <w:szCs w:val="21"/>
        </w:rPr>
        <w:t>40</w:t>
      </w:r>
      <w:proofErr w:type="gramStart"/>
      <w:r>
        <w:rPr>
          <w:rFonts w:ascii="宋体" w:hAnsi="宋体" w:cs="宋体" w:hint="eastAsia"/>
          <w:kern w:val="0"/>
          <w:szCs w:val="21"/>
        </w:rPr>
        <w:t>日历天</w:t>
      </w:r>
      <w:proofErr w:type="gramEnd"/>
      <w:r>
        <w:rPr>
          <w:rFonts w:ascii="宋体" w:hAnsi="宋体" w:cs="宋体" w:hint="eastAsia"/>
          <w:kern w:val="0"/>
          <w:szCs w:val="21"/>
        </w:rPr>
        <w:t>内完成全部设施设备系统的采购、供货、安装、调试，并通过比选人的验收交付使用。</w:t>
      </w:r>
    </w:p>
    <w:p w14:paraId="320B5884"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2.4.2</w:t>
      </w:r>
      <w:r>
        <w:rPr>
          <w:rFonts w:ascii="宋体" w:hAnsi="宋体" w:cs="宋体" w:hint="eastAsia"/>
          <w:kern w:val="0"/>
          <w:szCs w:val="21"/>
        </w:rPr>
        <w:t>运营期：</w:t>
      </w:r>
      <w:r>
        <w:rPr>
          <w:rFonts w:ascii="宋体" w:hAnsi="宋体" w:cs="宋体" w:hint="eastAsia"/>
          <w:bCs/>
          <w:szCs w:val="21"/>
        </w:rPr>
        <w:t>自合同签订之日起</w:t>
      </w:r>
      <w:r>
        <w:rPr>
          <w:rFonts w:ascii="宋体" w:hAnsi="宋体" w:cs="宋体" w:hint="eastAsia"/>
          <w:bCs/>
          <w:szCs w:val="21"/>
        </w:rPr>
        <w:t>5</w:t>
      </w:r>
      <w:r>
        <w:rPr>
          <w:rFonts w:ascii="宋体" w:hAnsi="宋体" w:cs="宋体" w:hint="eastAsia"/>
          <w:bCs/>
          <w:szCs w:val="21"/>
        </w:rPr>
        <w:t>年</w:t>
      </w:r>
      <w:r>
        <w:rPr>
          <w:rFonts w:ascii="宋体" w:hAnsi="宋体" w:cs="宋体" w:hint="eastAsia"/>
          <w:bCs/>
          <w:szCs w:val="21"/>
        </w:rPr>
        <w:t>。</w:t>
      </w:r>
      <w:r>
        <w:rPr>
          <w:rFonts w:ascii="宋体" w:hAnsi="宋体" w:cs="宋体" w:hint="eastAsia"/>
          <w:bCs/>
          <w:szCs w:val="21"/>
        </w:rPr>
        <w:t>如</w:t>
      </w:r>
      <w:r>
        <w:rPr>
          <w:rFonts w:ascii="宋体" w:hAnsi="宋体" w:cs="宋体" w:hint="eastAsia"/>
          <w:bCs/>
          <w:szCs w:val="21"/>
        </w:rPr>
        <w:t>项目运行状况良好</w:t>
      </w:r>
      <w:r>
        <w:rPr>
          <w:rFonts w:ascii="宋体" w:hAnsi="宋体" w:cs="宋体" w:hint="eastAsia"/>
          <w:bCs/>
          <w:szCs w:val="21"/>
        </w:rPr>
        <w:t>在校方同意的前提下</w:t>
      </w:r>
      <w:r>
        <w:rPr>
          <w:rFonts w:ascii="宋体" w:hAnsi="宋体" w:cs="宋体" w:hint="eastAsia"/>
          <w:bCs/>
          <w:szCs w:val="21"/>
        </w:rPr>
        <w:t>可续签</w:t>
      </w:r>
      <w:r>
        <w:rPr>
          <w:rFonts w:ascii="宋体" w:hAnsi="宋体" w:cs="宋体" w:hint="eastAsia"/>
          <w:bCs/>
          <w:szCs w:val="21"/>
        </w:rPr>
        <w:t>3</w:t>
      </w:r>
      <w:r>
        <w:rPr>
          <w:rFonts w:ascii="宋体" w:hAnsi="宋体" w:cs="宋体" w:hint="eastAsia"/>
          <w:bCs/>
          <w:szCs w:val="21"/>
        </w:rPr>
        <w:t>年</w:t>
      </w:r>
      <w:r>
        <w:rPr>
          <w:rFonts w:ascii="宋体" w:hAnsi="宋体" w:cs="宋体" w:hint="eastAsia"/>
          <w:kern w:val="0"/>
          <w:szCs w:val="21"/>
        </w:rPr>
        <w:t>。</w:t>
      </w:r>
    </w:p>
    <w:p w14:paraId="784F94D8"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合作方式：本项目采用</w:t>
      </w:r>
      <w:r>
        <w:rPr>
          <w:rFonts w:ascii="宋体" w:hAnsi="宋体" w:cs="宋体" w:hint="eastAsia"/>
          <w:kern w:val="0"/>
          <w:szCs w:val="21"/>
        </w:rPr>
        <w:t>BOT</w:t>
      </w:r>
      <w:r>
        <w:rPr>
          <w:rFonts w:ascii="宋体" w:hAnsi="宋体" w:cs="宋体" w:hint="eastAsia"/>
          <w:kern w:val="0"/>
          <w:szCs w:val="21"/>
        </w:rPr>
        <w:t>模式</w:t>
      </w:r>
      <w:r>
        <w:rPr>
          <w:rFonts w:ascii="宋体" w:hAnsi="宋体" w:cs="宋体" w:hint="eastAsia"/>
          <w:szCs w:val="21"/>
        </w:rPr>
        <w:t>（即：投资建设</w:t>
      </w:r>
      <w:r>
        <w:rPr>
          <w:rFonts w:ascii="宋体" w:hAnsi="宋体" w:cs="宋体" w:hint="eastAsia"/>
          <w:szCs w:val="21"/>
        </w:rPr>
        <w:t>-</w:t>
      </w:r>
      <w:r>
        <w:rPr>
          <w:rFonts w:ascii="宋体" w:hAnsi="宋体" w:cs="宋体" w:hint="eastAsia"/>
          <w:szCs w:val="21"/>
        </w:rPr>
        <w:t>经营</w:t>
      </w:r>
      <w:r>
        <w:rPr>
          <w:rFonts w:ascii="宋体" w:hAnsi="宋体" w:cs="宋体" w:hint="eastAsia"/>
          <w:szCs w:val="21"/>
        </w:rPr>
        <w:t>-</w:t>
      </w:r>
      <w:r>
        <w:rPr>
          <w:rFonts w:ascii="宋体" w:hAnsi="宋体" w:cs="宋体" w:hint="eastAsia"/>
          <w:szCs w:val="21"/>
        </w:rPr>
        <w:t>移交模式）</w:t>
      </w:r>
      <w:r>
        <w:rPr>
          <w:rFonts w:ascii="宋体" w:hAnsi="宋体" w:cs="宋体" w:hint="eastAsia"/>
          <w:kern w:val="0"/>
          <w:szCs w:val="21"/>
        </w:rPr>
        <w:t>。</w:t>
      </w:r>
      <w:r>
        <w:rPr>
          <w:rFonts w:ascii="宋体" w:hAnsi="宋体" w:cs="宋体" w:hint="eastAsia"/>
          <w:kern w:val="0"/>
          <w:szCs w:val="21"/>
        </w:rPr>
        <w:t>引入优质的社会企业全额投资</w:t>
      </w:r>
      <w:r>
        <w:rPr>
          <w:rFonts w:ascii="宋体" w:hAnsi="宋体" w:cs="宋体" w:hint="eastAsia"/>
          <w:kern w:val="0"/>
          <w:szCs w:val="21"/>
        </w:rPr>
        <w:t>校园（宿舍区域）直饮水安装项目</w:t>
      </w:r>
      <w:r>
        <w:rPr>
          <w:rFonts w:ascii="宋体" w:hAnsi="宋体" w:cs="宋体" w:hint="eastAsia"/>
          <w:kern w:val="0"/>
          <w:szCs w:val="21"/>
        </w:rPr>
        <w:t>的投资建设</w:t>
      </w:r>
      <w:r>
        <w:rPr>
          <w:rFonts w:ascii="宋体" w:hAnsi="宋体" w:cs="宋体" w:hint="eastAsia"/>
          <w:kern w:val="0"/>
          <w:szCs w:val="21"/>
        </w:rPr>
        <w:t>（</w:t>
      </w:r>
      <w:r>
        <w:rPr>
          <w:rFonts w:ascii="宋体" w:hAnsi="宋体" w:cs="宋体" w:hint="eastAsia"/>
          <w:szCs w:val="21"/>
        </w:rPr>
        <w:t>即学校零投入</w:t>
      </w:r>
      <w:r>
        <w:rPr>
          <w:rFonts w:ascii="宋体" w:hAnsi="宋体" w:cs="宋体" w:hint="eastAsia"/>
          <w:kern w:val="0"/>
          <w:szCs w:val="21"/>
        </w:rPr>
        <w:t>）</w:t>
      </w:r>
      <w:r>
        <w:rPr>
          <w:rFonts w:ascii="宋体" w:hAnsi="宋体" w:cs="宋体" w:hint="eastAsia"/>
          <w:kern w:val="0"/>
          <w:szCs w:val="21"/>
        </w:rPr>
        <w:t>、经营服务，合同期限内所有建设、经营投资、系统运营维护等费用均由中选人承担，每年度向比选人缴纳管理费，比选人提供现有状况的场地，中选人</w:t>
      </w:r>
      <w:r>
        <w:rPr>
          <w:rFonts w:ascii="宋体" w:hAnsi="宋体" w:cs="宋体" w:hint="eastAsia"/>
          <w:szCs w:val="21"/>
        </w:rPr>
        <w:t>负责进行该项目的设计、融资投资、设备采购、安装施工、运营维护及移交</w:t>
      </w:r>
      <w:r>
        <w:rPr>
          <w:rFonts w:ascii="宋体" w:hAnsi="宋体" w:cs="宋体" w:hint="eastAsia"/>
          <w:kern w:val="0"/>
          <w:szCs w:val="21"/>
        </w:rPr>
        <w:t>，经营收入归中选人所有</w:t>
      </w:r>
      <w:r>
        <w:rPr>
          <w:rFonts w:ascii="宋体" w:hAnsi="宋体" w:cs="宋体" w:hint="eastAsia"/>
          <w:kern w:val="0"/>
          <w:szCs w:val="21"/>
        </w:rPr>
        <w:t>（</w:t>
      </w:r>
      <w:r>
        <w:rPr>
          <w:rFonts w:ascii="宋体" w:hAnsi="宋体" w:cs="宋体" w:hint="eastAsia"/>
          <w:szCs w:val="21"/>
        </w:rPr>
        <w:t>自主经营、自负盈亏</w:t>
      </w:r>
      <w:r>
        <w:rPr>
          <w:rFonts w:ascii="宋体" w:hAnsi="宋体" w:cs="宋体" w:hint="eastAsia"/>
          <w:kern w:val="0"/>
          <w:szCs w:val="21"/>
        </w:rPr>
        <w:t>）</w:t>
      </w:r>
      <w:r>
        <w:rPr>
          <w:rFonts w:ascii="宋体" w:hAnsi="宋体" w:cs="宋体" w:hint="eastAsia"/>
          <w:kern w:val="0"/>
          <w:szCs w:val="21"/>
        </w:rPr>
        <w:t>，运行经营所产生的水电等支出由中选人承担。经营期间本项目的经营权归中选人所有，经营期满后，中选人应</w:t>
      </w:r>
      <w:bookmarkStart w:id="41" w:name="_Hlk117838636"/>
      <w:r>
        <w:rPr>
          <w:rFonts w:ascii="宋体" w:hAnsi="宋体" w:cs="宋体" w:hint="eastAsia"/>
          <w:kern w:val="0"/>
          <w:szCs w:val="21"/>
        </w:rPr>
        <w:t>将所有设施</w:t>
      </w:r>
      <w:bookmarkEnd w:id="41"/>
      <w:r>
        <w:rPr>
          <w:rFonts w:ascii="宋体" w:hAnsi="宋体" w:cs="宋体" w:hint="eastAsia"/>
          <w:kern w:val="0"/>
          <w:szCs w:val="21"/>
        </w:rPr>
        <w:t>所有权无偿移交给采购人，移交时须确保所有设备能正常使用。</w:t>
      </w:r>
    </w:p>
    <w:p w14:paraId="200E1AF5" w14:textId="77777777" w:rsidR="00A738B7" w:rsidRDefault="009579C6">
      <w:pPr>
        <w:spacing w:line="360" w:lineRule="auto"/>
        <w:rPr>
          <w:rFonts w:ascii="宋体" w:hAnsi="宋体" w:cs="宋体"/>
          <w:b/>
          <w:kern w:val="0"/>
          <w:szCs w:val="21"/>
        </w:rPr>
      </w:pPr>
      <w:bookmarkStart w:id="42" w:name="_Toc30244"/>
      <w:bookmarkStart w:id="43" w:name="_Toc16212"/>
      <w:bookmarkStart w:id="44" w:name="_Toc1066"/>
      <w:bookmarkStart w:id="45" w:name="_Toc3068"/>
      <w:bookmarkStart w:id="46" w:name="_Toc9364"/>
      <w:r>
        <w:rPr>
          <w:rFonts w:ascii="宋体" w:hAnsi="宋体" w:cs="宋体" w:hint="eastAsia"/>
          <w:b/>
          <w:kern w:val="0"/>
          <w:szCs w:val="21"/>
        </w:rPr>
        <w:t>3.</w:t>
      </w:r>
      <w:r>
        <w:rPr>
          <w:rFonts w:ascii="宋体" w:hAnsi="宋体" w:cs="宋体" w:hint="eastAsia"/>
          <w:b/>
          <w:kern w:val="0"/>
          <w:szCs w:val="21"/>
        </w:rPr>
        <w:t>竞选人资格要求</w:t>
      </w:r>
      <w:bookmarkEnd w:id="23"/>
      <w:bookmarkEnd w:id="24"/>
      <w:bookmarkEnd w:id="25"/>
      <w:bookmarkEnd w:id="26"/>
      <w:bookmarkEnd w:id="27"/>
      <w:bookmarkEnd w:id="28"/>
      <w:bookmarkEnd w:id="42"/>
      <w:bookmarkEnd w:id="43"/>
      <w:bookmarkEnd w:id="44"/>
      <w:bookmarkEnd w:id="45"/>
      <w:bookmarkEnd w:id="46"/>
    </w:p>
    <w:p w14:paraId="582CDF7A" w14:textId="77777777" w:rsidR="00A738B7" w:rsidRDefault="009579C6">
      <w:pPr>
        <w:adjustRightInd w:val="0"/>
        <w:spacing w:line="360" w:lineRule="auto"/>
        <w:ind w:firstLineChars="100" w:firstLine="210"/>
        <w:jc w:val="left"/>
        <w:rPr>
          <w:rFonts w:ascii="宋体" w:hAnsi="宋体" w:cs="宋体"/>
          <w:kern w:val="0"/>
          <w:szCs w:val="21"/>
        </w:rPr>
      </w:pPr>
      <w:bookmarkStart w:id="47" w:name="_Toc419974472"/>
      <w:bookmarkStart w:id="48" w:name="_Toc428518715"/>
      <w:bookmarkStart w:id="49" w:name="_Toc428172719"/>
      <w:bookmarkStart w:id="50" w:name="_Toc419977256"/>
      <w:r>
        <w:rPr>
          <w:rFonts w:ascii="宋体" w:hAnsi="宋体" w:cs="宋体" w:hint="eastAsia"/>
          <w:kern w:val="0"/>
          <w:szCs w:val="21"/>
        </w:rPr>
        <w:t>3.1</w:t>
      </w:r>
      <w:r>
        <w:rPr>
          <w:rFonts w:ascii="宋体" w:hAnsi="宋体" w:cs="宋体" w:hint="eastAsia"/>
          <w:kern w:val="0"/>
          <w:szCs w:val="21"/>
        </w:rPr>
        <w:t>本次比选实行资格后审，要求竞选人必须是独立企业法人，具备有效的营业执照。</w:t>
      </w:r>
    </w:p>
    <w:p w14:paraId="4C86272F"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.2</w:t>
      </w:r>
      <w:r>
        <w:rPr>
          <w:rFonts w:ascii="宋体" w:hAnsi="宋体" w:cs="宋体" w:hint="eastAsia"/>
          <w:kern w:val="0"/>
          <w:szCs w:val="21"/>
        </w:rPr>
        <w:t>本次比选不接受联合体竞选。</w:t>
      </w:r>
    </w:p>
    <w:p w14:paraId="519A0413" w14:textId="77777777" w:rsidR="00A738B7" w:rsidRDefault="009579C6">
      <w:pPr>
        <w:pStyle w:val="3"/>
        <w:spacing w:before="0" w:line="360" w:lineRule="auto"/>
        <w:rPr>
          <w:rFonts w:ascii="宋体" w:eastAsia="宋体" w:hAnsi="宋体" w:cs="宋体"/>
          <w:sz w:val="21"/>
          <w:szCs w:val="21"/>
        </w:rPr>
      </w:pPr>
      <w:bookmarkStart w:id="51" w:name="_Toc32409"/>
      <w:bookmarkStart w:id="52" w:name="_Toc14059"/>
      <w:bookmarkStart w:id="53" w:name="_Toc3107"/>
      <w:bookmarkStart w:id="54" w:name="_Toc19867"/>
      <w:bookmarkStart w:id="55" w:name="_Toc430185950"/>
      <w:bookmarkStart w:id="56" w:name="_Toc430184666"/>
      <w:bookmarkStart w:id="57" w:name="_Toc15612"/>
      <w:r>
        <w:rPr>
          <w:rFonts w:ascii="宋体" w:eastAsia="宋体" w:hAnsi="宋体" w:cs="宋体" w:hint="eastAsia"/>
          <w:sz w:val="21"/>
          <w:szCs w:val="21"/>
        </w:rPr>
        <w:t>4.</w:t>
      </w:r>
      <w:r>
        <w:rPr>
          <w:rFonts w:ascii="宋体" w:eastAsia="宋体" w:hAnsi="宋体" w:cs="宋体" w:hint="eastAsia"/>
          <w:sz w:val="21"/>
          <w:szCs w:val="21"/>
        </w:rPr>
        <w:t>比选文件的获取</w:t>
      </w:r>
      <w:bookmarkEnd w:id="47"/>
      <w:bookmarkEnd w:id="48"/>
      <w:bookmarkEnd w:id="49"/>
      <w:bookmarkEnd w:id="50"/>
      <w:bookmarkEnd w:id="51"/>
      <w:bookmarkEnd w:id="52"/>
      <w:bookmarkEnd w:id="53"/>
      <w:bookmarkEnd w:id="54"/>
      <w:bookmarkEnd w:id="55"/>
      <w:bookmarkEnd w:id="56"/>
      <w:bookmarkEnd w:id="57"/>
    </w:p>
    <w:p w14:paraId="1C9B2A1E" w14:textId="77777777" w:rsidR="00A738B7" w:rsidRDefault="009579C6">
      <w:pPr>
        <w:spacing w:line="360" w:lineRule="auto"/>
        <w:ind w:firstLineChars="100" w:firstLine="210"/>
        <w:rPr>
          <w:rFonts w:ascii="宋体" w:hAnsi="宋体" w:cs="宋体"/>
          <w:kern w:val="0"/>
          <w:szCs w:val="21"/>
        </w:rPr>
      </w:pPr>
      <w:bookmarkStart w:id="58" w:name="_Toc300129820"/>
      <w:bookmarkStart w:id="59" w:name="_Toc419974473"/>
      <w:bookmarkStart w:id="60" w:name="_Toc428518716"/>
      <w:bookmarkStart w:id="61" w:name="_Toc428172720"/>
      <w:bookmarkStart w:id="62" w:name="_Toc419977257"/>
      <w:r>
        <w:rPr>
          <w:rFonts w:ascii="宋体" w:hAnsi="宋体" w:cs="宋体" w:hint="eastAsia"/>
          <w:kern w:val="0"/>
          <w:szCs w:val="21"/>
        </w:rPr>
        <w:t>4.1</w:t>
      </w:r>
      <w:r>
        <w:rPr>
          <w:rFonts w:ascii="宋体" w:hAnsi="宋体" w:cs="宋体" w:hint="eastAsia"/>
          <w:kern w:val="0"/>
          <w:szCs w:val="21"/>
        </w:rPr>
        <w:t>比选公告发布的时间为</w:t>
      </w:r>
      <w:r>
        <w:rPr>
          <w:rFonts w:ascii="宋体" w:hAnsi="宋体" w:cs="宋体" w:hint="eastAsia"/>
          <w:kern w:val="0"/>
          <w:szCs w:val="21"/>
        </w:rPr>
        <w:t>2024</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12</w:t>
      </w:r>
      <w:r>
        <w:rPr>
          <w:rFonts w:ascii="宋体" w:hAnsi="宋体" w:cs="宋体" w:hint="eastAsia"/>
          <w:kern w:val="0"/>
          <w:szCs w:val="21"/>
        </w:rPr>
        <w:t>日至</w:t>
      </w:r>
      <w:r>
        <w:rPr>
          <w:rFonts w:ascii="宋体" w:hAnsi="宋体" w:cs="宋体" w:hint="eastAsia"/>
          <w:kern w:val="0"/>
          <w:szCs w:val="21"/>
        </w:rPr>
        <w:t>2024</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14</w:t>
      </w:r>
      <w:r>
        <w:rPr>
          <w:rFonts w:ascii="宋体" w:hAnsi="宋体" w:cs="宋体" w:hint="eastAsia"/>
          <w:kern w:val="0"/>
          <w:szCs w:val="21"/>
        </w:rPr>
        <w:t>日（北京时间，下同）。</w:t>
      </w:r>
    </w:p>
    <w:p w14:paraId="07AB72E1"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 xml:space="preserve">4.2 </w:t>
      </w:r>
      <w:r>
        <w:rPr>
          <w:rFonts w:ascii="宋体" w:hAnsi="宋体" w:cs="宋体" w:hint="eastAsia"/>
          <w:kern w:val="0"/>
          <w:szCs w:val="21"/>
        </w:rPr>
        <w:t>报名及比选文件的获取：凡有意参与本项目的潜在竞选人请于</w:t>
      </w:r>
      <w:r>
        <w:rPr>
          <w:rFonts w:ascii="宋体" w:hAnsi="宋体" w:cs="宋体" w:hint="eastAsia"/>
          <w:kern w:val="0"/>
          <w:szCs w:val="21"/>
        </w:rPr>
        <w:t>2024</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12</w:t>
      </w:r>
      <w:r>
        <w:rPr>
          <w:rFonts w:ascii="宋体" w:hAnsi="宋体" w:cs="宋体" w:hint="eastAsia"/>
          <w:kern w:val="0"/>
          <w:szCs w:val="21"/>
        </w:rPr>
        <w:t>日至</w:t>
      </w:r>
      <w:r>
        <w:rPr>
          <w:rFonts w:ascii="宋体" w:hAnsi="宋体" w:cs="宋体" w:hint="eastAsia"/>
          <w:kern w:val="0"/>
          <w:szCs w:val="21"/>
        </w:rPr>
        <w:t>2024</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14</w:t>
      </w:r>
      <w:r>
        <w:rPr>
          <w:rFonts w:ascii="宋体" w:hAnsi="宋体" w:cs="宋体" w:hint="eastAsia"/>
          <w:kern w:val="0"/>
          <w:szCs w:val="21"/>
        </w:rPr>
        <w:t>日每日</w:t>
      </w:r>
      <w:r>
        <w:rPr>
          <w:rFonts w:ascii="宋体" w:hAnsi="宋体" w:cs="宋体" w:hint="eastAsia"/>
          <w:szCs w:val="21"/>
        </w:rPr>
        <w:t>上午</w:t>
      </w:r>
      <w:r>
        <w:rPr>
          <w:rFonts w:ascii="宋体" w:hAnsi="宋体" w:cs="宋体" w:hint="eastAsia"/>
          <w:szCs w:val="21"/>
        </w:rPr>
        <w:t>9</w:t>
      </w:r>
      <w:r>
        <w:rPr>
          <w:rFonts w:ascii="宋体" w:hAnsi="宋体" w:cs="宋体" w:hint="eastAsia"/>
          <w:szCs w:val="21"/>
        </w:rPr>
        <w:t>时至下午</w:t>
      </w:r>
      <w:r>
        <w:rPr>
          <w:rFonts w:ascii="宋体" w:hAnsi="宋体" w:cs="宋体" w:hint="eastAsia"/>
          <w:szCs w:val="21"/>
        </w:rPr>
        <w:t>17</w:t>
      </w:r>
      <w:r>
        <w:rPr>
          <w:rFonts w:ascii="宋体" w:hAnsi="宋体" w:cs="宋体" w:hint="eastAsia"/>
          <w:szCs w:val="21"/>
        </w:rPr>
        <w:t>时</w:t>
      </w:r>
      <w:r>
        <w:rPr>
          <w:rFonts w:ascii="宋体" w:hAnsi="宋体" w:cs="宋体" w:hint="eastAsia"/>
          <w:kern w:val="0"/>
          <w:szCs w:val="21"/>
        </w:rPr>
        <w:t>（节假日除外）到重庆市万州区沙龙路三段</w:t>
      </w:r>
      <w:r>
        <w:rPr>
          <w:rFonts w:ascii="宋体" w:hAnsi="宋体" w:cs="宋体" w:hint="eastAsia"/>
          <w:kern w:val="0"/>
          <w:szCs w:val="21"/>
        </w:rPr>
        <w:t>898</w:t>
      </w:r>
      <w:r>
        <w:rPr>
          <w:rFonts w:ascii="宋体" w:hAnsi="宋体" w:cs="宋体" w:hint="eastAsia"/>
          <w:kern w:val="0"/>
          <w:szCs w:val="21"/>
        </w:rPr>
        <w:t>号二楼报名，提供营业执照复印件及授权委托书原件，均需加盖鲜章。各竞选人自行在重庆万州技师学院（</w:t>
      </w:r>
      <w:hyperlink r:id="rId17" w:history="1">
        <w:r>
          <w:rPr>
            <w:rStyle w:val="affa"/>
            <w:rFonts w:ascii="宋体" w:hAnsi="宋体" w:cs="宋体"/>
            <w:color w:val="auto"/>
            <w:kern w:val="0"/>
            <w:szCs w:val="21"/>
            <w:u w:val="none"/>
          </w:rPr>
          <w:t>http://cqwzjsxy.cn/html/xygk/2807.html</w:t>
        </w:r>
      </w:hyperlink>
      <w:r>
        <w:rPr>
          <w:rFonts w:ascii="宋体" w:hAnsi="宋体" w:cs="宋体" w:hint="eastAsia"/>
          <w:kern w:val="0"/>
          <w:szCs w:val="21"/>
        </w:rPr>
        <w:t>）网上下载比选文件。</w:t>
      </w:r>
    </w:p>
    <w:p w14:paraId="5762DB22"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比选文件售价</w:t>
      </w:r>
      <w:r>
        <w:rPr>
          <w:rFonts w:ascii="宋体" w:hAnsi="宋体" w:cs="宋体" w:hint="eastAsia"/>
          <w:kern w:val="0"/>
          <w:szCs w:val="21"/>
        </w:rPr>
        <w:t>500</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份，在报名时向比选代理机构缴纳，售后不退。</w:t>
      </w:r>
    </w:p>
    <w:p w14:paraId="067D8670" w14:textId="77777777" w:rsidR="00A738B7" w:rsidRDefault="009579C6">
      <w:pPr>
        <w:pStyle w:val="3"/>
        <w:spacing w:before="0" w:line="360" w:lineRule="auto"/>
        <w:rPr>
          <w:rFonts w:ascii="宋体" w:eastAsia="宋体" w:hAnsi="宋体" w:cs="宋体"/>
          <w:b w:val="0"/>
          <w:kern w:val="2"/>
          <w:sz w:val="21"/>
          <w:szCs w:val="21"/>
        </w:rPr>
      </w:pPr>
      <w:bookmarkStart w:id="63" w:name="_Toc19105"/>
      <w:bookmarkStart w:id="64" w:name="_Toc430185951"/>
      <w:bookmarkStart w:id="65" w:name="_Toc23607"/>
      <w:bookmarkStart w:id="66" w:name="_Toc26071"/>
      <w:bookmarkStart w:id="67" w:name="_Toc27615"/>
      <w:bookmarkStart w:id="68" w:name="_Toc430184667"/>
      <w:bookmarkStart w:id="69" w:name="_Toc10118"/>
      <w:bookmarkEnd w:id="58"/>
      <w:r>
        <w:rPr>
          <w:rFonts w:ascii="宋体" w:eastAsia="宋体" w:hAnsi="宋体" w:cs="宋体" w:hint="eastAsia"/>
          <w:sz w:val="21"/>
          <w:szCs w:val="21"/>
        </w:rPr>
        <w:t>5.</w:t>
      </w:r>
      <w:r>
        <w:rPr>
          <w:rFonts w:ascii="宋体" w:eastAsia="宋体" w:hAnsi="宋体" w:cs="宋体" w:hint="eastAsia"/>
          <w:sz w:val="21"/>
          <w:szCs w:val="21"/>
        </w:rPr>
        <w:t>竞选截止和开标时间及地点</w:t>
      </w:r>
      <w:bookmarkEnd w:id="59"/>
      <w:bookmarkEnd w:id="60"/>
      <w:bookmarkEnd w:id="61"/>
      <w:bookmarkEnd w:id="62"/>
      <w:bookmarkEnd w:id="63"/>
      <w:bookmarkEnd w:id="64"/>
      <w:bookmarkEnd w:id="65"/>
      <w:bookmarkEnd w:id="66"/>
      <w:bookmarkEnd w:id="67"/>
      <w:bookmarkEnd w:id="68"/>
      <w:bookmarkEnd w:id="69"/>
    </w:p>
    <w:p w14:paraId="189B3D6C" w14:textId="77777777" w:rsidR="00A738B7" w:rsidRDefault="009579C6">
      <w:pPr>
        <w:spacing w:line="360" w:lineRule="auto"/>
        <w:ind w:firstLineChars="100" w:firstLine="210"/>
        <w:rPr>
          <w:rFonts w:ascii="宋体" w:hAnsi="宋体" w:cs="宋体"/>
          <w:kern w:val="0"/>
          <w:szCs w:val="21"/>
        </w:rPr>
      </w:pPr>
      <w:r>
        <w:rPr>
          <w:rFonts w:ascii="宋体" w:hAnsi="宋体" w:cs="宋体" w:hint="eastAsia"/>
          <w:szCs w:val="21"/>
        </w:rPr>
        <w:t>5.1</w:t>
      </w:r>
      <w:r>
        <w:rPr>
          <w:rFonts w:ascii="宋体" w:hAnsi="宋体" w:cs="宋体" w:hint="eastAsia"/>
          <w:szCs w:val="21"/>
        </w:rPr>
        <w:t>竞选截止和开标时间：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1</w:t>
      </w:r>
      <w:r>
        <w:rPr>
          <w:rFonts w:ascii="宋体" w:hAnsi="宋体" w:cs="宋体" w:hint="eastAsia"/>
          <w:szCs w:val="21"/>
        </w:rPr>
        <w:t>5</w:t>
      </w:r>
      <w:r>
        <w:rPr>
          <w:rFonts w:ascii="宋体" w:hAnsi="宋体" w:cs="宋体" w:hint="eastAsia"/>
          <w:szCs w:val="21"/>
        </w:rPr>
        <w:t>时</w:t>
      </w:r>
      <w:r>
        <w:rPr>
          <w:rFonts w:ascii="宋体" w:hAnsi="宋体" w:cs="宋体" w:hint="eastAsia"/>
          <w:szCs w:val="21"/>
        </w:rPr>
        <w:t>0</w:t>
      </w:r>
      <w:r>
        <w:rPr>
          <w:rFonts w:ascii="宋体" w:hAnsi="宋体" w:cs="宋体" w:hint="eastAsia"/>
          <w:szCs w:val="21"/>
        </w:rPr>
        <w:t>0</w:t>
      </w:r>
      <w:r>
        <w:rPr>
          <w:rFonts w:ascii="宋体" w:hAnsi="宋体" w:cs="宋体" w:hint="eastAsia"/>
          <w:szCs w:val="21"/>
        </w:rPr>
        <w:t>分（北</w:t>
      </w:r>
      <w:r>
        <w:rPr>
          <w:rFonts w:ascii="宋体" w:hAnsi="宋体" w:cs="宋体" w:hint="eastAsia"/>
          <w:szCs w:val="21"/>
        </w:rPr>
        <w:t>京时间）</w:t>
      </w:r>
      <w:r>
        <w:rPr>
          <w:rFonts w:ascii="宋体" w:hAnsi="宋体" w:cs="宋体" w:hint="eastAsia"/>
          <w:kern w:val="0"/>
          <w:szCs w:val="21"/>
        </w:rPr>
        <w:t>。</w:t>
      </w:r>
    </w:p>
    <w:p w14:paraId="16901DB2" w14:textId="77777777" w:rsidR="00A738B7" w:rsidRDefault="009579C6">
      <w:pPr>
        <w:spacing w:line="360" w:lineRule="auto"/>
        <w:ind w:firstLineChars="100" w:firstLine="210"/>
        <w:rPr>
          <w:rFonts w:ascii="宋体" w:hAnsi="宋体" w:cs="宋体"/>
          <w:szCs w:val="21"/>
        </w:rPr>
      </w:pPr>
      <w:r>
        <w:rPr>
          <w:rFonts w:ascii="宋体" w:hAnsi="宋体" w:cs="宋体" w:hint="eastAsia"/>
          <w:kern w:val="0"/>
          <w:szCs w:val="21"/>
        </w:rPr>
        <w:lastRenderedPageBreak/>
        <w:t>5.2</w:t>
      </w:r>
      <w:r>
        <w:rPr>
          <w:rFonts w:ascii="宋体" w:hAnsi="宋体" w:cs="宋体" w:hint="eastAsia"/>
          <w:kern w:val="0"/>
          <w:szCs w:val="21"/>
        </w:rPr>
        <w:t>开标地点</w:t>
      </w:r>
      <w:r>
        <w:rPr>
          <w:rFonts w:ascii="宋体" w:hAnsi="宋体" w:cs="宋体" w:hint="eastAsia"/>
          <w:szCs w:val="21"/>
        </w:rPr>
        <w:t>：</w:t>
      </w:r>
      <w:r>
        <w:rPr>
          <w:rFonts w:ascii="宋体" w:hAnsi="宋体" w:cs="宋体" w:hint="eastAsia"/>
          <w:szCs w:val="21"/>
        </w:rPr>
        <w:t>重庆万欧工程管理咨询有限公司会议室</w:t>
      </w:r>
      <w:r>
        <w:rPr>
          <w:rFonts w:ascii="宋体" w:hAnsi="宋体" w:cs="宋体" w:hint="eastAsia"/>
          <w:szCs w:val="21"/>
        </w:rPr>
        <w:t>（重庆市万州区沙龙路三段</w:t>
      </w:r>
      <w:r>
        <w:rPr>
          <w:rFonts w:ascii="宋体" w:hAnsi="宋体" w:cs="宋体" w:hint="eastAsia"/>
          <w:szCs w:val="21"/>
        </w:rPr>
        <w:t>898</w:t>
      </w:r>
      <w:r>
        <w:rPr>
          <w:rFonts w:ascii="宋体" w:hAnsi="宋体" w:cs="宋体" w:hint="eastAsia"/>
          <w:szCs w:val="21"/>
        </w:rPr>
        <w:t>号二楼）。</w:t>
      </w:r>
    </w:p>
    <w:p w14:paraId="31CFF7C1" w14:textId="77777777" w:rsidR="00A738B7" w:rsidRDefault="009579C6">
      <w:pPr>
        <w:spacing w:line="360" w:lineRule="auto"/>
        <w:ind w:firstLineChars="100" w:firstLine="210"/>
        <w:rPr>
          <w:rFonts w:ascii="宋体" w:hAnsi="宋体" w:cs="宋体"/>
          <w:szCs w:val="21"/>
        </w:rPr>
      </w:pPr>
      <w:r>
        <w:rPr>
          <w:rFonts w:ascii="宋体" w:hAnsi="宋体" w:cs="宋体" w:hint="eastAsia"/>
          <w:szCs w:val="21"/>
        </w:rPr>
        <w:t xml:space="preserve">5.3 </w:t>
      </w:r>
      <w:r>
        <w:rPr>
          <w:rFonts w:ascii="宋体" w:hAnsi="宋体" w:cs="宋体" w:hint="eastAsia"/>
          <w:szCs w:val="21"/>
        </w:rPr>
        <w:t>未参与报名或逾期送达或者不按照比选文件要求密封的竞选文件，比选人应当拒收。</w:t>
      </w:r>
    </w:p>
    <w:p w14:paraId="12606289" w14:textId="77777777" w:rsidR="00A738B7" w:rsidRDefault="009579C6">
      <w:pPr>
        <w:pStyle w:val="3"/>
        <w:spacing w:before="0" w:line="360" w:lineRule="auto"/>
        <w:rPr>
          <w:rFonts w:ascii="宋体" w:eastAsia="宋体" w:hAnsi="宋体" w:cs="宋体"/>
          <w:sz w:val="21"/>
          <w:szCs w:val="21"/>
        </w:rPr>
      </w:pPr>
      <w:bookmarkStart w:id="70" w:name="_Toc7439"/>
      <w:bookmarkStart w:id="71" w:name="_Toc428518717"/>
      <w:bookmarkStart w:id="72" w:name="_Toc430185952"/>
      <w:bookmarkStart w:id="73" w:name="_Toc29857"/>
      <w:bookmarkStart w:id="74" w:name="_Toc428172721"/>
      <w:bookmarkStart w:id="75" w:name="_Toc23255"/>
      <w:bookmarkStart w:id="76" w:name="_Toc430184668"/>
      <w:bookmarkStart w:id="77" w:name="_Toc9114"/>
      <w:bookmarkStart w:id="78" w:name="_Toc4342"/>
      <w:bookmarkStart w:id="79" w:name="_Toc419977258"/>
      <w:bookmarkStart w:id="80" w:name="_Toc419974474"/>
      <w:r>
        <w:rPr>
          <w:rFonts w:ascii="宋体" w:eastAsia="宋体" w:hAnsi="宋体" w:cs="宋体" w:hint="eastAsia"/>
          <w:sz w:val="21"/>
          <w:szCs w:val="21"/>
        </w:rPr>
        <w:t>6.</w:t>
      </w:r>
      <w:r>
        <w:rPr>
          <w:rFonts w:ascii="宋体" w:eastAsia="宋体" w:hAnsi="宋体" w:cs="宋体" w:hint="eastAsia"/>
          <w:sz w:val="21"/>
          <w:szCs w:val="21"/>
        </w:rPr>
        <w:t>发布公告的媒介</w:t>
      </w:r>
      <w:bookmarkEnd w:id="70"/>
      <w:bookmarkEnd w:id="71"/>
      <w:bookmarkEnd w:id="72"/>
      <w:bookmarkEnd w:id="73"/>
      <w:bookmarkEnd w:id="74"/>
      <w:bookmarkEnd w:id="75"/>
      <w:bookmarkEnd w:id="76"/>
      <w:bookmarkEnd w:id="77"/>
      <w:bookmarkEnd w:id="78"/>
      <w:bookmarkEnd w:id="79"/>
      <w:bookmarkEnd w:id="80"/>
    </w:p>
    <w:p w14:paraId="16B0D6D2" w14:textId="77777777" w:rsidR="00A738B7" w:rsidRDefault="009579C6">
      <w:pPr>
        <w:spacing w:line="360" w:lineRule="auto"/>
        <w:ind w:firstLineChars="100" w:firstLine="210"/>
        <w:rPr>
          <w:rFonts w:ascii="宋体" w:hAnsi="宋体" w:cs="宋体"/>
          <w:szCs w:val="21"/>
        </w:rPr>
      </w:pPr>
      <w:r>
        <w:rPr>
          <w:rFonts w:ascii="宋体" w:hAnsi="宋体" w:cs="宋体" w:hint="eastAsia"/>
          <w:szCs w:val="21"/>
        </w:rPr>
        <w:t>本次比选公告在</w:t>
      </w:r>
      <w:r>
        <w:rPr>
          <w:rFonts w:ascii="宋体" w:hAnsi="宋体" w:cs="宋体" w:hint="eastAsia"/>
          <w:kern w:val="0"/>
          <w:szCs w:val="21"/>
        </w:rPr>
        <w:t>重庆万州技师学院（</w:t>
      </w:r>
      <w:hyperlink r:id="rId18" w:history="1">
        <w:r>
          <w:rPr>
            <w:rStyle w:val="affa"/>
            <w:rFonts w:ascii="宋体" w:hAnsi="宋体" w:cs="宋体"/>
            <w:color w:val="auto"/>
            <w:kern w:val="0"/>
            <w:szCs w:val="21"/>
            <w:u w:val="none"/>
          </w:rPr>
          <w:t>http://cqwzjsxy.cn/html/xygk/2807.html</w:t>
        </w:r>
      </w:hyperlink>
      <w:r>
        <w:rPr>
          <w:rFonts w:ascii="宋体" w:hAnsi="宋体" w:cs="宋体" w:hint="eastAsia"/>
          <w:kern w:val="0"/>
          <w:szCs w:val="21"/>
        </w:rPr>
        <w:t>）网上</w:t>
      </w:r>
      <w:r>
        <w:rPr>
          <w:rFonts w:ascii="宋体" w:hAnsi="宋体" w:cs="宋体" w:hint="eastAsia"/>
          <w:szCs w:val="21"/>
        </w:rPr>
        <w:t>发布。</w:t>
      </w:r>
    </w:p>
    <w:p w14:paraId="192E00D8" w14:textId="77777777" w:rsidR="00A738B7" w:rsidRDefault="009579C6">
      <w:pPr>
        <w:pStyle w:val="3"/>
        <w:spacing w:before="0" w:line="360" w:lineRule="auto"/>
        <w:rPr>
          <w:rFonts w:ascii="宋体" w:eastAsia="宋体" w:hAnsi="宋体" w:cs="宋体"/>
          <w:sz w:val="21"/>
          <w:szCs w:val="21"/>
        </w:rPr>
      </w:pPr>
      <w:bookmarkStart w:id="81" w:name="_Toc419977259"/>
      <w:bookmarkStart w:id="82" w:name="_Toc19509"/>
      <w:bookmarkStart w:id="83" w:name="_Toc7992"/>
      <w:bookmarkStart w:id="84" w:name="_Toc419974475"/>
      <w:bookmarkStart w:id="85" w:name="_Toc428172722"/>
      <w:bookmarkStart w:id="86" w:name="_Toc18785"/>
      <w:bookmarkStart w:id="87" w:name="_Toc430185953"/>
      <w:bookmarkStart w:id="88" w:name="_Toc430184669"/>
      <w:bookmarkStart w:id="89" w:name="_Toc8117"/>
      <w:bookmarkStart w:id="90" w:name="_Toc428518718"/>
      <w:bookmarkStart w:id="91" w:name="_Toc21664"/>
      <w:r>
        <w:rPr>
          <w:rFonts w:ascii="宋体" w:eastAsia="宋体" w:hAnsi="宋体" w:cs="宋体" w:hint="eastAsia"/>
          <w:sz w:val="21"/>
          <w:szCs w:val="21"/>
        </w:rPr>
        <w:t>7.</w:t>
      </w:r>
      <w:r>
        <w:rPr>
          <w:rFonts w:ascii="宋体" w:eastAsia="宋体" w:hAnsi="宋体" w:cs="宋体" w:hint="eastAsia"/>
          <w:sz w:val="21"/>
          <w:szCs w:val="21"/>
        </w:rPr>
        <w:t>联系方式</w:t>
      </w:r>
      <w:bookmarkEnd w:id="81"/>
      <w:bookmarkEnd w:id="82"/>
      <w:bookmarkEnd w:id="83"/>
      <w:bookmarkEnd w:id="84"/>
      <w:bookmarkEnd w:id="85"/>
      <w:bookmarkEnd w:id="86"/>
      <w:bookmarkEnd w:id="87"/>
      <w:bookmarkEnd w:id="88"/>
      <w:bookmarkEnd w:id="89"/>
      <w:bookmarkEnd w:id="90"/>
      <w:bookmarkEnd w:id="91"/>
      <w:r>
        <w:rPr>
          <w:rFonts w:ascii="宋体" w:eastAsia="宋体" w:hAnsi="宋体" w:cs="宋体" w:hint="eastAsia"/>
          <w:sz w:val="21"/>
          <w:szCs w:val="21"/>
        </w:rPr>
        <w:t xml:space="preserve">          </w:t>
      </w:r>
    </w:p>
    <w:p w14:paraId="14E32E0C" w14:textId="77777777" w:rsidR="00A738B7" w:rsidRDefault="009579C6">
      <w:pPr>
        <w:snapToGrid w:val="0"/>
        <w:spacing w:line="360" w:lineRule="auto"/>
        <w:ind w:firstLineChars="200" w:firstLine="420"/>
        <w:jc w:val="left"/>
        <w:rPr>
          <w:rFonts w:ascii="宋体" w:hAnsi="宋体" w:cs="宋体"/>
          <w:szCs w:val="21"/>
        </w:rPr>
      </w:pPr>
      <w:bookmarkStart w:id="92" w:name="_Toc419977260"/>
      <w:bookmarkStart w:id="93" w:name="_Toc428518719"/>
      <w:bookmarkStart w:id="94" w:name="_Toc430184670"/>
      <w:bookmarkStart w:id="95" w:name="_Toc419974234"/>
      <w:bookmarkStart w:id="96" w:name="_Toc370384623"/>
      <w:bookmarkStart w:id="97" w:name="_Toc419974476"/>
      <w:bookmarkStart w:id="98" w:name="_Toc430185954"/>
      <w:bookmarkStart w:id="99" w:name="_Toc428172723"/>
      <w:bookmarkStart w:id="100" w:name="_Toc338941629"/>
      <w:r>
        <w:rPr>
          <w:rFonts w:ascii="宋体" w:hAnsi="宋体" w:cs="宋体" w:hint="eastAsia"/>
          <w:szCs w:val="21"/>
        </w:rPr>
        <w:t>比选</w:t>
      </w:r>
      <w:r>
        <w:rPr>
          <w:rFonts w:ascii="宋体" w:hAnsi="宋体" w:cs="宋体" w:hint="eastAsia"/>
          <w:szCs w:val="21"/>
        </w:rPr>
        <w:t>人：</w:t>
      </w:r>
      <w:r>
        <w:rPr>
          <w:rFonts w:ascii="宋体" w:hAnsi="宋体" w:cs="宋体" w:hint="eastAsia"/>
          <w:szCs w:val="21"/>
        </w:rPr>
        <w:t>重庆万州技师学院（重庆市万州高级技工学校、重庆市经济贸易学校）</w:t>
      </w:r>
    </w:p>
    <w:p w14:paraId="6A6A3216" w14:textId="77777777" w:rsidR="00A738B7" w:rsidRDefault="009579C6">
      <w:pPr>
        <w:snapToGrid w:val="0"/>
        <w:spacing w:line="360" w:lineRule="auto"/>
        <w:ind w:firstLineChars="200" w:firstLine="420"/>
        <w:jc w:val="left"/>
        <w:rPr>
          <w:rFonts w:ascii="宋体" w:hAnsi="宋体" w:cs="宋体"/>
          <w:szCs w:val="21"/>
        </w:rPr>
      </w:pPr>
      <w:r>
        <w:rPr>
          <w:rFonts w:ascii="宋体" w:hAnsi="宋体" w:cs="宋体" w:hint="eastAsia"/>
          <w:szCs w:val="21"/>
        </w:rPr>
        <w:t>联系人：</w:t>
      </w:r>
      <w:r>
        <w:rPr>
          <w:rFonts w:ascii="宋体" w:hAnsi="宋体" w:cs="宋体" w:hint="eastAsia"/>
          <w:szCs w:val="21"/>
        </w:rPr>
        <w:t>赵老师</w:t>
      </w:r>
    </w:p>
    <w:p w14:paraId="07106AE2" w14:textId="77777777" w:rsidR="00A738B7" w:rsidRDefault="009579C6">
      <w:pPr>
        <w:snapToGrid w:val="0"/>
        <w:spacing w:line="360" w:lineRule="auto"/>
        <w:ind w:firstLineChars="200" w:firstLine="420"/>
        <w:jc w:val="left"/>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18723779871</w:t>
      </w:r>
    </w:p>
    <w:p w14:paraId="1BE1215E" w14:textId="77777777" w:rsidR="00A738B7" w:rsidRDefault="009579C6">
      <w:pPr>
        <w:snapToGrid w:val="0"/>
        <w:spacing w:line="360" w:lineRule="auto"/>
        <w:ind w:firstLineChars="200" w:firstLine="420"/>
        <w:jc w:val="left"/>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址：重庆市万州区双河口</w:t>
      </w:r>
      <w:proofErr w:type="gramStart"/>
      <w:r>
        <w:rPr>
          <w:rFonts w:ascii="宋体" w:hAnsi="宋体" w:cs="宋体" w:hint="eastAsia"/>
          <w:szCs w:val="21"/>
        </w:rPr>
        <w:t>永佳路</w:t>
      </w:r>
      <w:r>
        <w:rPr>
          <w:rFonts w:ascii="宋体" w:hAnsi="宋体" w:cs="宋体" w:hint="eastAsia"/>
          <w:szCs w:val="21"/>
        </w:rPr>
        <w:t>318</w:t>
      </w:r>
      <w:r>
        <w:rPr>
          <w:rFonts w:ascii="宋体" w:hAnsi="宋体" w:cs="宋体" w:hint="eastAsia"/>
          <w:szCs w:val="21"/>
        </w:rPr>
        <w:t>号</w:t>
      </w:r>
      <w:proofErr w:type="gramEnd"/>
    </w:p>
    <w:p w14:paraId="26C9CEA5" w14:textId="77777777" w:rsidR="00A738B7" w:rsidRDefault="00A738B7">
      <w:pPr>
        <w:snapToGrid w:val="0"/>
        <w:spacing w:line="360" w:lineRule="auto"/>
        <w:ind w:firstLineChars="200" w:firstLine="420"/>
        <w:jc w:val="left"/>
        <w:rPr>
          <w:rFonts w:ascii="宋体" w:hAnsi="宋体" w:cs="宋体"/>
          <w:szCs w:val="21"/>
        </w:rPr>
      </w:pPr>
    </w:p>
    <w:p w14:paraId="27094BF6" w14:textId="77777777" w:rsidR="00A738B7" w:rsidRDefault="009579C6">
      <w:pPr>
        <w:snapToGrid w:val="0"/>
        <w:spacing w:line="360" w:lineRule="auto"/>
        <w:ind w:firstLineChars="200" w:firstLine="420"/>
        <w:jc w:val="left"/>
        <w:rPr>
          <w:rFonts w:ascii="宋体" w:hAnsi="宋体" w:cs="宋体"/>
          <w:szCs w:val="21"/>
        </w:rPr>
      </w:pPr>
      <w:r>
        <w:rPr>
          <w:rFonts w:ascii="宋体" w:hAnsi="宋体" w:cs="宋体" w:hint="eastAsia"/>
          <w:szCs w:val="21"/>
        </w:rPr>
        <w:t>比选</w:t>
      </w:r>
      <w:r>
        <w:rPr>
          <w:rFonts w:ascii="宋体" w:hAnsi="宋体" w:cs="宋体" w:hint="eastAsia"/>
          <w:szCs w:val="21"/>
        </w:rPr>
        <w:t>代理机构：重庆万欧工程管理咨询有限公司</w:t>
      </w:r>
    </w:p>
    <w:p w14:paraId="2AB3E2CD" w14:textId="77777777" w:rsidR="00A738B7" w:rsidRDefault="009579C6">
      <w:pPr>
        <w:snapToGrid w:val="0"/>
        <w:spacing w:line="360" w:lineRule="auto"/>
        <w:ind w:firstLineChars="200" w:firstLine="420"/>
        <w:rPr>
          <w:rFonts w:ascii="宋体" w:hAnsi="宋体" w:cs="宋体"/>
          <w:szCs w:val="21"/>
        </w:rPr>
      </w:pPr>
      <w:bookmarkStart w:id="101" w:name="_Toc654"/>
      <w:bookmarkStart w:id="102" w:name="_Toc28099"/>
      <w:bookmarkStart w:id="103" w:name="_Toc18799"/>
      <w:bookmarkStart w:id="104" w:name="_Toc7527"/>
      <w:r>
        <w:rPr>
          <w:rFonts w:ascii="宋体" w:hAnsi="宋体" w:cs="宋体" w:hint="eastAsia"/>
          <w:szCs w:val="21"/>
        </w:rPr>
        <w:t>联系人：张好燕</w:t>
      </w:r>
    </w:p>
    <w:p w14:paraId="5210A26C"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15330301081</w:t>
      </w:r>
    </w:p>
    <w:p w14:paraId="6333DBCE" w14:textId="77777777" w:rsidR="00A738B7" w:rsidRDefault="009579C6">
      <w:pPr>
        <w:snapToGrid w:val="0"/>
        <w:spacing w:line="360" w:lineRule="auto"/>
        <w:ind w:firstLineChars="200" w:firstLine="420"/>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w:t>
      </w:r>
      <w:r>
        <w:rPr>
          <w:rFonts w:ascii="宋体" w:hAnsi="宋体" w:cs="宋体" w:hint="eastAsia"/>
          <w:szCs w:val="21"/>
        </w:rPr>
        <w:t>箱</w:t>
      </w:r>
      <w:r>
        <w:rPr>
          <w:rFonts w:ascii="宋体" w:hAnsi="宋体" w:cs="宋体" w:hint="eastAsia"/>
          <w:szCs w:val="21"/>
        </w:rPr>
        <w:t>：</w:t>
      </w:r>
      <w:r>
        <w:rPr>
          <w:rFonts w:ascii="宋体" w:hAnsi="宋体" w:cs="宋体" w:hint="eastAsia"/>
          <w:szCs w:val="21"/>
        </w:rPr>
        <w:t>156465288@qq.com</w:t>
      </w:r>
    </w:p>
    <w:p w14:paraId="57844E1E"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址：重庆市万州区沙龙路三段</w:t>
      </w:r>
      <w:r>
        <w:rPr>
          <w:rFonts w:ascii="宋体" w:hAnsi="宋体" w:cs="宋体" w:hint="eastAsia"/>
          <w:szCs w:val="21"/>
        </w:rPr>
        <w:t>898</w:t>
      </w:r>
      <w:r>
        <w:rPr>
          <w:rFonts w:ascii="宋体" w:hAnsi="宋体" w:cs="宋体" w:hint="eastAsia"/>
          <w:szCs w:val="21"/>
        </w:rPr>
        <w:t>号二楼</w:t>
      </w:r>
    </w:p>
    <w:bookmarkEnd w:id="101"/>
    <w:bookmarkEnd w:id="102"/>
    <w:bookmarkEnd w:id="103"/>
    <w:bookmarkEnd w:id="104"/>
    <w:p w14:paraId="09B5BE67" w14:textId="77777777" w:rsidR="00A738B7" w:rsidRDefault="00A738B7">
      <w:pPr>
        <w:spacing w:line="360" w:lineRule="auto"/>
        <w:ind w:leftChars="-67" w:left="-141" w:rightChars="-379" w:right="-796" w:firstLineChars="200" w:firstLine="420"/>
        <w:rPr>
          <w:rFonts w:ascii="宋体" w:hAnsi="宋体" w:cs="宋体"/>
          <w:szCs w:val="21"/>
        </w:rPr>
      </w:pPr>
    </w:p>
    <w:p w14:paraId="1C561F4E" w14:textId="77777777" w:rsidR="00A738B7" w:rsidRDefault="00A738B7">
      <w:pPr>
        <w:spacing w:line="360" w:lineRule="auto"/>
        <w:ind w:rightChars="-379" w:right="-796" w:firstLineChars="1000" w:firstLine="3213"/>
        <w:rPr>
          <w:rFonts w:ascii="宋体" w:hAnsi="宋体" w:cs="宋体"/>
          <w:b/>
          <w:kern w:val="0"/>
          <w:sz w:val="32"/>
          <w:szCs w:val="32"/>
        </w:rPr>
      </w:pPr>
      <w:bookmarkStart w:id="105" w:name="_Toc23708"/>
    </w:p>
    <w:p w14:paraId="2EFBBB6B" w14:textId="77777777" w:rsidR="00A738B7" w:rsidRDefault="00A738B7">
      <w:pPr>
        <w:spacing w:line="360" w:lineRule="auto"/>
        <w:ind w:rightChars="-379" w:right="-796" w:firstLineChars="1000" w:firstLine="3213"/>
        <w:rPr>
          <w:rFonts w:ascii="宋体" w:hAnsi="宋体" w:cs="宋体"/>
          <w:b/>
          <w:kern w:val="0"/>
          <w:sz w:val="32"/>
          <w:szCs w:val="32"/>
        </w:rPr>
      </w:pPr>
    </w:p>
    <w:p w14:paraId="0A51C7AC" w14:textId="77777777" w:rsidR="00A738B7" w:rsidRDefault="00A738B7">
      <w:pPr>
        <w:spacing w:line="360" w:lineRule="auto"/>
        <w:ind w:rightChars="-379" w:right="-796" w:firstLineChars="1000" w:firstLine="3213"/>
        <w:rPr>
          <w:rFonts w:ascii="宋体" w:hAnsi="宋体" w:cs="宋体"/>
          <w:b/>
          <w:kern w:val="0"/>
          <w:sz w:val="32"/>
          <w:szCs w:val="32"/>
        </w:rPr>
      </w:pPr>
    </w:p>
    <w:p w14:paraId="7E65D61D" w14:textId="77777777" w:rsidR="00A738B7" w:rsidRDefault="00A738B7">
      <w:pPr>
        <w:spacing w:line="360" w:lineRule="auto"/>
        <w:ind w:rightChars="-379" w:right="-796" w:firstLineChars="1000" w:firstLine="3213"/>
        <w:rPr>
          <w:rFonts w:ascii="宋体" w:hAnsi="宋体" w:cs="宋体"/>
          <w:b/>
          <w:kern w:val="0"/>
          <w:sz w:val="32"/>
          <w:szCs w:val="32"/>
        </w:rPr>
      </w:pPr>
    </w:p>
    <w:p w14:paraId="23D4256D" w14:textId="77777777" w:rsidR="00A738B7" w:rsidRDefault="00A738B7">
      <w:pPr>
        <w:spacing w:line="360" w:lineRule="auto"/>
        <w:ind w:rightChars="-379" w:right="-796" w:firstLineChars="1000" w:firstLine="3213"/>
        <w:rPr>
          <w:rFonts w:ascii="宋体" w:hAnsi="宋体" w:cs="宋体"/>
          <w:b/>
          <w:kern w:val="0"/>
          <w:sz w:val="32"/>
          <w:szCs w:val="32"/>
        </w:rPr>
      </w:pPr>
    </w:p>
    <w:p w14:paraId="1CAC8910" w14:textId="77777777" w:rsidR="00A738B7" w:rsidRDefault="00A738B7">
      <w:pPr>
        <w:spacing w:line="360" w:lineRule="auto"/>
        <w:ind w:rightChars="-379" w:right="-796" w:firstLineChars="1000" w:firstLine="3213"/>
        <w:rPr>
          <w:rFonts w:ascii="宋体" w:hAnsi="宋体" w:cs="宋体"/>
          <w:b/>
          <w:kern w:val="0"/>
          <w:sz w:val="32"/>
          <w:szCs w:val="32"/>
        </w:rPr>
      </w:pPr>
    </w:p>
    <w:p w14:paraId="2212E2B6" w14:textId="77777777" w:rsidR="00A738B7" w:rsidRDefault="00A738B7">
      <w:pPr>
        <w:spacing w:line="360" w:lineRule="auto"/>
        <w:ind w:rightChars="-379" w:right="-796" w:firstLineChars="1000" w:firstLine="3213"/>
        <w:rPr>
          <w:rFonts w:ascii="宋体" w:hAnsi="宋体" w:cs="宋体"/>
          <w:b/>
          <w:kern w:val="0"/>
          <w:sz w:val="32"/>
          <w:szCs w:val="32"/>
        </w:rPr>
      </w:pPr>
    </w:p>
    <w:p w14:paraId="499026ED" w14:textId="77777777" w:rsidR="00A738B7" w:rsidRDefault="00A738B7">
      <w:pPr>
        <w:pStyle w:val="a9"/>
      </w:pPr>
    </w:p>
    <w:p w14:paraId="3A321E86" w14:textId="77777777" w:rsidR="00A738B7" w:rsidRDefault="00A738B7"/>
    <w:p w14:paraId="2FC9DF03" w14:textId="77777777" w:rsidR="00A738B7" w:rsidRDefault="00A738B7">
      <w:pPr>
        <w:spacing w:line="360" w:lineRule="auto"/>
        <w:ind w:rightChars="-379" w:right="-796" w:firstLineChars="1000" w:firstLine="3213"/>
        <w:rPr>
          <w:rFonts w:ascii="宋体" w:hAnsi="宋体" w:cs="宋体"/>
          <w:b/>
          <w:kern w:val="0"/>
          <w:sz w:val="32"/>
          <w:szCs w:val="32"/>
        </w:rPr>
      </w:pPr>
    </w:p>
    <w:p w14:paraId="6E7D31E1" w14:textId="77777777" w:rsidR="00A738B7" w:rsidRDefault="00A738B7">
      <w:pPr>
        <w:spacing w:line="360" w:lineRule="auto"/>
        <w:ind w:rightChars="-379" w:right="-796" w:firstLineChars="1000" w:firstLine="3213"/>
        <w:rPr>
          <w:rFonts w:ascii="宋体" w:hAnsi="宋体" w:cs="宋体"/>
          <w:b/>
          <w:kern w:val="0"/>
          <w:sz w:val="32"/>
          <w:szCs w:val="32"/>
        </w:rPr>
      </w:pPr>
    </w:p>
    <w:p w14:paraId="53EF82FE" w14:textId="77777777" w:rsidR="00A738B7" w:rsidRDefault="00A738B7">
      <w:pPr>
        <w:pStyle w:val="a9"/>
      </w:pPr>
    </w:p>
    <w:p w14:paraId="268126A9" w14:textId="77777777" w:rsidR="00A738B7" w:rsidRDefault="00A738B7">
      <w:pPr>
        <w:spacing w:line="360" w:lineRule="auto"/>
        <w:ind w:rightChars="-379" w:right="-796" w:firstLineChars="1000" w:firstLine="3213"/>
        <w:rPr>
          <w:rFonts w:ascii="宋体" w:hAnsi="宋体" w:cs="宋体"/>
          <w:b/>
          <w:kern w:val="0"/>
          <w:sz w:val="32"/>
          <w:szCs w:val="32"/>
        </w:rPr>
      </w:pPr>
    </w:p>
    <w:p w14:paraId="43B4F9CF" w14:textId="77777777" w:rsidR="00A738B7" w:rsidRDefault="009579C6">
      <w:pPr>
        <w:rPr>
          <w:rFonts w:ascii="宋体" w:hAnsi="宋体" w:cs="宋体"/>
          <w:b/>
          <w:kern w:val="0"/>
          <w:sz w:val="32"/>
          <w:szCs w:val="32"/>
        </w:rPr>
      </w:pPr>
      <w:r>
        <w:rPr>
          <w:rFonts w:ascii="宋体" w:hAnsi="宋体" w:cs="宋体" w:hint="eastAsia"/>
          <w:b/>
          <w:kern w:val="0"/>
          <w:sz w:val="32"/>
          <w:szCs w:val="32"/>
        </w:rPr>
        <w:br w:type="page"/>
      </w:r>
    </w:p>
    <w:p w14:paraId="10E060EE" w14:textId="77777777" w:rsidR="00A738B7" w:rsidRDefault="009579C6">
      <w:pPr>
        <w:spacing w:line="360" w:lineRule="auto"/>
        <w:ind w:rightChars="-379" w:right="-796" w:firstLineChars="1000" w:firstLine="3213"/>
        <w:outlineLvl w:val="0"/>
        <w:rPr>
          <w:rFonts w:ascii="宋体" w:hAnsi="宋体" w:cs="宋体"/>
          <w:b/>
          <w:kern w:val="0"/>
          <w:sz w:val="32"/>
          <w:szCs w:val="32"/>
        </w:rPr>
      </w:pPr>
      <w:bookmarkStart w:id="106" w:name="_Toc7017"/>
      <w:r>
        <w:rPr>
          <w:rFonts w:ascii="宋体" w:hAnsi="宋体" w:cs="宋体" w:hint="eastAsia"/>
          <w:b/>
          <w:kern w:val="0"/>
          <w:sz w:val="32"/>
          <w:szCs w:val="32"/>
        </w:rPr>
        <w:lastRenderedPageBreak/>
        <w:t>第二章</w:t>
      </w:r>
      <w:r>
        <w:rPr>
          <w:rFonts w:ascii="宋体" w:hAnsi="宋体" w:cs="宋体" w:hint="eastAsia"/>
          <w:b/>
          <w:kern w:val="0"/>
          <w:sz w:val="32"/>
          <w:szCs w:val="32"/>
        </w:rPr>
        <w:t xml:space="preserve"> </w:t>
      </w:r>
      <w:r>
        <w:rPr>
          <w:rFonts w:ascii="宋体" w:hAnsi="宋体" w:cs="宋体" w:hint="eastAsia"/>
          <w:b/>
          <w:kern w:val="0"/>
          <w:sz w:val="32"/>
          <w:szCs w:val="32"/>
        </w:rPr>
        <w:t>竞选人须知</w:t>
      </w:r>
      <w:bookmarkEnd w:id="92"/>
      <w:bookmarkEnd w:id="93"/>
      <w:bookmarkEnd w:id="94"/>
      <w:bookmarkEnd w:id="95"/>
      <w:bookmarkEnd w:id="96"/>
      <w:bookmarkEnd w:id="97"/>
      <w:bookmarkEnd w:id="98"/>
      <w:bookmarkEnd w:id="99"/>
      <w:bookmarkEnd w:id="100"/>
      <w:bookmarkEnd w:id="105"/>
      <w:bookmarkEnd w:id="106"/>
    </w:p>
    <w:p w14:paraId="0AF33F10" w14:textId="77777777" w:rsidR="00A738B7" w:rsidRDefault="009579C6">
      <w:pPr>
        <w:pStyle w:val="3"/>
        <w:spacing w:line="360" w:lineRule="auto"/>
        <w:jc w:val="center"/>
        <w:rPr>
          <w:rFonts w:ascii="宋体" w:eastAsia="宋体" w:hAnsi="宋体" w:cs="宋体"/>
          <w:sz w:val="28"/>
          <w:szCs w:val="28"/>
        </w:rPr>
      </w:pPr>
      <w:bookmarkStart w:id="107" w:name="_Toc419974235"/>
      <w:bookmarkStart w:id="108" w:name="_Toc338941630"/>
      <w:bookmarkStart w:id="109" w:name="_Toc5396"/>
      <w:bookmarkStart w:id="110" w:name="_Toc4818"/>
      <w:bookmarkStart w:id="111" w:name="_Toc430184671"/>
      <w:bookmarkStart w:id="112" w:name="_Toc419974477"/>
      <w:bookmarkStart w:id="113" w:name="_Toc370384624"/>
      <w:bookmarkStart w:id="114" w:name="_Toc428518720"/>
      <w:bookmarkStart w:id="115" w:name="_Toc20594"/>
      <w:bookmarkStart w:id="116" w:name="_Toc430185955"/>
      <w:bookmarkStart w:id="117" w:name="_Toc428172724"/>
      <w:bookmarkStart w:id="118" w:name="_Toc12005"/>
      <w:bookmarkStart w:id="119" w:name="_Toc419977261"/>
      <w:bookmarkStart w:id="120" w:name="_Toc3345"/>
      <w:r>
        <w:rPr>
          <w:rFonts w:ascii="宋体" w:eastAsia="宋体" w:hAnsi="宋体" w:cs="宋体" w:hint="eastAsia"/>
          <w:sz w:val="28"/>
          <w:szCs w:val="28"/>
        </w:rPr>
        <w:t>竞选人须知前附表</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720"/>
        <w:gridCol w:w="6632"/>
      </w:tblGrid>
      <w:tr w:rsidR="00A738B7" w14:paraId="08420E2D" w14:textId="77777777">
        <w:trPr>
          <w:trHeight w:val="20"/>
          <w:tblHeader/>
        </w:trPr>
        <w:tc>
          <w:tcPr>
            <w:tcW w:w="542" w:type="pct"/>
            <w:vAlign w:val="center"/>
          </w:tcPr>
          <w:p w14:paraId="30C70FEC" w14:textId="77777777" w:rsidR="00A738B7" w:rsidRDefault="009579C6">
            <w:pPr>
              <w:snapToGrid w:val="0"/>
              <w:spacing w:line="360" w:lineRule="auto"/>
              <w:jc w:val="center"/>
              <w:rPr>
                <w:rFonts w:ascii="宋体" w:hAnsi="宋体" w:cs="宋体"/>
                <w:b/>
                <w:kern w:val="0"/>
                <w:szCs w:val="21"/>
              </w:rPr>
            </w:pPr>
            <w:r>
              <w:rPr>
                <w:rFonts w:ascii="宋体" w:hAnsi="宋体" w:cs="宋体" w:hint="eastAsia"/>
                <w:b/>
                <w:kern w:val="0"/>
                <w:szCs w:val="21"/>
              </w:rPr>
              <w:t>条款号</w:t>
            </w:r>
          </w:p>
        </w:tc>
        <w:tc>
          <w:tcPr>
            <w:tcW w:w="918" w:type="pct"/>
            <w:vAlign w:val="center"/>
          </w:tcPr>
          <w:p w14:paraId="5FBA92AB" w14:textId="77777777" w:rsidR="00A738B7" w:rsidRDefault="009579C6">
            <w:pPr>
              <w:snapToGrid w:val="0"/>
              <w:spacing w:line="360" w:lineRule="auto"/>
              <w:jc w:val="center"/>
              <w:rPr>
                <w:rFonts w:ascii="宋体" w:hAnsi="宋体" w:cs="宋体"/>
                <w:b/>
                <w:kern w:val="0"/>
                <w:szCs w:val="21"/>
              </w:rPr>
            </w:pPr>
            <w:r>
              <w:rPr>
                <w:rFonts w:ascii="宋体" w:hAnsi="宋体" w:cs="宋体" w:hint="eastAsia"/>
                <w:b/>
                <w:kern w:val="0"/>
                <w:szCs w:val="21"/>
              </w:rPr>
              <w:t>条款名称</w:t>
            </w:r>
          </w:p>
        </w:tc>
        <w:tc>
          <w:tcPr>
            <w:tcW w:w="3539" w:type="pct"/>
            <w:vAlign w:val="center"/>
          </w:tcPr>
          <w:p w14:paraId="1399A455" w14:textId="77777777" w:rsidR="00A738B7" w:rsidRDefault="009579C6">
            <w:pPr>
              <w:snapToGrid w:val="0"/>
              <w:spacing w:line="360" w:lineRule="auto"/>
              <w:jc w:val="center"/>
              <w:rPr>
                <w:rFonts w:ascii="宋体" w:hAnsi="宋体" w:cs="宋体"/>
                <w:b/>
                <w:kern w:val="0"/>
                <w:szCs w:val="21"/>
              </w:rPr>
            </w:pPr>
            <w:r>
              <w:rPr>
                <w:rFonts w:ascii="宋体" w:hAnsi="宋体" w:cs="宋体" w:hint="eastAsia"/>
                <w:b/>
                <w:kern w:val="0"/>
                <w:szCs w:val="21"/>
              </w:rPr>
              <w:t>编</w:t>
            </w:r>
            <w:r>
              <w:rPr>
                <w:rFonts w:ascii="宋体" w:hAnsi="宋体" w:cs="宋体" w:hint="eastAsia"/>
                <w:b/>
                <w:kern w:val="0"/>
                <w:szCs w:val="21"/>
              </w:rPr>
              <w:t xml:space="preserve">  </w:t>
            </w:r>
            <w:r>
              <w:rPr>
                <w:rFonts w:ascii="宋体" w:hAnsi="宋体" w:cs="宋体" w:hint="eastAsia"/>
                <w:b/>
                <w:kern w:val="0"/>
                <w:szCs w:val="21"/>
              </w:rPr>
              <w:t>列</w:t>
            </w:r>
            <w:r>
              <w:rPr>
                <w:rFonts w:ascii="宋体" w:hAnsi="宋体" w:cs="宋体" w:hint="eastAsia"/>
                <w:b/>
                <w:kern w:val="0"/>
                <w:szCs w:val="21"/>
              </w:rPr>
              <w:t xml:space="preserve">  </w:t>
            </w:r>
            <w:r>
              <w:rPr>
                <w:rFonts w:ascii="宋体" w:hAnsi="宋体" w:cs="宋体" w:hint="eastAsia"/>
                <w:b/>
                <w:kern w:val="0"/>
                <w:szCs w:val="21"/>
              </w:rPr>
              <w:t>内</w:t>
            </w:r>
            <w:r>
              <w:rPr>
                <w:rFonts w:ascii="宋体" w:hAnsi="宋体" w:cs="宋体" w:hint="eastAsia"/>
                <w:b/>
                <w:kern w:val="0"/>
                <w:szCs w:val="21"/>
              </w:rPr>
              <w:t xml:space="preserve">  </w:t>
            </w:r>
            <w:r>
              <w:rPr>
                <w:rFonts w:ascii="宋体" w:hAnsi="宋体" w:cs="宋体" w:hint="eastAsia"/>
                <w:b/>
                <w:kern w:val="0"/>
                <w:szCs w:val="21"/>
              </w:rPr>
              <w:t>容</w:t>
            </w:r>
          </w:p>
        </w:tc>
      </w:tr>
      <w:tr w:rsidR="00A738B7" w14:paraId="10381ACD" w14:textId="77777777">
        <w:trPr>
          <w:trHeight w:val="20"/>
        </w:trPr>
        <w:tc>
          <w:tcPr>
            <w:tcW w:w="542" w:type="pct"/>
            <w:vAlign w:val="center"/>
          </w:tcPr>
          <w:p w14:paraId="692677C9"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1.1.2</w:t>
            </w:r>
          </w:p>
        </w:tc>
        <w:tc>
          <w:tcPr>
            <w:tcW w:w="918" w:type="pct"/>
            <w:vAlign w:val="center"/>
          </w:tcPr>
          <w:p w14:paraId="03CE5701"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比选人</w:t>
            </w:r>
          </w:p>
        </w:tc>
        <w:tc>
          <w:tcPr>
            <w:tcW w:w="3539" w:type="pct"/>
            <w:vAlign w:val="center"/>
          </w:tcPr>
          <w:p w14:paraId="1DEC73F1" w14:textId="77777777" w:rsidR="00A738B7" w:rsidRDefault="009579C6">
            <w:pPr>
              <w:spacing w:line="360" w:lineRule="auto"/>
              <w:ind w:firstLineChars="200" w:firstLine="420"/>
              <w:rPr>
                <w:rFonts w:ascii="宋体" w:hAnsi="宋体" w:cs="宋体"/>
                <w:b/>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cs="宋体" w:hint="eastAsia"/>
                <w:szCs w:val="21"/>
              </w:rPr>
              <w:t>重庆万州技师学院（重庆市万州高级技工学校、重庆市经济贸易学校）</w:t>
            </w:r>
            <w:r>
              <w:rPr>
                <w:rFonts w:ascii="宋体" w:hAnsi="宋体" w:cs="宋体" w:hint="eastAsia"/>
                <w:szCs w:val="21"/>
              </w:rPr>
              <w:t xml:space="preserve"> </w:t>
            </w:r>
          </w:p>
          <w:p w14:paraId="1328AF5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址：重庆市万州区双河口</w:t>
            </w:r>
            <w:proofErr w:type="gramStart"/>
            <w:r>
              <w:rPr>
                <w:rFonts w:ascii="宋体" w:hAnsi="宋体" w:cs="宋体" w:hint="eastAsia"/>
                <w:szCs w:val="21"/>
              </w:rPr>
              <w:t>永佳路</w:t>
            </w:r>
            <w:r>
              <w:rPr>
                <w:rFonts w:ascii="宋体" w:hAnsi="宋体" w:cs="宋体" w:hint="eastAsia"/>
                <w:szCs w:val="21"/>
              </w:rPr>
              <w:t>318</w:t>
            </w:r>
            <w:r>
              <w:rPr>
                <w:rFonts w:ascii="宋体" w:hAnsi="宋体" w:cs="宋体" w:hint="eastAsia"/>
                <w:szCs w:val="21"/>
              </w:rPr>
              <w:t>号</w:t>
            </w:r>
            <w:proofErr w:type="gramEnd"/>
          </w:p>
          <w:p w14:paraId="1ADB0DFF"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联系人：</w:t>
            </w:r>
            <w:r>
              <w:rPr>
                <w:rFonts w:ascii="宋体" w:hAnsi="宋体" w:cs="宋体" w:hint="eastAsia"/>
                <w:szCs w:val="21"/>
              </w:rPr>
              <w:t>赵老师</w:t>
            </w:r>
            <w:r>
              <w:rPr>
                <w:rFonts w:ascii="宋体" w:hAnsi="宋体" w:cs="宋体" w:hint="eastAsia"/>
                <w:szCs w:val="21"/>
              </w:rPr>
              <w:t xml:space="preserve">  </w:t>
            </w:r>
          </w:p>
          <w:p w14:paraId="60B4B95D" w14:textId="77777777" w:rsidR="00A738B7" w:rsidRDefault="009579C6">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18723779871</w:t>
            </w:r>
          </w:p>
        </w:tc>
      </w:tr>
      <w:tr w:rsidR="00A738B7" w14:paraId="0E2A6B09" w14:textId="77777777">
        <w:trPr>
          <w:trHeight w:val="1310"/>
        </w:trPr>
        <w:tc>
          <w:tcPr>
            <w:tcW w:w="542" w:type="pct"/>
            <w:vAlign w:val="center"/>
          </w:tcPr>
          <w:p w14:paraId="5368E12B" w14:textId="77777777" w:rsidR="00A738B7" w:rsidRDefault="009579C6">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1.1.3</w:t>
            </w:r>
          </w:p>
        </w:tc>
        <w:tc>
          <w:tcPr>
            <w:tcW w:w="918" w:type="pct"/>
            <w:vAlign w:val="center"/>
          </w:tcPr>
          <w:p w14:paraId="79931F63" w14:textId="77777777" w:rsidR="00A738B7" w:rsidRDefault="009579C6">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比选代理机构</w:t>
            </w:r>
          </w:p>
        </w:tc>
        <w:tc>
          <w:tcPr>
            <w:tcW w:w="3539" w:type="pct"/>
            <w:vAlign w:val="center"/>
          </w:tcPr>
          <w:p w14:paraId="1C2800F8" w14:textId="77777777" w:rsidR="00A738B7" w:rsidRDefault="009579C6">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名</w:t>
            </w:r>
            <w:r>
              <w:rPr>
                <w:rFonts w:ascii="宋体" w:hAnsi="宋体" w:cs="宋体" w:hint="eastAsia"/>
                <w:kern w:val="0"/>
                <w:szCs w:val="21"/>
              </w:rPr>
              <w:t xml:space="preserve"> </w:t>
            </w:r>
            <w:r>
              <w:rPr>
                <w:rFonts w:ascii="宋体" w:hAnsi="宋体" w:cs="宋体" w:hint="eastAsia"/>
                <w:kern w:val="0"/>
                <w:szCs w:val="21"/>
              </w:rPr>
              <w:t>称</w:t>
            </w:r>
            <w:r>
              <w:rPr>
                <w:rFonts w:ascii="宋体" w:hAnsi="宋体" w:cs="宋体" w:hint="eastAsia"/>
                <w:kern w:val="0"/>
                <w:szCs w:val="21"/>
              </w:rPr>
              <w:t>：重庆万欧工程管理咨询有限公司</w:t>
            </w:r>
          </w:p>
          <w:p w14:paraId="45B9E211" w14:textId="77777777" w:rsidR="00A738B7" w:rsidRDefault="009579C6">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址：重庆市万州区沙龙路三段</w:t>
            </w:r>
            <w:r>
              <w:rPr>
                <w:rFonts w:ascii="宋体" w:hAnsi="宋体" w:cs="宋体" w:hint="eastAsia"/>
                <w:kern w:val="0"/>
                <w:szCs w:val="21"/>
              </w:rPr>
              <w:t>898</w:t>
            </w:r>
            <w:r>
              <w:rPr>
                <w:rFonts w:ascii="宋体" w:hAnsi="宋体" w:cs="宋体" w:hint="eastAsia"/>
                <w:kern w:val="0"/>
                <w:szCs w:val="21"/>
              </w:rPr>
              <w:t>号二楼</w:t>
            </w:r>
          </w:p>
          <w:p w14:paraId="072273F5" w14:textId="77777777" w:rsidR="00A738B7" w:rsidRDefault="009579C6">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联系人：张好燕</w:t>
            </w:r>
          </w:p>
          <w:p w14:paraId="4FC71FF2" w14:textId="77777777" w:rsidR="00A738B7" w:rsidRDefault="009579C6">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r>
              <w:rPr>
                <w:rFonts w:ascii="宋体" w:hAnsi="宋体" w:cs="宋体" w:hint="eastAsia"/>
                <w:kern w:val="0"/>
                <w:szCs w:val="21"/>
              </w:rPr>
              <w:t>15330301081</w:t>
            </w:r>
          </w:p>
          <w:p w14:paraId="25216B9F" w14:textId="77777777" w:rsidR="00A738B7" w:rsidRDefault="009579C6">
            <w:pPr>
              <w:autoSpaceDE w:val="0"/>
              <w:autoSpaceDN w:val="0"/>
              <w:adjustRightInd w:val="0"/>
              <w:spacing w:line="360" w:lineRule="auto"/>
              <w:ind w:firstLineChars="200" w:firstLine="420"/>
              <w:jc w:val="left"/>
              <w:rPr>
                <w:rFonts w:ascii="宋体" w:hAnsi="宋体" w:cs="宋体"/>
                <w:kern w:val="0"/>
                <w:szCs w:val="21"/>
              </w:rPr>
            </w:pPr>
            <w:proofErr w:type="gramStart"/>
            <w:r>
              <w:rPr>
                <w:rFonts w:ascii="宋体" w:hAnsi="宋体" w:cs="宋体" w:hint="eastAsia"/>
                <w:kern w:val="0"/>
                <w:szCs w:val="21"/>
              </w:rPr>
              <w:t>邮</w:t>
            </w:r>
            <w:proofErr w:type="gramEnd"/>
            <w:r>
              <w:rPr>
                <w:rFonts w:ascii="宋体" w:hAnsi="宋体" w:cs="宋体" w:hint="eastAsia"/>
                <w:kern w:val="0"/>
                <w:szCs w:val="21"/>
              </w:rPr>
              <w:t xml:space="preserve">  </w:t>
            </w:r>
            <w:r>
              <w:rPr>
                <w:rFonts w:ascii="宋体" w:hAnsi="宋体" w:cs="宋体" w:hint="eastAsia"/>
                <w:kern w:val="0"/>
                <w:szCs w:val="21"/>
              </w:rPr>
              <w:t>箱</w:t>
            </w:r>
            <w:r>
              <w:rPr>
                <w:rFonts w:ascii="宋体" w:hAnsi="宋体" w:cs="宋体" w:hint="eastAsia"/>
                <w:kern w:val="0"/>
                <w:szCs w:val="21"/>
              </w:rPr>
              <w:t>：</w:t>
            </w:r>
            <w:r>
              <w:rPr>
                <w:rFonts w:ascii="宋体" w:hAnsi="宋体" w:cs="宋体" w:hint="eastAsia"/>
                <w:kern w:val="0"/>
                <w:szCs w:val="21"/>
              </w:rPr>
              <w:t>156465288@qq.com</w:t>
            </w:r>
          </w:p>
        </w:tc>
      </w:tr>
      <w:tr w:rsidR="00A738B7" w14:paraId="066A291E" w14:textId="77777777">
        <w:trPr>
          <w:trHeight w:hRule="exact" w:val="510"/>
        </w:trPr>
        <w:tc>
          <w:tcPr>
            <w:tcW w:w="542" w:type="pct"/>
            <w:vAlign w:val="center"/>
          </w:tcPr>
          <w:p w14:paraId="0C58FB8F"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1.1.3</w:t>
            </w:r>
          </w:p>
        </w:tc>
        <w:tc>
          <w:tcPr>
            <w:tcW w:w="918" w:type="pct"/>
            <w:vAlign w:val="center"/>
          </w:tcPr>
          <w:p w14:paraId="4CB754C5"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项目名称</w:t>
            </w:r>
          </w:p>
        </w:tc>
        <w:tc>
          <w:tcPr>
            <w:tcW w:w="3539" w:type="pct"/>
            <w:vAlign w:val="center"/>
          </w:tcPr>
          <w:p w14:paraId="303BEFC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校园（宿舍区域）直饮水安装项目</w:t>
            </w:r>
          </w:p>
        </w:tc>
      </w:tr>
      <w:tr w:rsidR="00A738B7" w14:paraId="2266FBDA" w14:textId="77777777">
        <w:trPr>
          <w:trHeight w:hRule="exact" w:val="510"/>
        </w:trPr>
        <w:tc>
          <w:tcPr>
            <w:tcW w:w="542" w:type="pct"/>
            <w:vAlign w:val="center"/>
          </w:tcPr>
          <w:p w14:paraId="31B8217E"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1.1.4</w:t>
            </w:r>
          </w:p>
        </w:tc>
        <w:tc>
          <w:tcPr>
            <w:tcW w:w="918" w:type="pct"/>
            <w:vAlign w:val="center"/>
          </w:tcPr>
          <w:p w14:paraId="7FE99E16"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项目地点</w:t>
            </w:r>
          </w:p>
        </w:tc>
        <w:tc>
          <w:tcPr>
            <w:tcW w:w="3539" w:type="pct"/>
            <w:vAlign w:val="center"/>
          </w:tcPr>
          <w:p w14:paraId="40629E7D" w14:textId="77777777" w:rsidR="00A738B7" w:rsidRDefault="009579C6">
            <w:pPr>
              <w:pStyle w:val="New"/>
              <w:spacing w:line="360" w:lineRule="auto"/>
              <w:ind w:firstLineChars="200" w:firstLine="420"/>
              <w:rPr>
                <w:rFonts w:ascii="宋体" w:hAnsi="宋体" w:cs="宋体"/>
                <w:szCs w:val="21"/>
              </w:rPr>
            </w:pPr>
            <w:r>
              <w:rPr>
                <w:rFonts w:ascii="宋体" w:hAnsi="宋体" w:cs="宋体" w:hint="eastAsia"/>
                <w:szCs w:val="21"/>
              </w:rPr>
              <w:t>重庆市万州区双河口</w:t>
            </w:r>
            <w:proofErr w:type="gramStart"/>
            <w:r>
              <w:rPr>
                <w:rFonts w:ascii="宋体" w:hAnsi="宋体" w:cs="宋体" w:hint="eastAsia"/>
                <w:szCs w:val="21"/>
              </w:rPr>
              <w:t>永佳路</w:t>
            </w:r>
            <w:r>
              <w:rPr>
                <w:rFonts w:ascii="宋体" w:hAnsi="宋体" w:cs="宋体" w:hint="eastAsia"/>
                <w:szCs w:val="21"/>
              </w:rPr>
              <w:t>318</w:t>
            </w:r>
            <w:r>
              <w:rPr>
                <w:rFonts w:ascii="宋体" w:hAnsi="宋体" w:cs="宋体" w:hint="eastAsia"/>
                <w:szCs w:val="21"/>
              </w:rPr>
              <w:t>号</w:t>
            </w:r>
            <w:proofErr w:type="gramEnd"/>
          </w:p>
        </w:tc>
      </w:tr>
      <w:tr w:rsidR="00A738B7" w14:paraId="6284E8E6" w14:textId="77777777">
        <w:trPr>
          <w:trHeight w:hRule="exact" w:val="1265"/>
        </w:trPr>
        <w:tc>
          <w:tcPr>
            <w:tcW w:w="542" w:type="pct"/>
            <w:vAlign w:val="center"/>
          </w:tcPr>
          <w:p w14:paraId="63D896E3"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1.1.5</w:t>
            </w:r>
          </w:p>
        </w:tc>
        <w:tc>
          <w:tcPr>
            <w:tcW w:w="918" w:type="pct"/>
            <w:vAlign w:val="center"/>
          </w:tcPr>
          <w:p w14:paraId="07216141"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比选内容</w:t>
            </w:r>
          </w:p>
        </w:tc>
        <w:tc>
          <w:tcPr>
            <w:tcW w:w="3539" w:type="pct"/>
            <w:vAlign w:val="center"/>
          </w:tcPr>
          <w:p w14:paraId="269CA579" w14:textId="77777777" w:rsidR="00A738B7" w:rsidRDefault="009579C6">
            <w:pPr>
              <w:spacing w:line="360" w:lineRule="auto"/>
              <w:ind w:firstLineChars="200" w:firstLine="420"/>
              <w:rPr>
                <w:rFonts w:ascii="宋体" w:hAnsi="宋体" w:cs="宋体"/>
                <w:szCs w:val="21"/>
              </w:rPr>
            </w:pPr>
            <w:r>
              <w:rPr>
                <w:rFonts w:ascii="宋体" w:hAnsi="宋体" w:cs="宋体" w:hint="eastAsia"/>
                <w:kern w:val="0"/>
                <w:szCs w:val="21"/>
              </w:rPr>
              <w:t>预计为校园（宿舍区域）提供</w:t>
            </w:r>
            <w:r>
              <w:rPr>
                <w:rFonts w:ascii="宋体" w:hAnsi="宋体" w:cs="宋体" w:hint="eastAsia"/>
                <w:kern w:val="0"/>
                <w:szCs w:val="21"/>
              </w:rPr>
              <w:t>37</w:t>
            </w:r>
            <w:r>
              <w:rPr>
                <w:rFonts w:ascii="宋体" w:hAnsi="宋体" w:cs="宋体" w:hint="eastAsia"/>
                <w:kern w:val="0"/>
                <w:szCs w:val="21"/>
              </w:rPr>
              <w:t>台直饮机；其中</w:t>
            </w:r>
            <w:r>
              <w:rPr>
                <w:rFonts w:ascii="宋体" w:hAnsi="宋体" w:cs="宋体" w:hint="eastAsia"/>
                <w:kern w:val="0"/>
                <w:szCs w:val="21"/>
              </w:rPr>
              <w:t>6</w:t>
            </w:r>
            <w:r>
              <w:rPr>
                <w:rFonts w:ascii="宋体" w:hAnsi="宋体" w:cs="宋体" w:hint="eastAsia"/>
                <w:kern w:val="0"/>
                <w:szCs w:val="21"/>
              </w:rPr>
              <w:t>栋</w:t>
            </w:r>
            <w:r>
              <w:rPr>
                <w:rFonts w:ascii="宋体" w:hAnsi="宋体" w:cs="宋体" w:hint="eastAsia"/>
                <w:kern w:val="0"/>
                <w:szCs w:val="21"/>
              </w:rPr>
              <w:t>学生宿舍</w:t>
            </w:r>
            <w:r>
              <w:rPr>
                <w:rFonts w:ascii="宋体" w:hAnsi="宋体" w:cs="宋体" w:hint="eastAsia"/>
                <w:kern w:val="0"/>
                <w:szCs w:val="21"/>
              </w:rPr>
              <w:t>共</w:t>
            </w:r>
            <w:r>
              <w:rPr>
                <w:rFonts w:ascii="宋体" w:hAnsi="宋体" w:cs="宋体" w:hint="eastAsia"/>
                <w:kern w:val="0"/>
                <w:szCs w:val="21"/>
              </w:rPr>
              <w:t>36</w:t>
            </w:r>
            <w:r>
              <w:rPr>
                <w:rFonts w:ascii="宋体" w:hAnsi="宋体" w:cs="宋体" w:hint="eastAsia"/>
                <w:kern w:val="0"/>
                <w:szCs w:val="21"/>
              </w:rPr>
              <w:t>台（</w:t>
            </w:r>
            <w:r>
              <w:rPr>
                <w:rFonts w:ascii="宋体" w:hAnsi="宋体" w:cs="宋体" w:hint="eastAsia"/>
                <w:kern w:val="0"/>
                <w:szCs w:val="21"/>
              </w:rPr>
              <w:t>每层</w:t>
            </w:r>
            <w:r>
              <w:rPr>
                <w:rFonts w:ascii="宋体" w:hAnsi="宋体" w:cs="宋体" w:hint="eastAsia"/>
                <w:kern w:val="0"/>
                <w:szCs w:val="21"/>
              </w:rPr>
              <w:t>1</w:t>
            </w:r>
            <w:r>
              <w:rPr>
                <w:rFonts w:ascii="宋体" w:hAnsi="宋体" w:cs="宋体" w:hint="eastAsia"/>
                <w:kern w:val="0"/>
                <w:szCs w:val="21"/>
              </w:rPr>
              <w:t>台），学校超市旁</w:t>
            </w:r>
            <w:r>
              <w:rPr>
                <w:rFonts w:ascii="宋体" w:hAnsi="宋体" w:cs="宋体" w:hint="eastAsia"/>
                <w:kern w:val="0"/>
                <w:szCs w:val="21"/>
              </w:rPr>
              <w:t>1</w:t>
            </w:r>
            <w:r>
              <w:rPr>
                <w:rFonts w:ascii="宋体" w:hAnsi="宋体" w:cs="宋体" w:hint="eastAsia"/>
                <w:kern w:val="0"/>
                <w:szCs w:val="21"/>
              </w:rPr>
              <w:t>台。</w:t>
            </w:r>
            <w:r>
              <w:rPr>
                <w:rFonts w:ascii="宋体" w:hAnsi="宋体" w:cs="宋体" w:hint="eastAsia"/>
                <w:kern w:val="0"/>
                <w:szCs w:val="21"/>
              </w:rPr>
              <w:t>包括投资建设、经营服务及运营期满后的移交</w:t>
            </w:r>
            <w:r>
              <w:rPr>
                <w:rFonts w:ascii="宋体" w:hAnsi="宋体" w:cs="宋体" w:hint="eastAsia"/>
                <w:szCs w:val="21"/>
              </w:rPr>
              <w:t>。</w:t>
            </w:r>
          </w:p>
        </w:tc>
      </w:tr>
      <w:tr w:rsidR="00A738B7" w14:paraId="50F3F60E" w14:textId="77777777">
        <w:trPr>
          <w:trHeight w:hRule="exact" w:val="510"/>
        </w:trPr>
        <w:tc>
          <w:tcPr>
            <w:tcW w:w="542" w:type="pct"/>
            <w:vAlign w:val="center"/>
          </w:tcPr>
          <w:p w14:paraId="1FE7A682"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1.2.1</w:t>
            </w:r>
          </w:p>
        </w:tc>
        <w:tc>
          <w:tcPr>
            <w:tcW w:w="918" w:type="pct"/>
            <w:vAlign w:val="center"/>
          </w:tcPr>
          <w:p w14:paraId="14EB92BC"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资金来源</w:t>
            </w:r>
          </w:p>
        </w:tc>
        <w:tc>
          <w:tcPr>
            <w:tcW w:w="3539" w:type="pct"/>
            <w:vAlign w:val="center"/>
          </w:tcPr>
          <w:p w14:paraId="2C68F10B" w14:textId="77777777" w:rsidR="00A738B7" w:rsidRDefault="009579C6">
            <w:pPr>
              <w:pStyle w:val="New"/>
              <w:spacing w:line="360" w:lineRule="auto"/>
              <w:ind w:firstLineChars="200" w:firstLine="420"/>
              <w:rPr>
                <w:rFonts w:ascii="宋体" w:hAnsi="宋体" w:cs="宋体"/>
                <w:bCs/>
                <w:szCs w:val="21"/>
              </w:rPr>
            </w:pPr>
            <w:r>
              <w:rPr>
                <w:rFonts w:ascii="宋体" w:hAnsi="宋体" w:cs="宋体" w:hint="eastAsia"/>
                <w:bCs/>
                <w:szCs w:val="21"/>
              </w:rPr>
              <w:t>多渠道筹集资金</w:t>
            </w:r>
          </w:p>
        </w:tc>
      </w:tr>
      <w:tr w:rsidR="00A738B7" w14:paraId="1F7D233D" w14:textId="77777777">
        <w:trPr>
          <w:trHeight w:hRule="exact" w:val="510"/>
        </w:trPr>
        <w:tc>
          <w:tcPr>
            <w:tcW w:w="542" w:type="pct"/>
            <w:vAlign w:val="center"/>
          </w:tcPr>
          <w:p w14:paraId="3A3366BB"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1.2.2</w:t>
            </w:r>
          </w:p>
        </w:tc>
        <w:tc>
          <w:tcPr>
            <w:tcW w:w="918" w:type="pct"/>
            <w:vAlign w:val="center"/>
          </w:tcPr>
          <w:p w14:paraId="60F8E022"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出资比例</w:t>
            </w:r>
          </w:p>
        </w:tc>
        <w:tc>
          <w:tcPr>
            <w:tcW w:w="3539" w:type="pct"/>
            <w:vAlign w:val="center"/>
          </w:tcPr>
          <w:p w14:paraId="46BB6E24" w14:textId="77777777" w:rsidR="00A738B7" w:rsidRDefault="009579C6">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100%</w:t>
            </w:r>
          </w:p>
        </w:tc>
      </w:tr>
      <w:tr w:rsidR="00A738B7" w14:paraId="34708479" w14:textId="77777777">
        <w:trPr>
          <w:trHeight w:hRule="exact" w:val="510"/>
        </w:trPr>
        <w:tc>
          <w:tcPr>
            <w:tcW w:w="542" w:type="pct"/>
            <w:vAlign w:val="center"/>
          </w:tcPr>
          <w:p w14:paraId="1EBD8B91"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1.2.3</w:t>
            </w:r>
          </w:p>
        </w:tc>
        <w:tc>
          <w:tcPr>
            <w:tcW w:w="918" w:type="pct"/>
            <w:vAlign w:val="center"/>
          </w:tcPr>
          <w:p w14:paraId="689FFA30"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资金落实情况</w:t>
            </w:r>
          </w:p>
        </w:tc>
        <w:tc>
          <w:tcPr>
            <w:tcW w:w="3539" w:type="pct"/>
            <w:vAlign w:val="center"/>
          </w:tcPr>
          <w:p w14:paraId="5C4DEC56" w14:textId="77777777" w:rsidR="00A738B7" w:rsidRDefault="009579C6">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已落实</w:t>
            </w:r>
          </w:p>
        </w:tc>
      </w:tr>
      <w:tr w:rsidR="00A738B7" w14:paraId="457E7BEE" w14:textId="77777777">
        <w:trPr>
          <w:trHeight w:hRule="exact" w:val="749"/>
        </w:trPr>
        <w:tc>
          <w:tcPr>
            <w:tcW w:w="542" w:type="pct"/>
            <w:vAlign w:val="center"/>
          </w:tcPr>
          <w:p w14:paraId="5B96D8A4"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1.3.1</w:t>
            </w:r>
          </w:p>
        </w:tc>
        <w:tc>
          <w:tcPr>
            <w:tcW w:w="918" w:type="pct"/>
            <w:vAlign w:val="center"/>
          </w:tcPr>
          <w:p w14:paraId="4501FEBE"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比选范围</w:t>
            </w:r>
          </w:p>
        </w:tc>
        <w:tc>
          <w:tcPr>
            <w:tcW w:w="3539" w:type="pct"/>
            <w:vAlign w:val="center"/>
          </w:tcPr>
          <w:p w14:paraId="78969FD4" w14:textId="77777777" w:rsidR="00A738B7" w:rsidRDefault="009579C6">
            <w:pPr>
              <w:spacing w:line="360" w:lineRule="auto"/>
              <w:ind w:firstLineChars="150" w:firstLine="315"/>
              <w:rPr>
                <w:rFonts w:ascii="宋体" w:hAnsi="宋体" w:cs="宋体"/>
                <w:szCs w:val="21"/>
              </w:rPr>
            </w:pPr>
            <w:r>
              <w:rPr>
                <w:rFonts w:ascii="宋体" w:hAnsi="宋体" w:cs="宋体" w:hint="eastAsia"/>
                <w:kern w:val="0"/>
                <w:szCs w:val="21"/>
              </w:rPr>
              <w:t>本项目的</w:t>
            </w:r>
            <w:r>
              <w:rPr>
                <w:rFonts w:ascii="宋体" w:hAnsi="宋体" w:cs="宋体" w:hint="eastAsia"/>
                <w:kern w:val="0"/>
                <w:szCs w:val="21"/>
              </w:rPr>
              <w:t>投资建设、经营服务及运营期满后的移交。</w:t>
            </w:r>
          </w:p>
        </w:tc>
      </w:tr>
      <w:tr w:rsidR="00A738B7" w14:paraId="12B72B90" w14:textId="77777777">
        <w:trPr>
          <w:trHeight w:hRule="exact" w:val="1627"/>
        </w:trPr>
        <w:tc>
          <w:tcPr>
            <w:tcW w:w="542" w:type="pct"/>
            <w:vAlign w:val="center"/>
          </w:tcPr>
          <w:p w14:paraId="2065334D"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1.3.2</w:t>
            </w:r>
          </w:p>
        </w:tc>
        <w:tc>
          <w:tcPr>
            <w:tcW w:w="918" w:type="pct"/>
            <w:vAlign w:val="center"/>
          </w:tcPr>
          <w:p w14:paraId="656DE2A4"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服务期限</w:t>
            </w:r>
          </w:p>
        </w:tc>
        <w:tc>
          <w:tcPr>
            <w:tcW w:w="3539" w:type="pct"/>
            <w:vAlign w:val="center"/>
          </w:tcPr>
          <w:p w14:paraId="439CAD55" w14:textId="77777777" w:rsidR="00A738B7" w:rsidRDefault="009579C6">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建设期：在接到比选人通知后</w:t>
            </w:r>
            <w:r>
              <w:rPr>
                <w:rFonts w:ascii="宋体" w:hAnsi="宋体" w:cs="宋体" w:hint="eastAsia"/>
                <w:kern w:val="0"/>
                <w:szCs w:val="21"/>
              </w:rPr>
              <w:t>40</w:t>
            </w:r>
            <w:proofErr w:type="gramStart"/>
            <w:r>
              <w:rPr>
                <w:rFonts w:ascii="宋体" w:hAnsi="宋体" w:cs="宋体" w:hint="eastAsia"/>
                <w:kern w:val="0"/>
                <w:szCs w:val="21"/>
              </w:rPr>
              <w:t>日历天</w:t>
            </w:r>
            <w:proofErr w:type="gramEnd"/>
            <w:r>
              <w:rPr>
                <w:rFonts w:ascii="宋体" w:hAnsi="宋体" w:cs="宋体" w:hint="eastAsia"/>
                <w:kern w:val="0"/>
                <w:szCs w:val="21"/>
              </w:rPr>
              <w:t>内完成全部设施设备系统的采购、供货、安装、调试，并通过比选人的验收交付使用。</w:t>
            </w:r>
          </w:p>
          <w:p w14:paraId="6CB2641A" w14:textId="77777777" w:rsidR="00A738B7" w:rsidRDefault="009579C6">
            <w:pPr>
              <w:pStyle w:val="a9"/>
              <w:spacing w:line="360" w:lineRule="auto"/>
              <w:ind w:firstLineChars="200" w:firstLine="42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w:t>
            </w:r>
            <w:r>
              <w:rPr>
                <w:rFonts w:ascii="宋体" w:hAnsi="宋体" w:cs="宋体" w:hint="eastAsia"/>
                <w:kern w:val="0"/>
                <w:sz w:val="21"/>
                <w:szCs w:val="21"/>
              </w:rPr>
              <w:t>运营期：自合同签订之日起</w:t>
            </w:r>
            <w:r>
              <w:rPr>
                <w:rFonts w:ascii="宋体" w:hAnsi="宋体" w:cs="宋体" w:hint="eastAsia"/>
                <w:kern w:val="0"/>
                <w:sz w:val="21"/>
                <w:szCs w:val="21"/>
              </w:rPr>
              <w:t>5</w:t>
            </w:r>
            <w:r>
              <w:rPr>
                <w:rFonts w:ascii="宋体" w:hAnsi="宋体" w:cs="宋体" w:hint="eastAsia"/>
                <w:kern w:val="0"/>
                <w:sz w:val="21"/>
                <w:szCs w:val="21"/>
              </w:rPr>
              <w:t>年</w:t>
            </w:r>
            <w:r>
              <w:rPr>
                <w:rFonts w:ascii="宋体" w:hAnsi="宋体" w:cs="宋体" w:hint="eastAsia"/>
                <w:kern w:val="0"/>
                <w:sz w:val="21"/>
                <w:szCs w:val="21"/>
              </w:rPr>
              <w:t>。如项目运行状况良好</w:t>
            </w:r>
            <w:r>
              <w:rPr>
                <w:rFonts w:ascii="宋体" w:hAnsi="宋体" w:cs="宋体" w:hint="eastAsia"/>
                <w:kern w:val="0"/>
                <w:sz w:val="21"/>
                <w:szCs w:val="21"/>
              </w:rPr>
              <w:t>在校方同意的前提下</w:t>
            </w:r>
            <w:r>
              <w:rPr>
                <w:rFonts w:ascii="宋体" w:hAnsi="宋体" w:cs="宋体" w:hint="eastAsia"/>
                <w:kern w:val="0"/>
                <w:sz w:val="21"/>
                <w:szCs w:val="21"/>
              </w:rPr>
              <w:t>可续签</w:t>
            </w:r>
            <w:r>
              <w:rPr>
                <w:rFonts w:ascii="宋体" w:hAnsi="宋体" w:cs="宋体" w:hint="eastAsia"/>
                <w:kern w:val="0"/>
                <w:sz w:val="21"/>
                <w:szCs w:val="21"/>
              </w:rPr>
              <w:t>3</w:t>
            </w:r>
            <w:r>
              <w:rPr>
                <w:rFonts w:ascii="宋体" w:hAnsi="宋体" w:cs="宋体" w:hint="eastAsia"/>
                <w:kern w:val="0"/>
                <w:sz w:val="21"/>
                <w:szCs w:val="21"/>
              </w:rPr>
              <w:t>年</w:t>
            </w:r>
            <w:r>
              <w:rPr>
                <w:rFonts w:ascii="宋体" w:hAnsi="宋体" w:cs="宋体" w:hint="eastAsia"/>
                <w:kern w:val="0"/>
                <w:sz w:val="21"/>
                <w:szCs w:val="21"/>
              </w:rPr>
              <w:t>。</w:t>
            </w:r>
          </w:p>
        </w:tc>
      </w:tr>
      <w:tr w:rsidR="00A738B7" w14:paraId="5D0A500D" w14:textId="77777777">
        <w:trPr>
          <w:trHeight w:hRule="exact" w:val="802"/>
        </w:trPr>
        <w:tc>
          <w:tcPr>
            <w:tcW w:w="542" w:type="pct"/>
            <w:vAlign w:val="center"/>
          </w:tcPr>
          <w:p w14:paraId="180EFF5E"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1.3.3</w:t>
            </w:r>
          </w:p>
        </w:tc>
        <w:tc>
          <w:tcPr>
            <w:tcW w:w="918" w:type="pct"/>
            <w:vAlign w:val="center"/>
          </w:tcPr>
          <w:p w14:paraId="12677AA4"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质量要求</w:t>
            </w:r>
          </w:p>
        </w:tc>
        <w:tc>
          <w:tcPr>
            <w:tcW w:w="3539" w:type="pct"/>
            <w:vAlign w:val="center"/>
          </w:tcPr>
          <w:p w14:paraId="26D88F9D" w14:textId="77777777" w:rsidR="00A738B7" w:rsidRDefault="009579C6">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满足《‌生活饮用水卫生标准》‌</w:t>
            </w:r>
            <w:r>
              <w:rPr>
                <w:rFonts w:ascii="宋体" w:hAnsi="宋体" w:cs="宋体" w:hint="eastAsia"/>
                <w:szCs w:val="21"/>
              </w:rPr>
              <w:t>(GB 5749-2022)</w:t>
            </w:r>
            <w:r>
              <w:rPr>
                <w:rFonts w:ascii="宋体" w:hAnsi="宋体" w:cs="宋体" w:hint="eastAsia"/>
                <w:szCs w:val="21"/>
              </w:rPr>
              <w:t>、</w:t>
            </w:r>
            <w:r>
              <w:rPr>
                <w:rFonts w:ascii="宋体" w:hAnsi="宋体" w:cs="宋体" w:hint="eastAsia"/>
                <w:szCs w:val="21"/>
              </w:rPr>
              <w:t>行业规范标准及</w:t>
            </w:r>
            <w:r>
              <w:rPr>
                <w:rFonts w:ascii="宋体" w:hAnsi="宋体" w:cs="宋体" w:hint="eastAsia"/>
                <w:kern w:val="0"/>
                <w:szCs w:val="21"/>
              </w:rPr>
              <w:t>比选</w:t>
            </w:r>
            <w:r>
              <w:rPr>
                <w:rFonts w:ascii="宋体" w:hAnsi="宋体" w:cs="宋体" w:hint="eastAsia"/>
                <w:szCs w:val="21"/>
              </w:rPr>
              <w:t>人要求。</w:t>
            </w:r>
          </w:p>
        </w:tc>
      </w:tr>
      <w:tr w:rsidR="00A738B7" w14:paraId="2747C0BC" w14:textId="77777777">
        <w:trPr>
          <w:trHeight w:val="20"/>
        </w:trPr>
        <w:tc>
          <w:tcPr>
            <w:tcW w:w="542" w:type="pct"/>
            <w:vAlign w:val="center"/>
          </w:tcPr>
          <w:p w14:paraId="6FADF0A4"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1.4.1</w:t>
            </w:r>
          </w:p>
        </w:tc>
        <w:tc>
          <w:tcPr>
            <w:tcW w:w="918" w:type="pct"/>
            <w:vAlign w:val="center"/>
          </w:tcPr>
          <w:p w14:paraId="7EF5AF52"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竞选人资质条件</w:t>
            </w:r>
          </w:p>
        </w:tc>
        <w:tc>
          <w:tcPr>
            <w:tcW w:w="3539" w:type="pct"/>
            <w:vAlign w:val="center"/>
          </w:tcPr>
          <w:p w14:paraId="3253E4C9" w14:textId="77777777" w:rsidR="00A738B7" w:rsidRDefault="009579C6">
            <w:pPr>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szCs w:val="21"/>
              </w:rPr>
              <w:t>本项目比选实行资格后审，竞选人应具备以下资格条件</w:t>
            </w:r>
            <w:r>
              <w:rPr>
                <w:rFonts w:ascii="宋体" w:hAnsi="宋体" w:cs="宋体" w:hint="eastAsia"/>
                <w:kern w:val="0"/>
                <w:szCs w:val="21"/>
              </w:rPr>
              <w:t>：</w:t>
            </w:r>
          </w:p>
          <w:p w14:paraId="577CC092" w14:textId="77777777" w:rsidR="00A738B7" w:rsidRDefault="009579C6">
            <w:pPr>
              <w:autoSpaceDE w:val="0"/>
              <w:autoSpaceDN w:val="0"/>
              <w:adjustRightInd w:val="0"/>
              <w:snapToGrid w:val="0"/>
              <w:spacing w:line="360" w:lineRule="auto"/>
              <w:ind w:firstLineChars="198" w:firstLine="417"/>
              <w:rPr>
                <w:rFonts w:ascii="宋体" w:hAnsi="宋体" w:cs="宋体"/>
                <w:b/>
                <w:bCs/>
                <w:szCs w:val="21"/>
              </w:rPr>
            </w:pPr>
            <w:r>
              <w:rPr>
                <w:rFonts w:ascii="宋体" w:hAnsi="宋体" w:cs="宋体" w:hint="eastAsia"/>
                <w:b/>
                <w:bCs/>
                <w:szCs w:val="21"/>
              </w:rPr>
              <w:t>1.</w:t>
            </w:r>
            <w:r>
              <w:rPr>
                <w:rFonts w:ascii="宋体" w:hAnsi="宋体" w:cs="宋体" w:hint="eastAsia"/>
                <w:b/>
                <w:bCs/>
                <w:szCs w:val="21"/>
              </w:rPr>
              <w:t>营业执照</w:t>
            </w:r>
          </w:p>
          <w:p w14:paraId="67F47ACD" w14:textId="77777777" w:rsidR="00A738B7" w:rsidRDefault="009579C6">
            <w:pPr>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szCs w:val="21"/>
              </w:rPr>
              <w:t>具备有效的营业执照。</w:t>
            </w:r>
            <w:r>
              <w:rPr>
                <w:rFonts w:ascii="宋体" w:hAnsi="宋体" w:cs="宋体" w:hint="eastAsia"/>
                <w:kern w:val="0"/>
                <w:szCs w:val="21"/>
              </w:rPr>
              <w:t>（须提供营业执照复印件加盖单位公章）；</w:t>
            </w:r>
          </w:p>
          <w:p w14:paraId="2917FB8B" w14:textId="77777777" w:rsidR="00A738B7" w:rsidRDefault="009579C6">
            <w:pPr>
              <w:autoSpaceDE w:val="0"/>
              <w:autoSpaceDN w:val="0"/>
              <w:adjustRightInd w:val="0"/>
              <w:snapToGrid w:val="0"/>
              <w:spacing w:line="360" w:lineRule="auto"/>
              <w:ind w:firstLineChars="198" w:firstLine="417"/>
              <w:rPr>
                <w:rFonts w:ascii="宋体" w:hAnsi="宋体" w:cs="宋体"/>
                <w:b/>
                <w:bCs/>
                <w:szCs w:val="21"/>
              </w:rPr>
            </w:pPr>
            <w:r>
              <w:rPr>
                <w:rFonts w:ascii="宋体" w:hAnsi="宋体" w:cs="宋体" w:hint="eastAsia"/>
                <w:b/>
                <w:bCs/>
                <w:szCs w:val="21"/>
              </w:rPr>
              <w:lastRenderedPageBreak/>
              <w:t>2.</w:t>
            </w:r>
            <w:r>
              <w:rPr>
                <w:rFonts w:ascii="宋体" w:hAnsi="宋体" w:cs="宋体" w:hint="eastAsia"/>
                <w:b/>
                <w:bCs/>
                <w:szCs w:val="21"/>
              </w:rPr>
              <w:t>竞选截止日竞选资格情况</w:t>
            </w:r>
          </w:p>
          <w:p w14:paraId="1819BAA5"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竞选人对以下内容进行承诺（格式见第六章竞选文件格式）：</w:t>
            </w:r>
          </w:p>
          <w:p w14:paraId="2E1A19CB" w14:textId="77777777" w:rsidR="00A738B7" w:rsidRDefault="009579C6">
            <w:pPr>
              <w:autoSpaceDE w:val="0"/>
              <w:autoSpaceDN w:val="0"/>
              <w:adjustRightInd w:val="0"/>
              <w:snapToGrid w:val="0"/>
              <w:spacing w:line="360" w:lineRule="auto"/>
              <w:ind w:firstLineChars="150" w:firstLine="315"/>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）具有独立承担民事责任的能力；</w:t>
            </w:r>
          </w:p>
          <w:p w14:paraId="3A5C5005" w14:textId="77777777" w:rsidR="00A738B7" w:rsidRDefault="009579C6">
            <w:pPr>
              <w:autoSpaceDE w:val="0"/>
              <w:autoSpaceDN w:val="0"/>
              <w:adjustRightInd w:val="0"/>
              <w:snapToGrid w:val="0"/>
              <w:spacing w:line="360" w:lineRule="auto"/>
              <w:ind w:firstLineChars="150" w:firstLine="315"/>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）具有良好的商业信誉和健全的财务会计制度；</w:t>
            </w:r>
          </w:p>
          <w:p w14:paraId="0276B067" w14:textId="77777777" w:rsidR="00A738B7" w:rsidRDefault="009579C6">
            <w:pPr>
              <w:autoSpaceDE w:val="0"/>
              <w:autoSpaceDN w:val="0"/>
              <w:adjustRightInd w:val="0"/>
              <w:snapToGrid w:val="0"/>
              <w:spacing w:line="360" w:lineRule="auto"/>
              <w:ind w:firstLineChars="150" w:firstLine="315"/>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）具有履行合同所必需的设备和专业技术能力；</w:t>
            </w:r>
          </w:p>
          <w:p w14:paraId="1E5A1811" w14:textId="77777777" w:rsidR="00A738B7" w:rsidRDefault="009579C6">
            <w:pPr>
              <w:autoSpaceDE w:val="0"/>
              <w:autoSpaceDN w:val="0"/>
              <w:adjustRightInd w:val="0"/>
              <w:snapToGrid w:val="0"/>
              <w:spacing w:line="360" w:lineRule="auto"/>
              <w:ind w:firstLineChars="150" w:firstLine="315"/>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）有依法缴纳税收和社会保障资金的良好记录；</w:t>
            </w:r>
          </w:p>
          <w:p w14:paraId="015A03F2" w14:textId="77777777" w:rsidR="00A738B7" w:rsidRDefault="009579C6">
            <w:pPr>
              <w:autoSpaceDE w:val="0"/>
              <w:autoSpaceDN w:val="0"/>
              <w:adjustRightInd w:val="0"/>
              <w:snapToGrid w:val="0"/>
              <w:spacing w:line="360" w:lineRule="auto"/>
              <w:ind w:firstLineChars="150" w:firstLine="315"/>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）参加比选活动前三年内，在经营活动中没有重大违法记录；</w:t>
            </w:r>
          </w:p>
          <w:p w14:paraId="75561521" w14:textId="77777777" w:rsidR="00A738B7" w:rsidRDefault="009579C6">
            <w:pPr>
              <w:autoSpaceDE w:val="0"/>
              <w:autoSpaceDN w:val="0"/>
              <w:adjustRightInd w:val="0"/>
              <w:snapToGrid w:val="0"/>
              <w:spacing w:line="360" w:lineRule="auto"/>
              <w:ind w:firstLineChars="150" w:firstLine="315"/>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）法律、行政法规规定的其他条件。</w:t>
            </w:r>
          </w:p>
          <w:p w14:paraId="0275985E" w14:textId="77777777" w:rsidR="00A738B7" w:rsidRDefault="009579C6">
            <w:pPr>
              <w:widowControl/>
              <w:spacing w:line="360" w:lineRule="auto"/>
              <w:ind w:firstLineChars="200" w:firstLine="420"/>
              <w:jc w:val="left"/>
              <w:rPr>
                <w:rFonts w:ascii="宋体" w:hAnsi="宋体" w:cs="宋体"/>
                <w:szCs w:val="21"/>
              </w:rPr>
            </w:pPr>
            <w:r>
              <w:rPr>
                <w:rFonts w:ascii="宋体" w:hAnsi="宋体" w:cs="宋体" w:hint="eastAsia"/>
                <w:szCs w:val="21"/>
              </w:rPr>
              <w:t>竞选人须在竞选文件中提供承诺加盖竞选人公章。</w:t>
            </w:r>
          </w:p>
          <w:p w14:paraId="7462F316" w14:textId="77777777" w:rsidR="00A738B7" w:rsidRDefault="009579C6">
            <w:pPr>
              <w:autoSpaceDE w:val="0"/>
              <w:autoSpaceDN w:val="0"/>
              <w:adjustRightInd w:val="0"/>
              <w:snapToGrid w:val="0"/>
              <w:spacing w:line="360" w:lineRule="auto"/>
              <w:ind w:firstLineChars="198" w:firstLine="417"/>
              <w:rPr>
                <w:rFonts w:ascii="宋体" w:hAnsi="宋体" w:cs="宋体"/>
                <w:b/>
                <w:bCs/>
                <w:szCs w:val="21"/>
              </w:rPr>
            </w:pPr>
            <w:r>
              <w:rPr>
                <w:rFonts w:ascii="宋体" w:hAnsi="宋体" w:cs="宋体" w:hint="eastAsia"/>
                <w:b/>
                <w:bCs/>
                <w:szCs w:val="21"/>
              </w:rPr>
              <w:t>3.</w:t>
            </w:r>
            <w:r>
              <w:rPr>
                <w:rFonts w:ascii="宋体" w:hAnsi="宋体" w:cs="宋体" w:hint="eastAsia"/>
                <w:b/>
                <w:bCs/>
                <w:szCs w:val="21"/>
              </w:rPr>
              <w:t>委托代理人</w:t>
            </w:r>
          </w:p>
          <w:p w14:paraId="131481E4" w14:textId="77777777" w:rsidR="00A738B7" w:rsidRDefault="009579C6">
            <w:pPr>
              <w:autoSpaceDE w:val="0"/>
              <w:autoSpaceDN w:val="0"/>
              <w:adjustRightInd w:val="0"/>
              <w:snapToGrid w:val="0"/>
              <w:spacing w:line="360" w:lineRule="auto"/>
              <w:ind w:firstLineChars="150" w:firstLine="315"/>
              <w:jc w:val="left"/>
              <w:rPr>
                <w:rFonts w:ascii="宋体" w:hAnsi="宋体" w:cs="宋体"/>
                <w:szCs w:val="21"/>
              </w:rPr>
            </w:pPr>
            <w:r>
              <w:rPr>
                <w:rFonts w:ascii="宋体" w:hAnsi="宋体" w:cs="宋体" w:hint="eastAsia"/>
                <w:szCs w:val="21"/>
              </w:rPr>
              <w:t>本项目委托代理人必须为竞选人本单位人员。竞选人须在竞选文件中提供竞选人本单位为该委托代理人缴纳的养老保险证明或劳动合同。否则，将由评标委员会作否决投标处理。</w:t>
            </w:r>
          </w:p>
          <w:p w14:paraId="14C7CBCB" w14:textId="77777777" w:rsidR="00A738B7" w:rsidRDefault="009579C6">
            <w:pPr>
              <w:autoSpaceDE w:val="0"/>
              <w:autoSpaceDN w:val="0"/>
              <w:adjustRightInd w:val="0"/>
              <w:snapToGrid w:val="0"/>
              <w:spacing w:line="360" w:lineRule="auto"/>
              <w:ind w:firstLineChars="198" w:firstLine="417"/>
              <w:rPr>
                <w:rFonts w:ascii="宋体" w:hAnsi="宋体" w:cs="宋体"/>
                <w:kern w:val="0"/>
                <w:szCs w:val="21"/>
              </w:rPr>
            </w:pPr>
            <w:r>
              <w:rPr>
                <w:rFonts w:ascii="宋体" w:hAnsi="宋体" w:cs="宋体" w:hint="eastAsia"/>
                <w:b/>
                <w:kern w:val="0"/>
                <w:szCs w:val="21"/>
              </w:rPr>
              <w:t>特别说明</w:t>
            </w:r>
            <w:r>
              <w:rPr>
                <w:rFonts w:ascii="宋体" w:hAnsi="宋体" w:cs="宋体" w:hint="eastAsia"/>
                <w:kern w:val="0"/>
                <w:szCs w:val="21"/>
              </w:rPr>
              <w:t>：</w:t>
            </w:r>
          </w:p>
          <w:p w14:paraId="4FE1D48E" w14:textId="77777777" w:rsidR="00A738B7" w:rsidRDefault="009579C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）上述要求须提交的相关证明材料均为原件的复印件应加盖竞选单位公章并装入竞选文件中。复印件须清晰可辨，有一条不满足要求的，则</w:t>
            </w:r>
            <w:r>
              <w:rPr>
                <w:rFonts w:ascii="宋体" w:hAnsi="宋体" w:cs="宋体" w:hint="eastAsia"/>
                <w:szCs w:val="21"/>
              </w:rPr>
              <w:t>竞</w:t>
            </w:r>
            <w:r>
              <w:rPr>
                <w:rFonts w:ascii="宋体" w:hAnsi="宋体" w:cs="宋体" w:hint="eastAsia"/>
                <w:kern w:val="0"/>
                <w:szCs w:val="21"/>
              </w:rPr>
              <w:t>选文件由评标委员会作否决竞选处理。</w:t>
            </w:r>
          </w:p>
          <w:p w14:paraId="25A43310" w14:textId="77777777" w:rsidR="00A738B7" w:rsidRDefault="009579C6">
            <w:pPr>
              <w:widowControl/>
              <w:spacing w:line="360" w:lineRule="auto"/>
              <w:ind w:firstLineChars="150" w:firstLine="315"/>
              <w:jc w:val="left"/>
              <w:rPr>
                <w:rFonts w:ascii="宋体" w:hAnsi="宋体" w:cs="宋体"/>
                <w:b/>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）比选人在竞选有效期内均有权对竞选人提供的以上资料进行核实，若发现资料存在弄虚作假，按照相关法律法规处理，竞选人承担因此造成的相关责任并赔偿相应损失。</w:t>
            </w:r>
          </w:p>
        </w:tc>
      </w:tr>
      <w:tr w:rsidR="00A738B7" w14:paraId="579837E3" w14:textId="77777777">
        <w:trPr>
          <w:trHeight w:val="20"/>
        </w:trPr>
        <w:tc>
          <w:tcPr>
            <w:tcW w:w="542" w:type="pct"/>
            <w:vAlign w:val="center"/>
          </w:tcPr>
          <w:p w14:paraId="06B9B08F"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lastRenderedPageBreak/>
              <w:t>1.4.2</w:t>
            </w:r>
          </w:p>
        </w:tc>
        <w:tc>
          <w:tcPr>
            <w:tcW w:w="918" w:type="pct"/>
            <w:vAlign w:val="center"/>
          </w:tcPr>
          <w:p w14:paraId="1CB723A3"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是否接受联合体竞选</w:t>
            </w:r>
          </w:p>
        </w:tc>
        <w:tc>
          <w:tcPr>
            <w:tcW w:w="3539" w:type="pct"/>
            <w:vAlign w:val="center"/>
          </w:tcPr>
          <w:p w14:paraId="38DED4D8"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kern w:val="0"/>
                <w:szCs w:val="21"/>
              </w:rPr>
              <w:t>不接受。</w:t>
            </w:r>
          </w:p>
        </w:tc>
      </w:tr>
      <w:tr w:rsidR="00A738B7" w14:paraId="762FB16C" w14:textId="77777777">
        <w:trPr>
          <w:trHeight w:hRule="exact" w:val="510"/>
        </w:trPr>
        <w:tc>
          <w:tcPr>
            <w:tcW w:w="542" w:type="pct"/>
            <w:vAlign w:val="center"/>
          </w:tcPr>
          <w:p w14:paraId="05A4DC01"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1.9.1</w:t>
            </w:r>
          </w:p>
        </w:tc>
        <w:tc>
          <w:tcPr>
            <w:tcW w:w="918" w:type="pct"/>
            <w:vAlign w:val="center"/>
          </w:tcPr>
          <w:p w14:paraId="2098D25B"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踏勘现场</w:t>
            </w:r>
          </w:p>
        </w:tc>
        <w:tc>
          <w:tcPr>
            <w:tcW w:w="3539" w:type="pct"/>
            <w:vAlign w:val="center"/>
          </w:tcPr>
          <w:p w14:paraId="21CAA52F" w14:textId="77777777" w:rsidR="00A738B7" w:rsidRDefault="009579C6">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不组织。</w:t>
            </w:r>
          </w:p>
        </w:tc>
      </w:tr>
      <w:tr w:rsidR="00A738B7" w14:paraId="50FFCDED" w14:textId="77777777">
        <w:trPr>
          <w:trHeight w:hRule="exact" w:val="510"/>
        </w:trPr>
        <w:tc>
          <w:tcPr>
            <w:tcW w:w="542" w:type="pct"/>
            <w:vAlign w:val="center"/>
          </w:tcPr>
          <w:p w14:paraId="1EB662AA"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1.10.1</w:t>
            </w:r>
          </w:p>
        </w:tc>
        <w:tc>
          <w:tcPr>
            <w:tcW w:w="918" w:type="pct"/>
            <w:vAlign w:val="center"/>
          </w:tcPr>
          <w:p w14:paraId="55F3D2EC"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竞选预备会</w:t>
            </w:r>
          </w:p>
        </w:tc>
        <w:tc>
          <w:tcPr>
            <w:tcW w:w="3539" w:type="pct"/>
            <w:vAlign w:val="center"/>
          </w:tcPr>
          <w:p w14:paraId="05EF864C" w14:textId="77777777" w:rsidR="00A738B7" w:rsidRDefault="009579C6">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不召开。</w:t>
            </w:r>
          </w:p>
        </w:tc>
      </w:tr>
      <w:tr w:rsidR="00A738B7" w14:paraId="755360B3" w14:textId="77777777">
        <w:trPr>
          <w:trHeight w:hRule="exact" w:val="510"/>
        </w:trPr>
        <w:tc>
          <w:tcPr>
            <w:tcW w:w="542" w:type="pct"/>
            <w:vAlign w:val="center"/>
          </w:tcPr>
          <w:p w14:paraId="008BDF68"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1.11</w:t>
            </w:r>
          </w:p>
        </w:tc>
        <w:tc>
          <w:tcPr>
            <w:tcW w:w="918" w:type="pct"/>
            <w:vAlign w:val="center"/>
          </w:tcPr>
          <w:p w14:paraId="11065840"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分包</w:t>
            </w:r>
          </w:p>
        </w:tc>
        <w:tc>
          <w:tcPr>
            <w:tcW w:w="3539" w:type="pct"/>
            <w:vAlign w:val="center"/>
          </w:tcPr>
          <w:p w14:paraId="3B743CF5" w14:textId="77777777" w:rsidR="00A738B7" w:rsidRDefault="009579C6">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不允许。</w:t>
            </w:r>
          </w:p>
        </w:tc>
      </w:tr>
      <w:tr w:rsidR="00A738B7" w14:paraId="51BF7EA5" w14:textId="77777777">
        <w:trPr>
          <w:trHeight w:val="805"/>
        </w:trPr>
        <w:tc>
          <w:tcPr>
            <w:tcW w:w="542" w:type="pct"/>
            <w:vAlign w:val="center"/>
          </w:tcPr>
          <w:p w14:paraId="1AB1A585"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2.1</w:t>
            </w:r>
          </w:p>
        </w:tc>
        <w:tc>
          <w:tcPr>
            <w:tcW w:w="918" w:type="pct"/>
            <w:vAlign w:val="center"/>
          </w:tcPr>
          <w:p w14:paraId="2C27A7C6"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构成比选文件的其他材料</w:t>
            </w:r>
          </w:p>
        </w:tc>
        <w:tc>
          <w:tcPr>
            <w:tcW w:w="3539" w:type="pct"/>
            <w:vAlign w:val="center"/>
          </w:tcPr>
          <w:p w14:paraId="085C2336"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kern w:val="0"/>
                <w:szCs w:val="21"/>
              </w:rPr>
              <w:t>比选人发出的答疑及</w:t>
            </w:r>
            <w:proofErr w:type="gramStart"/>
            <w:r>
              <w:rPr>
                <w:rFonts w:ascii="宋体" w:hAnsi="宋体" w:cs="宋体" w:hint="eastAsia"/>
                <w:kern w:val="0"/>
                <w:szCs w:val="21"/>
              </w:rPr>
              <w:t>补遗书</w:t>
            </w:r>
            <w:proofErr w:type="gramEnd"/>
            <w:r>
              <w:rPr>
                <w:rFonts w:ascii="宋体" w:hAnsi="宋体" w:cs="宋体" w:hint="eastAsia"/>
                <w:kern w:val="0"/>
                <w:szCs w:val="21"/>
              </w:rPr>
              <w:t>等</w:t>
            </w:r>
            <w:r>
              <w:rPr>
                <w:rFonts w:ascii="宋体" w:hAnsi="宋体" w:cs="宋体" w:hint="eastAsia"/>
                <w:szCs w:val="21"/>
              </w:rPr>
              <w:t>。</w:t>
            </w:r>
          </w:p>
        </w:tc>
      </w:tr>
      <w:tr w:rsidR="00A738B7" w14:paraId="3120FF87" w14:textId="77777777">
        <w:trPr>
          <w:trHeight w:val="20"/>
        </w:trPr>
        <w:tc>
          <w:tcPr>
            <w:tcW w:w="542" w:type="pct"/>
            <w:vAlign w:val="center"/>
          </w:tcPr>
          <w:p w14:paraId="3A6A6A57"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2.2.1</w:t>
            </w:r>
          </w:p>
        </w:tc>
        <w:tc>
          <w:tcPr>
            <w:tcW w:w="918" w:type="pct"/>
            <w:vAlign w:val="center"/>
          </w:tcPr>
          <w:p w14:paraId="1F7E62C0"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竞选人要求澄清比选文件的截止时间</w:t>
            </w:r>
          </w:p>
        </w:tc>
        <w:tc>
          <w:tcPr>
            <w:tcW w:w="3539" w:type="pct"/>
            <w:vAlign w:val="center"/>
          </w:tcPr>
          <w:p w14:paraId="4E9F1CBE"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kern w:val="0"/>
                <w:szCs w:val="21"/>
              </w:rPr>
              <w:t>2024</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15</w:t>
            </w:r>
            <w:r>
              <w:rPr>
                <w:rFonts w:ascii="宋体" w:hAnsi="宋体" w:cs="宋体" w:hint="eastAsia"/>
                <w:kern w:val="0"/>
                <w:szCs w:val="21"/>
              </w:rPr>
              <w:t>日</w:t>
            </w:r>
            <w:r>
              <w:rPr>
                <w:rFonts w:ascii="宋体" w:hAnsi="宋体" w:cs="宋体" w:hint="eastAsia"/>
                <w:kern w:val="0"/>
                <w:szCs w:val="21"/>
              </w:rPr>
              <w:t>1</w:t>
            </w:r>
            <w:r>
              <w:rPr>
                <w:rFonts w:ascii="宋体" w:hAnsi="宋体" w:cs="宋体" w:hint="eastAsia"/>
                <w:kern w:val="0"/>
                <w:szCs w:val="21"/>
              </w:rPr>
              <w:t>0</w:t>
            </w:r>
            <w:r>
              <w:rPr>
                <w:rFonts w:ascii="宋体" w:hAnsi="宋体" w:cs="宋体" w:hint="eastAsia"/>
                <w:kern w:val="0"/>
                <w:szCs w:val="21"/>
              </w:rPr>
              <w:t>时</w:t>
            </w:r>
            <w:r>
              <w:rPr>
                <w:rFonts w:ascii="宋体" w:hAnsi="宋体" w:cs="宋体" w:hint="eastAsia"/>
                <w:kern w:val="0"/>
                <w:szCs w:val="21"/>
              </w:rPr>
              <w:t>00</w:t>
            </w:r>
            <w:r>
              <w:rPr>
                <w:rFonts w:ascii="宋体" w:hAnsi="宋体" w:cs="宋体" w:hint="eastAsia"/>
                <w:kern w:val="0"/>
                <w:szCs w:val="21"/>
              </w:rPr>
              <w:t>分前（北京时间）；</w:t>
            </w:r>
          </w:p>
          <w:p w14:paraId="491E7951" w14:textId="77777777" w:rsidR="00A738B7" w:rsidRDefault="009579C6">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竞选人收到该项目资料后，有任何疑问，以书面方式通知代理机构。</w:t>
            </w:r>
          </w:p>
        </w:tc>
      </w:tr>
      <w:tr w:rsidR="00A738B7" w14:paraId="5D685C86" w14:textId="77777777">
        <w:trPr>
          <w:trHeight w:val="258"/>
        </w:trPr>
        <w:tc>
          <w:tcPr>
            <w:tcW w:w="542" w:type="pct"/>
            <w:vMerge w:val="restart"/>
            <w:vAlign w:val="center"/>
          </w:tcPr>
          <w:p w14:paraId="59F7B57C"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2.2.2</w:t>
            </w:r>
          </w:p>
        </w:tc>
        <w:tc>
          <w:tcPr>
            <w:tcW w:w="918" w:type="pct"/>
            <w:vAlign w:val="center"/>
          </w:tcPr>
          <w:p w14:paraId="0EFA2EEA"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比选人对比</w:t>
            </w:r>
            <w:proofErr w:type="gramStart"/>
            <w:r>
              <w:rPr>
                <w:rFonts w:ascii="宋体" w:hAnsi="宋体" w:cs="宋体" w:hint="eastAsia"/>
                <w:kern w:val="0"/>
                <w:szCs w:val="21"/>
              </w:rPr>
              <w:t>选文件</w:t>
            </w:r>
            <w:proofErr w:type="gramEnd"/>
            <w:r>
              <w:rPr>
                <w:rFonts w:ascii="宋体" w:hAnsi="宋体" w:cs="宋体" w:hint="eastAsia"/>
                <w:kern w:val="0"/>
                <w:szCs w:val="21"/>
              </w:rPr>
              <w:t>答疑的截止时间</w:t>
            </w:r>
          </w:p>
        </w:tc>
        <w:tc>
          <w:tcPr>
            <w:tcW w:w="3539" w:type="pct"/>
            <w:vAlign w:val="center"/>
          </w:tcPr>
          <w:p w14:paraId="2EE68AD2"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szCs w:val="21"/>
              </w:rPr>
              <w:t>比选人收到异议后，</w:t>
            </w:r>
            <w:r>
              <w:rPr>
                <w:rFonts w:ascii="宋体" w:hAnsi="宋体" w:cs="宋体" w:hint="eastAsia"/>
                <w:kern w:val="0"/>
                <w:szCs w:val="21"/>
              </w:rPr>
              <w:t>在</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1</w:t>
            </w:r>
            <w:r>
              <w:rPr>
                <w:rFonts w:ascii="宋体" w:hAnsi="宋体" w:cs="宋体" w:hint="eastAsia"/>
                <w:szCs w:val="21"/>
              </w:rPr>
              <w:t>2</w:t>
            </w:r>
            <w:r>
              <w:rPr>
                <w:rFonts w:ascii="宋体" w:hAnsi="宋体" w:cs="宋体" w:hint="eastAsia"/>
                <w:szCs w:val="21"/>
              </w:rPr>
              <w:t>时</w:t>
            </w:r>
            <w:r>
              <w:rPr>
                <w:rFonts w:ascii="宋体" w:hAnsi="宋体" w:cs="宋体" w:hint="eastAsia"/>
                <w:szCs w:val="21"/>
              </w:rPr>
              <w:t>00</w:t>
            </w:r>
            <w:r>
              <w:rPr>
                <w:rFonts w:ascii="宋体" w:hAnsi="宋体" w:cs="宋体" w:hint="eastAsia"/>
                <w:szCs w:val="21"/>
              </w:rPr>
              <w:t>分</w:t>
            </w:r>
            <w:r>
              <w:rPr>
                <w:rFonts w:ascii="宋体" w:hAnsi="宋体" w:cs="宋体" w:hint="eastAsia"/>
                <w:kern w:val="0"/>
                <w:szCs w:val="21"/>
              </w:rPr>
              <w:t>前作出答复</w:t>
            </w:r>
            <w:r>
              <w:rPr>
                <w:rFonts w:ascii="宋体" w:hAnsi="宋体" w:cs="宋体" w:hint="eastAsia"/>
                <w:kern w:val="0"/>
                <w:szCs w:val="21"/>
              </w:rPr>
              <w:t>,</w:t>
            </w:r>
            <w:r>
              <w:rPr>
                <w:rFonts w:ascii="宋体" w:hAnsi="宋体" w:cs="宋体" w:hint="eastAsia"/>
                <w:kern w:val="0"/>
                <w:szCs w:val="21"/>
              </w:rPr>
              <w:t>答疑澄清资料以书面的形式在重庆万州技师学院（</w:t>
            </w:r>
            <w:hyperlink r:id="rId19" w:history="1">
              <w:r>
                <w:rPr>
                  <w:rStyle w:val="affa"/>
                  <w:rFonts w:ascii="宋体" w:hAnsi="宋体" w:cs="宋体" w:hint="eastAsia"/>
                  <w:color w:val="auto"/>
                  <w:kern w:val="0"/>
                  <w:szCs w:val="21"/>
                  <w:u w:val="none"/>
                </w:rPr>
                <w:t>http://cqwzjsxy.cn/html/xygk/2807.html</w:t>
              </w:r>
            </w:hyperlink>
            <w:r>
              <w:rPr>
                <w:rFonts w:ascii="宋体" w:hAnsi="宋体" w:cs="宋体" w:hint="eastAsia"/>
                <w:kern w:val="0"/>
                <w:szCs w:val="21"/>
              </w:rPr>
              <w:t>）网上发布，各竞选人自</w:t>
            </w:r>
            <w:r>
              <w:rPr>
                <w:rFonts w:ascii="宋体" w:hAnsi="宋体" w:cs="宋体" w:hint="eastAsia"/>
                <w:kern w:val="0"/>
                <w:szCs w:val="21"/>
              </w:rPr>
              <w:lastRenderedPageBreak/>
              <w:t>行下载，不管下载</w:t>
            </w:r>
            <w:r>
              <w:rPr>
                <w:rFonts w:ascii="宋体" w:hAnsi="宋体" w:cs="宋体" w:hint="eastAsia"/>
                <w:szCs w:val="21"/>
              </w:rPr>
              <w:t>与否，均视为竞选人已知晓所有比选实质性要求内容。</w:t>
            </w:r>
          </w:p>
        </w:tc>
      </w:tr>
      <w:tr w:rsidR="00A738B7" w14:paraId="6E0B6367" w14:textId="77777777">
        <w:trPr>
          <w:trHeight w:val="633"/>
        </w:trPr>
        <w:tc>
          <w:tcPr>
            <w:tcW w:w="542" w:type="pct"/>
            <w:vMerge/>
            <w:vAlign w:val="center"/>
          </w:tcPr>
          <w:p w14:paraId="07B27067" w14:textId="77777777" w:rsidR="00A738B7" w:rsidRDefault="00A738B7">
            <w:pPr>
              <w:snapToGrid w:val="0"/>
              <w:spacing w:line="360" w:lineRule="auto"/>
              <w:jc w:val="center"/>
              <w:rPr>
                <w:rFonts w:ascii="宋体" w:hAnsi="宋体" w:cs="宋体"/>
                <w:kern w:val="0"/>
                <w:szCs w:val="21"/>
              </w:rPr>
            </w:pPr>
          </w:p>
        </w:tc>
        <w:tc>
          <w:tcPr>
            <w:tcW w:w="918" w:type="pct"/>
            <w:vAlign w:val="center"/>
          </w:tcPr>
          <w:p w14:paraId="638ECC39"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递交竞选文件的截止时间</w:t>
            </w:r>
          </w:p>
        </w:tc>
        <w:tc>
          <w:tcPr>
            <w:tcW w:w="3539" w:type="pct"/>
            <w:vAlign w:val="center"/>
          </w:tcPr>
          <w:p w14:paraId="783D985F"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15</w:t>
            </w:r>
            <w:r>
              <w:rPr>
                <w:rFonts w:ascii="宋体" w:hAnsi="宋体" w:cs="宋体" w:hint="eastAsia"/>
                <w:szCs w:val="21"/>
              </w:rPr>
              <w:t>时</w:t>
            </w:r>
            <w:r>
              <w:rPr>
                <w:rFonts w:ascii="宋体" w:hAnsi="宋体" w:cs="宋体" w:hint="eastAsia"/>
                <w:szCs w:val="21"/>
              </w:rPr>
              <w:t>0</w:t>
            </w:r>
            <w:r>
              <w:rPr>
                <w:rFonts w:ascii="宋体" w:hAnsi="宋体" w:cs="宋体" w:hint="eastAsia"/>
                <w:szCs w:val="21"/>
              </w:rPr>
              <w:t>0</w:t>
            </w:r>
            <w:r>
              <w:rPr>
                <w:rFonts w:ascii="宋体" w:hAnsi="宋体" w:cs="宋体" w:hint="eastAsia"/>
                <w:szCs w:val="21"/>
              </w:rPr>
              <w:t>分</w:t>
            </w:r>
            <w:r>
              <w:rPr>
                <w:rFonts w:ascii="宋体" w:hAnsi="宋体" w:cs="宋体" w:hint="eastAsia"/>
                <w:kern w:val="0"/>
                <w:szCs w:val="21"/>
              </w:rPr>
              <w:t>。</w:t>
            </w:r>
          </w:p>
        </w:tc>
      </w:tr>
      <w:tr w:rsidR="00A738B7" w14:paraId="21284CC1" w14:textId="77777777">
        <w:trPr>
          <w:trHeight w:val="20"/>
        </w:trPr>
        <w:tc>
          <w:tcPr>
            <w:tcW w:w="542" w:type="pct"/>
            <w:vAlign w:val="center"/>
          </w:tcPr>
          <w:p w14:paraId="45F16007" w14:textId="77777777" w:rsidR="00A738B7" w:rsidRDefault="009579C6">
            <w:pPr>
              <w:snapToGrid w:val="0"/>
              <w:spacing w:line="360" w:lineRule="auto"/>
              <w:jc w:val="center"/>
              <w:rPr>
                <w:rFonts w:ascii="宋体" w:hAnsi="宋体" w:cs="宋体"/>
                <w:kern w:val="0"/>
                <w:szCs w:val="21"/>
              </w:rPr>
            </w:pPr>
            <w:bookmarkStart w:id="121" w:name="_Hlt227984024"/>
            <w:bookmarkEnd w:id="121"/>
            <w:r>
              <w:rPr>
                <w:rFonts w:ascii="宋体" w:hAnsi="宋体" w:cs="宋体" w:hint="eastAsia"/>
                <w:kern w:val="0"/>
                <w:szCs w:val="21"/>
              </w:rPr>
              <w:t>3.1</w:t>
            </w:r>
            <w:bookmarkStart w:id="122" w:name="_Hlt227983924"/>
            <w:bookmarkStart w:id="123" w:name="_Hlt227983889"/>
            <w:bookmarkEnd w:id="122"/>
            <w:bookmarkEnd w:id="123"/>
            <w:r>
              <w:rPr>
                <w:rFonts w:ascii="宋体" w:hAnsi="宋体" w:cs="宋体" w:hint="eastAsia"/>
                <w:kern w:val="0"/>
                <w:szCs w:val="21"/>
              </w:rPr>
              <w:t>.1</w:t>
            </w:r>
          </w:p>
        </w:tc>
        <w:tc>
          <w:tcPr>
            <w:tcW w:w="918" w:type="pct"/>
            <w:vAlign w:val="center"/>
          </w:tcPr>
          <w:p w14:paraId="57FDBEE3" w14:textId="77777777" w:rsidR="00A738B7" w:rsidRDefault="009579C6">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构成竞选文件的其他材料</w:t>
            </w:r>
          </w:p>
        </w:tc>
        <w:tc>
          <w:tcPr>
            <w:tcW w:w="3539" w:type="pct"/>
            <w:vAlign w:val="center"/>
          </w:tcPr>
          <w:p w14:paraId="3C90FC35" w14:textId="77777777" w:rsidR="00A738B7" w:rsidRDefault="009579C6">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比选文件规定的和竞选人认为应该提供的所有材料。</w:t>
            </w:r>
          </w:p>
        </w:tc>
      </w:tr>
      <w:tr w:rsidR="00A738B7" w14:paraId="5F2CCA49" w14:textId="77777777">
        <w:trPr>
          <w:trHeight w:val="845"/>
        </w:trPr>
        <w:tc>
          <w:tcPr>
            <w:tcW w:w="542" w:type="pct"/>
            <w:vAlign w:val="center"/>
          </w:tcPr>
          <w:p w14:paraId="2215573D"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3.2</w:t>
            </w:r>
          </w:p>
        </w:tc>
        <w:tc>
          <w:tcPr>
            <w:tcW w:w="918" w:type="pct"/>
            <w:vAlign w:val="center"/>
          </w:tcPr>
          <w:p w14:paraId="27C091CF" w14:textId="77777777" w:rsidR="00A738B7" w:rsidRDefault="009579C6">
            <w:pPr>
              <w:spacing w:line="360" w:lineRule="auto"/>
              <w:jc w:val="center"/>
              <w:rPr>
                <w:rFonts w:ascii="宋体" w:hAnsi="宋体" w:cs="宋体"/>
                <w:kern w:val="0"/>
                <w:szCs w:val="21"/>
              </w:rPr>
            </w:pPr>
            <w:r>
              <w:rPr>
                <w:rFonts w:ascii="宋体" w:hAnsi="宋体" w:cs="宋体" w:hint="eastAsia"/>
                <w:kern w:val="0"/>
                <w:szCs w:val="21"/>
              </w:rPr>
              <w:t>竞选报价</w:t>
            </w:r>
          </w:p>
        </w:tc>
        <w:tc>
          <w:tcPr>
            <w:tcW w:w="3539" w:type="pct"/>
            <w:vAlign w:val="center"/>
          </w:tcPr>
          <w:p w14:paraId="21A67317" w14:textId="77777777" w:rsidR="00A738B7" w:rsidRDefault="009579C6">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报价依据：各竞选人根据市场行情进行自主报价。</w:t>
            </w:r>
          </w:p>
          <w:p w14:paraId="0999F860" w14:textId="77777777" w:rsidR="00A738B7" w:rsidRDefault="009579C6">
            <w:pPr>
              <w:spacing w:line="360" w:lineRule="auto"/>
              <w:ind w:firstLineChars="200" w:firstLine="420"/>
              <w:jc w:val="left"/>
              <w:rPr>
                <w:rFonts w:ascii="宋体" w:hAnsi="宋体" w:cs="宋体"/>
                <w:kern w:val="0"/>
                <w:szCs w:val="21"/>
              </w:rPr>
            </w:pPr>
            <w:r>
              <w:rPr>
                <w:rFonts w:ascii="宋体" w:hAnsi="宋体" w:cs="宋体" w:hint="eastAsia"/>
                <w:szCs w:val="21"/>
              </w:rPr>
              <w:t>2.</w:t>
            </w:r>
            <w:r>
              <w:rPr>
                <w:rFonts w:ascii="宋体" w:hAnsi="宋体" w:cs="宋体" w:hint="eastAsia"/>
                <w:kern w:val="0"/>
                <w:szCs w:val="21"/>
              </w:rPr>
              <w:t>竞选报价：</w:t>
            </w:r>
            <w:r>
              <w:rPr>
                <w:rFonts w:ascii="宋体" w:hAnsi="宋体" w:cs="宋体" w:hint="eastAsia"/>
                <w:kern w:val="0"/>
                <w:szCs w:val="21"/>
              </w:rPr>
              <w:t>本项目将设置直饮水水价最高限价和管理服务费最低费率限价。</w:t>
            </w:r>
          </w:p>
          <w:p w14:paraId="72DA2522" w14:textId="77777777" w:rsidR="00A738B7" w:rsidRDefault="009579C6">
            <w:pPr>
              <w:spacing w:line="360" w:lineRule="auto"/>
              <w:ind w:firstLineChars="200" w:firstLine="420"/>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直饮水水价</w:t>
            </w:r>
            <w:r>
              <w:rPr>
                <w:rFonts w:ascii="宋体" w:hAnsi="宋体" w:cs="宋体" w:hint="eastAsia"/>
                <w:kern w:val="0"/>
                <w:szCs w:val="21"/>
              </w:rPr>
              <w:t>最高限价为</w:t>
            </w:r>
            <w:r>
              <w:rPr>
                <w:rFonts w:ascii="宋体" w:hAnsi="宋体" w:cs="宋体" w:hint="eastAsia"/>
                <w:kern w:val="0"/>
                <w:szCs w:val="21"/>
              </w:rPr>
              <w:t>0.5</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升，各竞选人不得高于最高限价，否则作废标处理。</w:t>
            </w:r>
          </w:p>
          <w:p w14:paraId="35CF7446" w14:textId="77777777" w:rsidR="00A738B7" w:rsidRDefault="009579C6">
            <w:pPr>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2.2 </w:t>
            </w:r>
            <w:r>
              <w:rPr>
                <w:rFonts w:ascii="宋体" w:hAnsi="宋体" w:cs="宋体" w:hint="eastAsia"/>
                <w:kern w:val="0"/>
                <w:szCs w:val="21"/>
              </w:rPr>
              <w:t>管理服务费最低费率限价为直饮水消费总额的</w:t>
            </w:r>
            <w:r>
              <w:rPr>
                <w:rFonts w:ascii="宋体" w:hAnsi="宋体" w:cs="宋体" w:hint="eastAsia"/>
                <w:kern w:val="0"/>
                <w:szCs w:val="21"/>
              </w:rPr>
              <w:t>10%</w:t>
            </w:r>
            <w:r>
              <w:rPr>
                <w:rFonts w:ascii="宋体" w:hAnsi="宋体" w:cs="宋体" w:hint="eastAsia"/>
                <w:kern w:val="0"/>
                <w:szCs w:val="21"/>
              </w:rPr>
              <w:t>，各竞选人不得低于最低</w:t>
            </w:r>
            <w:r>
              <w:rPr>
                <w:rFonts w:ascii="宋体" w:hAnsi="宋体" w:cs="宋体" w:hint="eastAsia"/>
                <w:kern w:val="0"/>
                <w:szCs w:val="21"/>
              </w:rPr>
              <w:t>费率</w:t>
            </w:r>
            <w:r>
              <w:rPr>
                <w:rFonts w:ascii="宋体" w:hAnsi="宋体" w:cs="宋体" w:hint="eastAsia"/>
                <w:kern w:val="0"/>
                <w:szCs w:val="21"/>
              </w:rPr>
              <w:t>限价，否则作废标处理。</w:t>
            </w:r>
          </w:p>
          <w:p w14:paraId="72AC830F" w14:textId="77777777" w:rsidR="00A738B7" w:rsidRDefault="009579C6">
            <w:pPr>
              <w:spacing w:line="36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本项目由</w:t>
            </w:r>
            <w:r>
              <w:rPr>
                <w:rFonts w:ascii="宋体" w:hAnsi="宋体" w:cs="宋体" w:hint="eastAsia"/>
                <w:szCs w:val="21"/>
              </w:rPr>
              <w:t>竞选</w:t>
            </w:r>
            <w:r>
              <w:rPr>
                <w:rFonts w:ascii="宋体" w:hAnsi="宋体" w:cs="宋体" w:hint="eastAsia"/>
                <w:szCs w:val="21"/>
              </w:rPr>
              <w:t>人全额出资建设、运营、</w:t>
            </w:r>
            <w:r>
              <w:rPr>
                <w:rFonts w:ascii="宋体" w:hAnsi="宋体" w:cs="宋体" w:hint="eastAsia"/>
                <w:szCs w:val="21"/>
              </w:rPr>
              <w:t>移交</w:t>
            </w:r>
            <w:r>
              <w:rPr>
                <w:rFonts w:ascii="宋体" w:hAnsi="宋体" w:cs="宋体" w:hint="eastAsia"/>
                <w:szCs w:val="21"/>
              </w:rPr>
              <w:t>。各竞选人的</w:t>
            </w:r>
            <w:r>
              <w:rPr>
                <w:rFonts w:ascii="宋体" w:hAnsi="宋体" w:cs="宋体" w:hint="eastAsia"/>
                <w:bCs/>
                <w:szCs w:val="21"/>
              </w:rPr>
              <w:t>报价均已考虑了本项目所需的设备购买（制造）费、辅材费、运输费、装卸费、安装调试费、水电费、验收费、检测费、培训费、服务费、管理费、设施设备维护保养费、运行维护费、利润、风险、保险费、员工福利费及各种应纳的税费</w:t>
            </w:r>
            <w:r>
              <w:rPr>
                <w:rFonts w:ascii="宋体" w:hAnsi="宋体" w:cs="宋体" w:hint="eastAsia"/>
                <w:szCs w:val="21"/>
              </w:rPr>
              <w:t>等所有费用。</w:t>
            </w:r>
          </w:p>
        </w:tc>
      </w:tr>
      <w:tr w:rsidR="00A738B7" w14:paraId="6F9A8E8F" w14:textId="77777777">
        <w:trPr>
          <w:trHeight w:val="461"/>
        </w:trPr>
        <w:tc>
          <w:tcPr>
            <w:tcW w:w="542" w:type="pct"/>
            <w:vAlign w:val="center"/>
          </w:tcPr>
          <w:p w14:paraId="54594BD4" w14:textId="77777777" w:rsidR="00A738B7" w:rsidRDefault="009579C6">
            <w:pPr>
              <w:keepLines/>
              <w:snapToGrid w:val="0"/>
              <w:spacing w:line="360" w:lineRule="auto"/>
              <w:jc w:val="center"/>
              <w:rPr>
                <w:rFonts w:ascii="宋体" w:hAnsi="宋体" w:cs="宋体"/>
                <w:kern w:val="0"/>
                <w:szCs w:val="21"/>
              </w:rPr>
            </w:pPr>
            <w:r>
              <w:rPr>
                <w:rFonts w:ascii="宋体" w:hAnsi="宋体" w:cs="宋体" w:hint="eastAsia"/>
                <w:kern w:val="0"/>
                <w:szCs w:val="21"/>
              </w:rPr>
              <w:t>3.3.1</w:t>
            </w:r>
          </w:p>
        </w:tc>
        <w:tc>
          <w:tcPr>
            <w:tcW w:w="918" w:type="pct"/>
            <w:vAlign w:val="center"/>
          </w:tcPr>
          <w:p w14:paraId="00BEE0C8" w14:textId="77777777" w:rsidR="00A738B7" w:rsidRDefault="009579C6">
            <w:pPr>
              <w:keepLines/>
              <w:snapToGrid w:val="0"/>
              <w:spacing w:line="360" w:lineRule="auto"/>
              <w:jc w:val="center"/>
              <w:rPr>
                <w:rFonts w:ascii="宋体" w:hAnsi="宋体" w:cs="宋体"/>
                <w:kern w:val="0"/>
                <w:szCs w:val="21"/>
              </w:rPr>
            </w:pPr>
            <w:r>
              <w:rPr>
                <w:rFonts w:ascii="宋体" w:hAnsi="宋体" w:cs="宋体" w:hint="eastAsia"/>
                <w:kern w:val="0"/>
                <w:szCs w:val="21"/>
              </w:rPr>
              <w:t>竞选有效期</w:t>
            </w:r>
          </w:p>
        </w:tc>
        <w:tc>
          <w:tcPr>
            <w:tcW w:w="3539" w:type="pct"/>
            <w:vAlign w:val="center"/>
          </w:tcPr>
          <w:p w14:paraId="35C20730" w14:textId="77777777" w:rsidR="00A738B7" w:rsidRDefault="009579C6">
            <w:pPr>
              <w:keepLines/>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90</w:t>
            </w:r>
            <w:proofErr w:type="gramStart"/>
            <w:r>
              <w:rPr>
                <w:rFonts w:ascii="宋体" w:hAnsi="宋体" w:cs="宋体" w:hint="eastAsia"/>
                <w:kern w:val="0"/>
                <w:szCs w:val="21"/>
              </w:rPr>
              <w:t>日历天</w:t>
            </w:r>
            <w:proofErr w:type="gramEnd"/>
          </w:p>
        </w:tc>
      </w:tr>
      <w:tr w:rsidR="00A738B7" w14:paraId="62C8EBD5" w14:textId="77777777">
        <w:trPr>
          <w:trHeight w:val="461"/>
        </w:trPr>
        <w:tc>
          <w:tcPr>
            <w:tcW w:w="542" w:type="pct"/>
            <w:vAlign w:val="center"/>
          </w:tcPr>
          <w:p w14:paraId="175BEC41" w14:textId="77777777" w:rsidR="00A738B7" w:rsidRDefault="009579C6">
            <w:pPr>
              <w:keepLines/>
              <w:snapToGrid w:val="0"/>
              <w:spacing w:line="360" w:lineRule="auto"/>
              <w:jc w:val="center"/>
              <w:rPr>
                <w:rFonts w:ascii="宋体" w:hAnsi="宋体" w:cs="宋体"/>
                <w:kern w:val="0"/>
                <w:szCs w:val="21"/>
              </w:rPr>
            </w:pPr>
            <w:r>
              <w:rPr>
                <w:rFonts w:ascii="宋体" w:hAnsi="宋体" w:cs="宋体" w:hint="eastAsia"/>
                <w:kern w:val="0"/>
                <w:szCs w:val="21"/>
              </w:rPr>
              <w:t>3.4.1</w:t>
            </w:r>
          </w:p>
        </w:tc>
        <w:tc>
          <w:tcPr>
            <w:tcW w:w="918" w:type="pct"/>
            <w:vAlign w:val="center"/>
          </w:tcPr>
          <w:p w14:paraId="3C832718" w14:textId="77777777" w:rsidR="00A738B7" w:rsidRDefault="009579C6">
            <w:pPr>
              <w:keepLines/>
              <w:snapToGrid w:val="0"/>
              <w:spacing w:line="360" w:lineRule="auto"/>
              <w:jc w:val="center"/>
              <w:rPr>
                <w:rFonts w:ascii="宋体" w:hAnsi="宋体" w:cs="宋体"/>
                <w:kern w:val="0"/>
                <w:szCs w:val="21"/>
              </w:rPr>
            </w:pPr>
            <w:r>
              <w:rPr>
                <w:rFonts w:ascii="宋体" w:hAnsi="宋体" w:cs="宋体" w:hint="eastAsia"/>
                <w:kern w:val="0"/>
                <w:szCs w:val="21"/>
              </w:rPr>
              <w:t>竞选保证金</w:t>
            </w:r>
          </w:p>
        </w:tc>
        <w:tc>
          <w:tcPr>
            <w:tcW w:w="3539" w:type="pct"/>
            <w:vAlign w:val="center"/>
          </w:tcPr>
          <w:p w14:paraId="0E7FA760"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szCs w:val="21"/>
              </w:rPr>
              <w:t>竞选</w:t>
            </w:r>
            <w:r>
              <w:rPr>
                <w:rFonts w:ascii="宋体" w:hAnsi="宋体" w:cs="宋体" w:hint="eastAsia"/>
                <w:szCs w:val="21"/>
              </w:rPr>
              <w:t>人可选择以下</w:t>
            </w:r>
            <w:r>
              <w:rPr>
                <w:rFonts w:ascii="宋体" w:hAnsi="宋体" w:cs="宋体" w:hint="eastAsia"/>
                <w:szCs w:val="21"/>
              </w:rPr>
              <w:t>两</w:t>
            </w:r>
            <w:r>
              <w:rPr>
                <w:rFonts w:ascii="宋体" w:hAnsi="宋体" w:cs="宋体" w:hint="eastAsia"/>
                <w:szCs w:val="21"/>
              </w:rPr>
              <w:t>种方式之一</w:t>
            </w:r>
          </w:p>
          <w:p w14:paraId="5244D7AE"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w:t>
            </w:r>
            <w:r>
              <w:rPr>
                <w:rFonts w:ascii="宋体" w:hAnsi="宋体" w:cs="宋体" w:hint="eastAsia"/>
                <w:szCs w:val="21"/>
              </w:rPr>
              <w:t>以转账支票或电汇形式交纳</w:t>
            </w:r>
            <w:r>
              <w:rPr>
                <w:rFonts w:ascii="宋体" w:hAnsi="宋体" w:cs="宋体" w:hint="eastAsia"/>
                <w:szCs w:val="21"/>
              </w:rPr>
              <w:t>竞选</w:t>
            </w:r>
            <w:r>
              <w:rPr>
                <w:rFonts w:ascii="宋体" w:hAnsi="宋体" w:cs="宋体" w:hint="eastAsia"/>
                <w:szCs w:val="21"/>
              </w:rPr>
              <w:t>保证金</w:t>
            </w:r>
          </w:p>
          <w:p w14:paraId="361304D4"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竞选</w:t>
            </w:r>
            <w:r>
              <w:rPr>
                <w:rFonts w:ascii="宋体" w:hAnsi="宋体" w:cs="宋体" w:hint="eastAsia"/>
                <w:kern w:val="0"/>
                <w:szCs w:val="21"/>
              </w:rPr>
              <w:t>保证金交款形式及要求：</w:t>
            </w:r>
            <w:r>
              <w:rPr>
                <w:rFonts w:ascii="宋体" w:hAnsi="宋体" w:cs="宋体" w:hint="eastAsia"/>
                <w:kern w:val="0"/>
                <w:szCs w:val="21"/>
              </w:rPr>
              <w:t>竞选</w:t>
            </w:r>
            <w:r>
              <w:rPr>
                <w:rFonts w:ascii="宋体" w:hAnsi="宋体" w:cs="宋体" w:hint="eastAsia"/>
                <w:kern w:val="0"/>
                <w:szCs w:val="21"/>
              </w:rPr>
              <w:t>人从企业的基本账户（开户行）在</w:t>
            </w:r>
            <w:r>
              <w:rPr>
                <w:rFonts w:ascii="宋体" w:hAnsi="宋体" w:cs="宋体" w:hint="eastAsia"/>
                <w:kern w:val="0"/>
                <w:szCs w:val="21"/>
              </w:rPr>
              <w:t>竞选</w:t>
            </w:r>
            <w:r>
              <w:rPr>
                <w:rFonts w:ascii="宋体" w:hAnsi="宋体" w:cs="宋体" w:hint="eastAsia"/>
                <w:kern w:val="0"/>
                <w:szCs w:val="21"/>
              </w:rPr>
              <w:t>截止时间前通过转账支票直接划付或以电汇方式直接划付至下面指定的</w:t>
            </w:r>
            <w:r>
              <w:rPr>
                <w:rFonts w:ascii="宋体" w:hAnsi="宋体" w:cs="宋体" w:hint="eastAsia"/>
                <w:kern w:val="0"/>
                <w:szCs w:val="21"/>
              </w:rPr>
              <w:t>竞选</w:t>
            </w:r>
            <w:r>
              <w:rPr>
                <w:rFonts w:ascii="宋体" w:hAnsi="宋体" w:cs="宋体" w:hint="eastAsia"/>
                <w:kern w:val="0"/>
                <w:szCs w:val="21"/>
              </w:rPr>
              <w:t>保证金账户。若</w:t>
            </w:r>
            <w:r>
              <w:rPr>
                <w:rFonts w:ascii="宋体" w:hAnsi="宋体" w:cs="宋体" w:hint="eastAsia"/>
                <w:kern w:val="0"/>
                <w:szCs w:val="21"/>
              </w:rPr>
              <w:t>竞选</w:t>
            </w:r>
            <w:r>
              <w:rPr>
                <w:rFonts w:ascii="宋体" w:hAnsi="宋体" w:cs="宋体" w:hint="eastAsia"/>
                <w:kern w:val="0"/>
                <w:szCs w:val="21"/>
              </w:rPr>
              <w:t>截止时间延期，则</w:t>
            </w:r>
            <w:r>
              <w:rPr>
                <w:rFonts w:ascii="宋体" w:hAnsi="宋体" w:cs="宋体" w:hint="eastAsia"/>
                <w:kern w:val="0"/>
                <w:szCs w:val="21"/>
              </w:rPr>
              <w:t>竞选</w:t>
            </w:r>
            <w:r>
              <w:rPr>
                <w:rFonts w:ascii="宋体" w:hAnsi="宋体" w:cs="宋体" w:hint="eastAsia"/>
                <w:kern w:val="0"/>
                <w:szCs w:val="21"/>
              </w:rPr>
              <w:t>保证金提交的截止时间和</w:t>
            </w:r>
            <w:r>
              <w:rPr>
                <w:rFonts w:ascii="宋体" w:hAnsi="宋体" w:cs="宋体" w:hint="eastAsia"/>
                <w:kern w:val="0"/>
                <w:szCs w:val="21"/>
              </w:rPr>
              <w:t>竞选</w:t>
            </w:r>
            <w:r>
              <w:rPr>
                <w:rFonts w:ascii="宋体" w:hAnsi="宋体" w:cs="宋体" w:hint="eastAsia"/>
                <w:kern w:val="0"/>
                <w:szCs w:val="21"/>
              </w:rPr>
              <w:t>截止时间应当保持一致。不满足上述要求的</w:t>
            </w:r>
            <w:r>
              <w:rPr>
                <w:rFonts w:ascii="宋体" w:hAnsi="宋体" w:cs="宋体" w:hint="eastAsia"/>
                <w:kern w:val="0"/>
                <w:szCs w:val="21"/>
              </w:rPr>
              <w:t>竞选</w:t>
            </w:r>
            <w:r>
              <w:rPr>
                <w:rFonts w:ascii="宋体" w:hAnsi="宋体" w:cs="宋体" w:hint="eastAsia"/>
                <w:kern w:val="0"/>
                <w:szCs w:val="21"/>
              </w:rPr>
              <w:t>保证金无效。</w:t>
            </w:r>
          </w:p>
          <w:p w14:paraId="12AD11F5"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竞选</w:t>
            </w:r>
            <w:r>
              <w:rPr>
                <w:rFonts w:ascii="宋体" w:hAnsi="宋体" w:cs="宋体" w:hint="eastAsia"/>
                <w:kern w:val="0"/>
                <w:szCs w:val="21"/>
              </w:rPr>
              <w:t>保证金的金额</w:t>
            </w:r>
            <w:r>
              <w:rPr>
                <w:rFonts w:ascii="宋体" w:hAnsi="宋体" w:cs="宋体" w:hint="eastAsia"/>
                <w:kern w:val="0"/>
                <w:szCs w:val="21"/>
              </w:rPr>
              <w:t>1.5</w:t>
            </w:r>
            <w:r>
              <w:rPr>
                <w:rFonts w:ascii="宋体" w:hAnsi="宋体" w:cs="宋体" w:hint="eastAsia"/>
                <w:kern w:val="0"/>
                <w:szCs w:val="21"/>
              </w:rPr>
              <w:t>万元整（人民币）。</w:t>
            </w:r>
          </w:p>
          <w:p w14:paraId="1496AEC9"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竞选</w:t>
            </w:r>
            <w:r>
              <w:rPr>
                <w:rFonts w:ascii="宋体" w:hAnsi="宋体" w:cs="宋体" w:hint="eastAsia"/>
                <w:kern w:val="0"/>
                <w:szCs w:val="21"/>
              </w:rPr>
              <w:t>保证金账户及账号</w:t>
            </w:r>
          </w:p>
          <w:p w14:paraId="73BC1322"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户</w:t>
            </w:r>
            <w:r>
              <w:rPr>
                <w:rFonts w:ascii="宋体" w:hAnsi="宋体" w:cs="宋体" w:hint="eastAsia"/>
                <w:kern w:val="0"/>
                <w:szCs w:val="21"/>
              </w:rPr>
              <w:t xml:space="preserve">  </w:t>
            </w:r>
            <w:r>
              <w:rPr>
                <w:rFonts w:ascii="宋体" w:hAnsi="宋体" w:cs="宋体" w:hint="eastAsia"/>
                <w:kern w:val="0"/>
                <w:szCs w:val="21"/>
              </w:rPr>
              <w:t>名：</w:t>
            </w:r>
            <w:r>
              <w:rPr>
                <w:rFonts w:ascii="宋体" w:hAnsi="宋体" w:cs="宋体" w:hint="eastAsia"/>
                <w:kern w:val="0"/>
                <w:szCs w:val="21"/>
              </w:rPr>
              <w:t>重庆万欧工程管理咨询有限公司</w:t>
            </w:r>
          </w:p>
          <w:p w14:paraId="1136EF73"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开户行：</w:t>
            </w:r>
            <w:r>
              <w:rPr>
                <w:rFonts w:ascii="宋体" w:hAnsi="宋体" w:cs="宋体" w:hint="eastAsia"/>
                <w:kern w:val="0"/>
                <w:szCs w:val="21"/>
              </w:rPr>
              <w:t>11257000000729240</w:t>
            </w:r>
          </w:p>
          <w:p w14:paraId="038CB811" w14:textId="77777777" w:rsidR="00A738B7" w:rsidRDefault="009579C6">
            <w:pPr>
              <w:keepLines/>
              <w:snapToGrid w:val="0"/>
              <w:spacing w:line="360" w:lineRule="auto"/>
              <w:ind w:firstLineChars="200" w:firstLine="420"/>
              <w:jc w:val="left"/>
              <w:rPr>
                <w:rFonts w:ascii="宋体" w:hAnsi="宋体" w:cs="宋体"/>
                <w:kern w:val="0"/>
                <w:szCs w:val="21"/>
              </w:rPr>
            </w:pP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hint="eastAsia"/>
                <w:kern w:val="0"/>
                <w:szCs w:val="21"/>
              </w:rPr>
              <w:t>号：</w:t>
            </w:r>
            <w:r>
              <w:rPr>
                <w:rFonts w:ascii="宋体" w:hAnsi="宋体" w:cs="宋体" w:hint="eastAsia"/>
                <w:kern w:val="0"/>
                <w:szCs w:val="21"/>
              </w:rPr>
              <w:t>华夏银行股份有限公司重庆万州支行</w:t>
            </w:r>
          </w:p>
          <w:p w14:paraId="487E1AE0"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竞选</w:t>
            </w:r>
            <w:r>
              <w:rPr>
                <w:rFonts w:ascii="宋体" w:hAnsi="宋体" w:cs="宋体" w:hint="eastAsia"/>
                <w:kern w:val="0"/>
                <w:szCs w:val="21"/>
              </w:rPr>
              <w:t>人自行考虑汇入时间风险，如同城汇入、异地汇入、跨行汇入的时间要求。</w:t>
            </w:r>
            <w:r>
              <w:rPr>
                <w:rFonts w:ascii="宋体" w:hAnsi="宋体" w:cs="宋体" w:hint="eastAsia"/>
                <w:kern w:val="0"/>
                <w:szCs w:val="21"/>
              </w:rPr>
              <w:t>竞选</w:t>
            </w:r>
            <w:r>
              <w:rPr>
                <w:rFonts w:ascii="宋体" w:hAnsi="宋体" w:cs="宋体" w:hint="eastAsia"/>
                <w:kern w:val="0"/>
                <w:szCs w:val="21"/>
              </w:rPr>
              <w:t>保证金以</w:t>
            </w:r>
            <w:r>
              <w:rPr>
                <w:rFonts w:ascii="宋体" w:hAnsi="宋体" w:cs="宋体" w:hint="eastAsia"/>
                <w:kern w:val="0"/>
                <w:szCs w:val="21"/>
              </w:rPr>
              <w:t>比选人到账</w:t>
            </w:r>
            <w:r>
              <w:rPr>
                <w:rFonts w:ascii="宋体" w:hAnsi="宋体" w:cs="宋体" w:hint="eastAsia"/>
                <w:kern w:val="0"/>
                <w:szCs w:val="21"/>
              </w:rPr>
              <w:t>的保证金交纳情况为准。</w:t>
            </w:r>
            <w:r>
              <w:rPr>
                <w:rFonts w:ascii="宋体" w:hAnsi="宋体" w:cs="宋体" w:hint="eastAsia"/>
                <w:kern w:val="0"/>
                <w:szCs w:val="21"/>
              </w:rPr>
              <w:t>竞选</w:t>
            </w:r>
            <w:r>
              <w:rPr>
                <w:rFonts w:ascii="宋体" w:hAnsi="宋体" w:cs="宋体" w:hint="eastAsia"/>
                <w:kern w:val="0"/>
                <w:szCs w:val="21"/>
              </w:rPr>
              <w:t>人须在</w:t>
            </w:r>
            <w:r>
              <w:rPr>
                <w:rFonts w:ascii="宋体" w:hAnsi="宋体" w:cs="宋体" w:hint="eastAsia"/>
                <w:kern w:val="0"/>
                <w:szCs w:val="21"/>
              </w:rPr>
              <w:t>竞选</w:t>
            </w:r>
            <w:r>
              <w:rPr>
                <w:rFonts w:ascii="宋体" w:hAnsi="宋体" w:cs="宋体" w:hint="eastAsia"/>
                <w:kern w:val="0"/>
                <w:szCs w:val="21"/>
              </w:rPr>
              <w:t>文件“其他资料”中提供企业基本账户开户证明文件</w:t>
            </w:r>
            <w:r>
              <w:rPr>
                <w:rFonts w:ascii="宋体" w:hAnsi="宋体" w:cs="宋体" w:hint="eastAsia"/>
                <w:kern w:val="0"/>
                <w:szCs w:val="21"/>
              </w:rPr>
              <w:t>复印件</w:t>
            </w:r>
            <w:r>
              <w:rPr>
                <w:rFonts w:ascii="宋体" w:hAnsi="宋体" w:cs="宋体" w:hint="eastAsia"/>
                <w:kern w:val="0"/>
                <w:szCs w:val="21"/>
              </w:rPr>
              <w:t>和</w:t>
            </w:r>
            <w:r>
              <w:rPr>
                <w:rFonts w:ascii="宋体" w:hAnsi="宋体" w:cs="宋体" w:hint="eastAsia"/>
                <w:kern w:val="0"/>
                <w:szCs w:val="21"/>
              </w:rPr>
              <w:lastRenderedPageBreak/>
              <w:t>竞选</w:t>
            </w:r>
            <w:r>
              <w:rPr>
                <w:rFonts w:ascii="宋体" w:hAnsi="宋体" w:cs="宋体" w:hint="eastAsia"/>
                <w:kern w:val="0"/>
                <w:szCs w:val="21"/>
              </w:rPr>
              <w:t>保证金交纳凭证</w:t>
            </w:r>
            <w:r>
              <w:rPr>
                <w:rFonts w:ascii="宋体" w:hAnsi="宋体" w:cs="宋体" w:hint="eastAsia"/>
                <w:kern w:val="0"/>
                <w:szCs w:val="21"/>
              </w:rPr>
              <w:t>复印件</w:t>
            </w:r>
            <w:r>
              <w:rPr>
                <w:rFonts w:ascii="宋体" w:hAnsi="宋体" w:cs="宋体" w:hint="eastAsia"/>
                <w:kern w:val="0"/>
                <w:szCs w:val="21"/>
              </w:rPr>
              <w:t>。</w:t>
            </w:r>
          </w:p>
          <w:p w14:paraId="28D9CDC8"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竞选</w:t>
            </w:r>
            <w:r>
              <w:rPr>
                <w:rFonts w:ascii="宋体" w:hAnsi="宋体" w:cs="宋体" w:hint="eastAsia"/>
                <w:kern w:val="0"/>
                <w:szCs w:val="21"/>
              </w:rPr>
              <w:t>人必须在付款凭证备注栏中注明是“</w:t>
            </w:r>
            <w:r>
              <w:rPr>
                <w:rFonts w:ascii="宋体" w:hAnsi="宋体" w:cs="宋体" w:hint="eastAsia"/>
                <w:kern w:val="0"/>
                <w:szCs w:val="21"/>
                <w:u w:val="single"/>
              </w:rPr>
              <w:t>校园（宿舍区域）直饮水安装项目竞选</w:t>
            </w:r>
            <w:r>
              <w:rPr>
                <w:rFonts w:ascii="宋体" w:hAnsi="宋体" w:cs="宋体" w:hint="eastAsia"/>
                <w:kern w:val="0"/>
                <w:szCs w:val="21"/>
                <w:u w:val="single"/>
              </w:rPr>
              <w:t>保证金</w:t>
            </w:r>
            <w:r>
              <w:rPr>
                <w:rFonts w:ascii="宋体" w:hAnsi="宋体" w:cs="宋体" w:hint="eastAsia"/>
                <w:kern w:val="0"/>
                <w:szCs w:val="21"/>
              </w:rPr>
              <w:t>”。项目名称可简写成：</w:t>
            </w:r>
            <w:r>
              <w:rPr>
                <w:rFonts w:ascii="宋体" w:hAnsi="宋体" w:cs="宋体" w:hint="eastAsia"/>
                <w:kern w:val="0"/>
                <w:szCs w:val="21"/>
                <w:u w:val="single"/>
              </w:rPr>
              <w:t>直饮水安装项目</w:t>
            </w:r>
            <w:r>
              <w:rPr>
                <w:rFonts w:ascii="宋体" w:hAnsi="宋体" w:cs="宋体" w:hint="eastAsia"/>
                <w:kern w:val="0"/>
                <w:szCs w:val="21"/>
                <w:u w:val="single"/>
              </w:rPr>
              <w:t xml:space="preserve"> </w:t>
            </w:r>
            <w:r>
              <w:rPr>
                <w:rFonts w:ascii="宋体" w:hAnsi="宋体" w:cs="宋体" w:hint="eastAsia"/>
                <w:kern w:val="0"/>
                <w:szCs w:val="21"/>
              </w:rPr>
              <w:t>。</w:t>
            </w:r>
          </w:p>
          <w:p w14:paraId="46B8334B"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竞选</w:t>
            </w:r>
            <w:r>
              <w:rPr>
                <w:rFonts w:ascii="宋体" w:hAnsi="宋体" w:cs="宋体" w:hint="eastAsia"/>
                <w:kern w:val="0"/>
                <w:szCs w:val="21"/>
              </w:rPr>
              <w:t>保证金有效期与</w:t>
            </w:r>
            <w:r>
              <w:rPr>
                <w:rFonts w:ascii="宋体" w:hAnsi="宋体" w:cs="宋体" w:hint="eastAsia"/>
                <w:kern w:val="0"/>
                <w:szCs w:val="21"/>
              </w:rPr>
              <w:t>竞选</w:t>
            </w:r>
            <w:r>
              <w:rPr>
                <w:rFonts w:ascii="宋体" w:hAnsi="宋体" w:cs="宋体" w:hint="eastAsia"/>
                <w:kern w:val="0"/>
                <w:szCs w:val="21"/>
              </w:rPr>
              <w:t>有效期一致。</w:t>
            </w:r>
          </w:p>
          <w:p w14:paraId="2394A295" w14:textId="77777777" w:rsidR="00A738B7" w:rsidRDefault="009579C6">
            <w:pPr>
              <w:keepLines/>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竞选</w:t>
            </w:r>
            <w:r>
              <w:rPr>
                <w:rFonts w:ascii="宋体" w:hAnsi="宋体" w:cs="宋体" w:hint="eastAsia"/>
                <w:kern w:val="0"/>
                <w:szCs w:val="21"/>
              </w:rPr>
              <w:t>保证金的退还</w:t>
            </w:r>
          </w:p>
          <w:p w14:paraId="182DFBE8"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未中选的</w:t>
            </w:r>
            <w:r>
              <w:rPr>
                <w:rFonts w:ascii="宋体" w:hAnsi="宋体" w:cs="宋体" w:hint="eastAsia"/>
                <w:kern w:val="0"/>
                <w:szCs w:val="21"/>
              </w:rPr>
              <w:t>竞选</w:t>
            </w:r>
            <w:r>
              <w:rPr>
                <w:rFonts w:ascii="宋体" w:hAnsi="宋体" w:cs="宋体" w:hint="eastAsia"/>
                <w:kern w:val="0"/>
                <w:szCs w:val="21"/>
              </w:rPr>
              <w:t>人的竞选保证金在中标通知书发出后</w:t>
            </w:r>
            <w:r>
              <w:rPr>
                <w:rFonts w:ascii="宋体" w:hAnsi="宋体" w:cs="宋体" w:hint="eastAsia"/>
                <w:kern w:val="0"/>
                <w:szCs w:val="21"/>
              </w:rPr>
              <w:t>5</w:t>
            </w:r>
            <w:r>
              <w:rPr>
                <w:rFonts w:ascii="宋体" w:hAnsi="宋体" w:cs="宋体" w:hint="eastAsia"/>
                <w:kern w:val="0"/>
                <w:szCs w:val="21"/>
              </w:rPr>
              <w:t>日内退还，中选人的</w:t>
            </w:r>
            <w:r>
              <w:rPr>
                <w:rFonts w:ascii="宋体" w:hAnsi="宋体" w:cs="宋体" w:hint="eastAsia"/>
                <w:kern w:val="0"/>
                <w:szCs w:val="21"/>
              </w:rPr>
              <w:t>竞选</w:t>
            </w:r>
            <w:r>
              <w:rPr>
                <w:rFonts w:ascii="宋体" w:hAnsi="宋体" w:cs="宋体" w:hint="eastAsia"/>
                <w:kern w:val="0"/>
                <w:szCs w:val="21"/>
              </w:rPr>
              <w:t>保证金在书面合同签订后</w:t>
            </w:r>
            <w:r>
              <w:rPr>
                <w:rFonts w:ascii="宋体" w:hAnsi="宋体" w:cs="宋体" w:hint="eastAsia"/>
                <w:kern w:val="0"/>
                <w:szCs w:val="21"/>
              </w:rPr>
              <w:t>5</w:t>
            </w:r>
            <w:r>
              <w:rPr>
                <w:rFonts w:ascii="宋体" w:hAnsi="宋体" w:cs="宋体" w:hint="eastAsia"/>
                <w:kern w:val="0"/>
                <w:szCs w:val="21"/>
              </w:rPr>
              <w:t>日内向中选人退还。</w:t>
            </w:r>
          </w:p>
          <w:p w14:paraId="3725BB97"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方式二：以现金交纳竞选保证金</w:t>
            </w:r>
          </w:p>
          <w:p w14:paraId="3D9A4E32"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竞选保证金交款形式及要求：现金。由竞选人在比选会当日用信封密封好</w:t>
            </w:r>
            <w:r>
              <w:rPr>
                <w:rFonts w:ascii="宋体" w:hAnsi="宋体" w:cs="宋体" w:hint="eastAsia"/>
                <w:kern w:val="0"/>
                <w:szCs w:val="21"/>
              </w:rPr>
              <w:t>,</w:t>
            </w:r>
            <w:r>
              <w:rPr>
                <w:rFonts w:ascii="宋体" w:hAnsi="宋体" w:cs="宋体" w:hint="eastAsia"/>
                <w:kern w:val="0"/>
                <w:szCs w:val="21"/>
              </w:rPr>
              <w:t>递交文件时一同提交。</w:t>
            </w:r>
          </w:p>
          <w:p w14:paraId="63B6B2CC"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竞选</w:t>
            </w:r>
            <w:r>
              <w:rPr>
                <w:rFonts w:ascii="宋体" w:hAnsi="宋体" w:cs="宋体" w:hint="eastAsia"/>
                <w:kern w:val="0"/>
                <w:szCs w:val="21"/>
              </w:rPr>
              <w:t>保证金的金额</w:t>
            </w:r>
            <w:r>
              <w:rPr>
                <w:rFonts w:ascii="宋体" w:hAnsi="宋体" w:cs="宋体" w:hint="eastAsia"/>
                <w:kern w:val="0"/>
                <w:szCs w:val="21"/>
              </w:rPr>
              <w:t>1.5</w:t>
            </w:r>
            <w:r>
              <w:rPr>
                <w:rFonts w:ascii="宋体" w:hAnsi="宋体" w:cs="宋体" w:hint="eastAsia"/>
                <w:kern w:val="0"/>
                <w:szCs w:val="21"/>
              </w:rPr>
              <w:t>万元整（人民币）</w:t>
            </w:r>
            <w:r>
              <w:rPr>
                <w:rFonts w:ascii="宋体" w:hAnsi="宋体" w:cs="宋体" w:hint="eastAsia"/>
                <w:kern w:val="0"/>
                <w:szCs w:val="21"/>
              </w:rPr>
              <w:t>。</w:t>
            </w:r>
          </w:p>
          <w:p w14:paraId="72F625C1"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竞选保证金的退还</w:t>
            </w:r>
          </w:p>
          <w:p w14:paraId="681361A9"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未中选的竞选人的竞选保证金在竞选会结束后直接退还，中选人的保证金当书面合同签订后</w:t>
            </w:r>
            <w:r>
              <w:rPr>
                <w:rFonts w:ascii="宋体" w:hAnsi="宋体" w:cs="宋体" w:hint="eastAsia"/>
                <w:kern w:val="0"/>
                <w:szCs w:val="21"/>
              </w:rPr>
              <w:t>5</w:t>
            </w:r>
            <w:r>
              <w:rPr>
                <w:rFonts w:ascii="宋体" w:hAnsi="宋体" w:cs="宋体" w:hint="eastAsia"/>
                <w:kern w:val="0"/>
                <w:szCs w:val="21"/>
              </w:rPr>
              <w:t>日内向中选人退还。</w:t>
            </w:r>
          </w:p>
          <w:p w14:paraId="4A9676AC"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不予退还保证金的情形</w:t>
            </w:r>
          </w:p>
          <w:p w14:paraId="09537C01" w14:textId="77777777" w:rsidR="00A738B7" w:rsidRDefault="009579C6">
            <w:pPr>
              <w:keepLines/>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420"/>
              <w:rPr>
                <w:rFonts w:ascii="宋体" w:hAnsi="宋体" w:cs="宋体"/>
                <w:szCs w:val="21"/>
              </w:rPr>
            </w:pPr>
            <w:r>
              <w:rPr>
                <w:rFonts w:ascii="宋体" w:hAnsi="宋体" w:cs="宋体" w:hint="eastAsia"/>
                <w:kern w:val="0"/>
                <w:szCs w:val="21"/>
              </w:rPr>
              <w:t>中选通知书发出后，中选人无故放弃中选项目或无正当理由在中选通知书发出</w:t>
            </w:r>
            <w:r>
              <w:rPr>
                <w:rFonts w:ascii="宋体" w:hAnsi="宋体" w:cs="宋体" w:hint="eastAsia"/>
                <w:kern w:val="0"/>
                <w:szCs w:val="21"/>
              </w:rPr>
              <w:t>30</w:t>
            </w:r>
            <w:r>
              <w:rPr>
                <w:rFonts w:ascii="宋体" w:hAnsi="宋体" w:cs="宋体" w:hint="eastAsia"/>
                <w:kern w:val="0"/>
                <w:szCs w:val="21"/>
              </w:rPr>
              <w:t>日内不与比选人签订合同的，不予退还竞选保证金；并视为放弃中选，由比选人另行决定处理。</w:t>
            </w:r>
          </w:p>
        </w:tc>
      </w:tr>
      <w:tr w:rsidR="00A738B7" w14:paraId="49398990" w14:textId="77777777">
        <w:trPr>
          <w:trHeight w:val="909"/>
        </w:trPr>
        <w:tc>
          <w:tcPr>
            <w:tcW w:w="542" w:type="pct"/>
            <w:vAlign w:val="center"/>
          </w:tcPr>
          <w:p w14:paraId="510C306E"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lastRenderedPageBreak/>
              <w:t>3.6</w:t>
            </w:r>
          </w:p>
        </w:tc>
        <w:tc>
          <w:tcPr>
            <w:tcW w:w="918" w:type="pct"/>
            <w:vAlign w:val="center"/>
          </w:tcPr>
          <w:p w14:paraId="5BAAD4EF"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是否允许递交</w:t>
            </w:r>
          </w:p>
          <w:p w14:paraId="43B7C105"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备选竞选方案</w:t>
            </w:r>
          </w:p>
        </w:tc>
        <w:tc>
          <w:tcPr>
            <w:tcW w:w="3539" w:type="pct"/>
            <w:vAlign w:val="center"/>
          </w:tcPr>
          <w:p w14:paraId="7B74C1BE" w14:textId="77777777" w:rsidR="00A738B7" w:rsidRDefault="009579C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不允许</w:t>
            </w:r>
          </w:p>
        </w:tc>
      </w:tr>
      <w:tr w:rsidR="00A738B7" w14:paraId="092A2441" w14:textId="77777777">
        <w:trPr>
          <w:trHeight w:val="20"/>
        </w:trPr>
        <w:tc>
          <w:tcPr>
            <w:tcW w:w="542" w:type="pct"/>
            <w:vAlign w:val="center"/>
          </w:tcPr>
          <w:p w14:paraId="3F5F36C0"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3.7.3</w:t>
            </w:r>
          </w:p>
        </w:tc>
        <w:tc>
          <w:tcPr>
            <w:tcW w:w="918" w:type="pct"/>
            <w:vAlign w:val="center"/>
          </w:tcPr>
          <w:p w14:paraId="42C42AA2"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签字盖章要求</w:t>
            </w:r>
          </w:p>
        </w:tc>
        <w:tc>
          <w:tcPr>
            <w:tcW w:w="3539" w:type="pct"/>
            <w:vAlign w:val="center"/>
          </w:tcPr>
          <w:p w14:paraId="7AA45C3E" w14:textId="77777777" w:rsidR="00A738B7" w:rsidRDefault="009579C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竞选文件应用不褪色的材料书写或打印，并由竞选人的法定代表人或其委托代理人在比选文件规定的位置按比选文件要求签名或盖章、</w:t>
            </w:r>
            <w:r>
              <w:rPr>
                <w:rFonts w:ascii="宋体" w:hAnsi="宋体" w:cs="宋体" w:hint="eastAsia"/>
                <w:kern w:val="0"/>
                <w:szCs w:val="21"/>
              </w:rPr>
              <w:t>逐页加</w:t>
            </w:r>
            <w:r>
              <w:rPr>
                <w:rFonts w:ascii="宋体" w:hAnsi="宋体" w:cs="宋体" w:hint="eastAsia"/>
                <w:szCs w:val="21"/>
              </w:rPr>
              <w:t>盖单位公章。委托代理人签名的，竞选文件应附法定代表人签署的授权委托书。竞选文件应尽量避免涂改、</w:t>
            </w:r>
            <w:proofErr w:type="gramStart"/>
            <w:r>
              <w:rPr>
                <w:rFonts w:ascii="宋体" w:hAnsi="宋体" w:cs="宋体" w:hint="eastAsia"/>
                <w:szCs w:val="21"/>
              </w:rPr>
              <w:t>行间插字或</w:t>
            </w:r>
            <w:proofErr w:type="gramEnd"/>
            <w:r>
              <w:rPr>
                <w:rFonts w:ascii="宋体" w:hAnsi="宋体" w:cs="宋体" w:hint="eastAsia"/>
                <w:szCs w:val="21"/>
              </w:rPr>
              <w:t>删除。如果出现上述情况，改动之处应加盖单位公章或由竞选人的法定代表人或其授权的代理人签名确认。</w:t>
            </w:r>
          </w:p>
          <w:p w14:paraId="0E73BD19" w14:textId="77777777" w:rsidR="00A738B7" w:rsidRDefault="009579C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未按上述规定执行的，否则由评标委员会作否决竞选处理。</w:t>
            </w:r>
          </w:p>
        </w:tc>
      </w:tr>
      <w:tr w:rsidR="00A738B7" w14:paraId="2F0CEE40" w14:textId="77777777">
        <w:trPr>
          <w:trHeight w:val="90"/>
        </w:trPr>
        <w:tc>
          <w:tcPr>
            <w:tcW w:w="542" w:type="pct"/>
            <w:vAlign w:val="center"/>
          </w:tcPr>
          <w:p w14:paraId="30BD7F9F"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3.7.4</w:t>
            </w:r>
          </w:p>
        </w:tc>
        <w:tc>
          <w:tcPr>
            <w:tcW w:w="918" w:type="pct"/>
            <w:vAlign w:val="center"/>
          </w:tcPr>
          <w:p w14:paraId="70D5BE77"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竞选文件的份数</w:t>
            </w:r>
          </w:p>
        </w:tc>
        <w:tc>
          <w:tcPr>
            <w:tcW w:w="3539" w:type="pct"/>
            <w:vAlign w:val="center"/>
          </w:tcPr>
          <w:p w14:paraId="52F8D4EA" w14:textId="77777777" w:rsidR="00A738B7" w:rsidRDefault="009579C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竞选文件正本</w:t>
            </w:r>
            <w:r>
              <w:rPr>
                <w:rFonts w:ascii="宋体" w:hAnsi="宋体" w:cs="宋体" w:hint="eastAsia"/>
                <w:szCs w:val="21"/>
              </w:rPr>
              <w:t>1</w:t>
            </w:r>
            <w:r>
              <w:rPr>
                <w:rFonts w:ascii="宋体" w:hAnsi="宋体" w:cs="宋体" w:hint="eastAsia"/>
                <w:szCs w:val="21"/>
              </w:rPr>
              <w:t>份、副本</w:t>
            </w:r>
            <w:r>
              <w:rPr>
                <w:rFonts w:ascii="宋体" w:hAnsi="宋体" w:cs="宋体" w:hint="eastAsia"/>
                <w:szCs w:val="21"/>
              </w:rPr>
              <w:t>2</w:t>
            </w:r>
            <w:r>
              <w:rPr>
                <w:rFonts w:ascii="宋体" w:hAnsi="宋体" w:cs="宋体" w:hint="eastAsia"/>
                <w:szCs w:val="21"/>
              </w:rPr>
              <w:t>份。当副本和正本不一致时，以正本为准。否则由评标委员会作否决竞选处理。</w:t>
            </w:r>
          </w:p>
        </w:tc>
      </w:tr>
      <w:tr w:rsidR="00A738B7" w14:paraId="190858A6" w14:textId="77777777">
        <w:trPr>
          <w:trHeight w:val="20"/>
        </w:trPr>
        <w:tc>
          <w:tcPr>
            <w:tcW w:w="542" w:type="pct"/>
            <w:vAlign w:val="center"/>
          </w:tcPr>
          <w:p w14:paraId="1E1CCD8A"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3.7.5</w:t>
            </w:r>
          </w:p>
        </w:tc>
        <w:tc>
          <w:tcPr>
            <w:tcW w:w="918" w:type="pct"/>
            <w:vAlign w:val="center"/>
          </w:tcPr>
          <w:p w14:paraId="5205FB20"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装订要求</w:t>
            </w:r>
          </w:p>
        </w:tc>
        <w:tc>
          <w:tcPr>
            <w:tcW w:w="3539" w:type="pct"/>
            <w:vAlign w:val="center"/>
          </w:tcPr>
          <w:p w14:paraId="4A7FEC37" w14:textId="77777777" w:rsidR="00A738B7" w:rsidRDefault="009579C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本项目应将竞选文件装订成册。</w:t>
            </w:r>
          </w:p>
          <w:p w14:paraId="2895E1E8" w14:textId="77777777" w:rsidR="00A738B7" w:rsidRDefault="009579C6">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应按照第六章规定格式装订成册，并编制目录。</w:t>
            </w:r>
          </w:p>
        </w:tc>
      </w:tr>
      <w:tr w:rsidR="00A738B7" w14:paraId="31C8A124" w14:textId="77777777">
        <w:trPr>
          <w:trHeight w:val="2501"/>
        </w:trPr>
        <w:tc>
          <w:tcPr>
            <w:tcW w:w="542" w:type="pct"/>
            <w:vAlign w:val="center"/>
          </w:tcPr>
          <w:p w14:paraId="703DAA33"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lastRenderedPageBreak/>
              <w:t>4.1.1</w:t>
            </w:r>
          </w:p>
        </w:tc>
        <w:tc>
          <w:tcPr>
            <w:tcW w:w="918" w:type="pct"/>
            <w:vAlign w:val="center"/>
          </w:tcPr>
          <w:p w14:paraId="08B754D3"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竞选文件的密封</w:t>
            </w:r>
          </w:p>
        </w:tc>
        <w:tc>
          <w:tcPr>
            <w:tcW w:w="3539" w:type="pct"/>
            <w:vAlign w:val="center"/>
          </w:tcPr>
          <w:p w14:paraId="7C3DE483" w14:textId="77777777" w:rsidR="00A738B7" w:rsidRDefault="009579C6">
            <w:pPr>
              <w:autoSpaceDE w:val="0"/>
              <w:autoSpaceDN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lang w:val="zh-CN"/>
              </w:rPr>
              <w:t>竞选文件袋使用自行设计</w:t>
            </w:r>
            <w:r>
              <w:rPr>
                <w:rFonts w:ascii="宋体" w:hAnsi="宋体" w:cs="宋体" w:hint="eastAsia"/>
                <w:kern w:val="0"/>
                <w:szCs w:val="21"/>
                <w:lang w:val="zh-CN"/>
              </w:rPr>
              <w:t xml:space="preserve"> </w:t>
            </w:r>
            <w:r>
              <w:rPr>
                <w:rFonts w:ascii="宋体" w:hAnsi="宋体" w:cs="宋体" w:hint="eastAsia"/>
                <w:kern w:val="0"/>
                <w:szCs w:val="21"/>
                <w:lang w:val="zh-CN"/>
              </w:rPr>
              <w:t>“竞选文件”袋。</w:t>
            </w:r>
          </w:p>
          <w:p w14:paraId="6D7468D4" w14:textId="77777777" w:rsidR="00A738B7" w:rsidRDefault="009579C6">
            <w:pPr>
              <w:autoSpaceDE w:val="0"/>
              <w:autoSpaceDN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竞选文件“竞选文件”袋中，密封并在袋子封口处加盖竞选人单位公章。</w:t>
            </w:r>
          </w:p>
          <w:p w14:paraId="25E674F1" w14:textId="77777777" w:rsidR="00A738B7" w:rsidRDefault="009579C6">
            <w:pPr>
              <w:autoSpaceDE w:val="0"/>
              <w:autoSpaceDN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proofErr w:type="gramStart"/>
            <w:r>
              <w:rPr>
                <w:rFonts w:ascii="宋体" w:hAnsi="宋体" w:cs="宋体" w:hint="eastAsia"/>
                <w:kern w:val="0"/>
                <w:szCs w:val="21"/>
                <w:lang w:val="zh-CN"/>
              </w:rPr>
              <w:t>“竞选文件”袋应按</w:t>
            </w:r>
            <w:proofErr w:type="gramEnd"/>
            <w:r>
              <w:rPr>
                <w:rFonts w:ascii="宋体" w:hAnsi="宋体" w:cs="宋体" w:hint="eastAsia"/>
                <w:kern w:val="0"/>
                <w:szCs w:val="21"/>
                <w:lang w:val="zh-CN"/>
              </w:rPr>
              <w:t>本表第</w:t>
            </w:r>
            <w:r>
              <w:rPr>
                <w:rFonts w:ascii="宋体" w:hAnsi="宋体" w:cs="宋体" w:hint="eastAsia"/>
                <w:kern w:val="0"/>
                <w:szCs w:val="21"/>
                <w:lang w:val="zh-CN"/>
              </w:rPr>
              <w:t>4.1.2</w:t>
            </w:r>
            <w:r>
              <w:rPr>
                <w:rFonts w:ascii="宋体" w:hAnsi="宋体" w:cs="宋体" w:hint="eastAsia"/>
                <w:kern w:val="0"/>
                <w:szCs w:val="21"/>
                <w:lang w:val="zh-CN"/>
              </w:rPr>
              <w:t>项的规定写明相应内容。</w:t>
            </w:r>
          </w:p>
          <w:p w14:paraId="152118FF" w14:textId="77777777" w:rsidR="00A738B7" w:rsidRDefault="009579C6">
            <w:pPr>
              <w:autoSpaceDE w:val="0"/>
              <w:autoSpaceDN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4. </w:t>
            </w:r>
            <w:r>
              <w:rPr>
                <w:rFonts w:ascii="宋体" w:hAnsi="宋体" w:cs="宋体" w:hint="eastAsia"/>
                <w:kern w:val="0"/>
                <w:szCs w:val="21"/>
                <w:lang w:val="zh-CN"/>
              </w:rPr>
              <w:t>如果竞选文件没有按上述规定密封和</w:t>
            </w:r>
            <w:r>
              <w:rPr>
                <w:rFonts w:ascii="宋体" w:hAnsi="宋体" w:cs="宋体" w:hint="eastAsia"/>
                <w:kern w:val="0"/>
                <w:szCs w:val="21"/>
                <w:lang w:val="zh-CN"/>
              </w:rPr>
              <w:t>4.1.2</w:t>
            </w:r>
            <w:r>
              <w:rPr>
                <w:rFonts w:ascii="宋体" w:hAnsi="宋体" w:cs="宋体" w:hint="eastAsia"/>
                <w:kern w:val="0"/>
                <w:szCs w:val="21"/>
                <w:lang w:val="zh-CN"/>
              </w:rPr>
              <w:t>项标记，该竞选文件将被拒绝接收。</w:t>
            </w:r>
          </w:p>
        </w:tc>
      </w:tr>
      <w:tr w:rsidR="00A738B7" w14:paraId="2EFF5CA9" w14:textId="77777777">
        <w:trPr>
          <w:trHeight w:val="2126"/>
        </w:trPr>
        <w:tc>
          <w:tcPr>
            <w:tcW w:w="542" w:type="pct"/>
            <w:vAlign w:val="center"/>
          </w:tcPr>
          <w:p w14:paraId="78DAA5E3" w14:textId="77777777" w:rsidR="00A738B7" w:rsidRDefault="009579C6">
            <w:pPr>
              <w:adjustRightInd w:val="0"/>
              <w:snapToGrid w:val="0"/>
              <w:spacing w:line="360" w:lineRule="auto"/>
              <w:jc w:val="center"/>
              <w:rPr>
                <w:rFonts w:ascii="宋体" w:hAnsi="宋体" w:cs="宋体"/>
                <w:szCs w:val="21"/>
              </w:rPr>
            </w:pPr>
            <w:r>
              <w:rPr>
                <w:rFonts w:ascii="宋体" w:hAnsi="宋体" w:cs="宋体" w:hint="eastAsia"/>
                <w:szCs w:val="21"/>
              </w:rPr>
              <w:t>4.1.2</w:t>
            </w:r>
          </w:p>
        </w:tc>
        <w:tc>
          <w:tcPr>
            <w:tcW w:w="918" w:type="pct"/>
            <w:vAlign w:val="center"/>
          </w:tcPr>
          <w:p w14:paraId="771ADE10"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封套上写明</w:t>
            </w:r>
          </w:p>
        </w:tc>
        <w:tc>
          <w:tcPr>
            <w:tcW w:w="3539" w:type="pct"/>
            <w:vAlign w:val="center"/>
          </w:tcPr>
          <w:p w14:paraId="5CC5FB87" w14:textId="77777777" w:rsidR="00A738B7" w:rsidRDefault="009579C6">
            <w:pPr>
              <w:snapToGrid w:val="0"/>
              <w:spacing w:line="360" w:lineRule="auto"/>
              <w:ind w:firstLineChars="200" w:firstLine="420"/>
              <w:rPr>
                <w:rFonts w:ascii="宋体" w:hAnsi="宋体" w:cs="宋体"/>
                <w:kern w:val="0"/>
                <w:szCs w:val="21"/>
                <w:u w:val="single"/>
              </w:rPr>
            </w:pPr>
            <w:r>
              <w:rPr>
                <w:rFonts w:ascii="宋体" w:hAnsi="宋体" w:cs="宋体" w:hint="eastAsia"/>
                <w:kern w:val="0"/>
                <w:szCs w:val="21"/>
              </w:rPr>
              <w:t>应在</w:t>
            </w:r>
            <w:r>
              <w:rPr>
                <w:rFonts w:ascii="宋体" w:hAnsi="宋体" w:cs="宋体" w:hint="eastAsia"/>
                <w:kern w:val="0"/>
                <w:szCs w:val="21"/>
              </w:rPr>
              <w:t xml:space="preserve"> </w:t>
            </w:r>
            <w:r>
              <w:rPr>
                <w:rFonts w:ascii="宋体" w:hAnsi="宋体" w:cs="宋体" w:hint="eastAsia"/>
                <w:kern w:val="0"/>
                <w:szCs w:val="21"/>
              </w:rPr>
              <w:t>“竞选文件”封套上写明如下内容：</w:t>
            </w:r>
            <w:r>
              <w:rPr>
                <w:rFonts w:ascii="宋体" w:hAnsi="宋体" w:cs="宋体" w:hint="eastAsia"/>
                <w:kern w:val="0"/>
                <w:szCs w:val="21"/>
                <w:u w:val="single"/>
              </w:rPr>
              <w:t xml:space="preserve">  </w:t>
            </w:r>
          </w:p>
          <w:p w14:paraId="324F63A7" w14:textId="77777777" w:rsidR="00A738B7" w:rsidRDefault="009579C6">
            <w:pPr>
              <w:adjustRightInd w:val="0"/>
              <w:snapToGrid w:val="0"/>
              <w:spacing w:line="360" w:lineRule="auto"/>
              <w:ind w:firstLineChars="200" w:firstLine="420"/>
              <w:rPr>
                <w:rFonts w:ascii="宋体" w:hAnsi="宋体" w:cs="宋体"/>
                <w:szCs w:val="21"/>
              </w:rPr>
            </w:pPr>
            <w:r>
              <w:rPr>
                <w:rFonts w:ascii="宋体" w:hAnsi="宋体" w:cs="宋体" w:hint="eastAsia"/>
                <w:szCs w:val="21"/>
              </w:rPr>
              <w:t>比选人名称：</w:t>
            </w:r>
            <w:r>
              <w:rPr>
                <w:rFonts w:ascii="宋体" w:hAnsi="宋体" w:cs="宋体" w:hint="eastAsia"/>
                <w:szCs w:val="21"/>
              </w:rPr>
              <w:t xml:space="preserve">                                              </w:t>
            </w:r>
          </w:p>
          <w:p w14:paraId="2AAECFF1" w14:textId="77777777" w:rsidR="00A738B7" w:rsidRDefault="009579C6">
            <w:pPr>
              <w:adjustRightInd w:val="0"/>
              <w:snapToGrid w:val="0"/>
              <w:spacing w:line="360" w:lineRule="auto"/>
              <w:ind w:firstLineChars="200" w:firstLine="420"/>
              <w:rPr>
                <w:rFonts w:ascii="宋体" w:hAnsi="宋体" w:cs="宋体"/>
                <w:szCs w:val="21"/>
              </w:rPr>
            </w:pPr>
            <w:r>
              <w:rPr>
                <w:rFonts w:ascii="宋体" w:hAnsi="宋体" w:cs="宋体" w:hint="eastAsia"/>
                <w:szCs w:val="21"/>
              </w:rPr>
              <w:t>竞选人名称：</w:t>
            </w:r>
            <w:r>
              <w:rPr>
                <w:rFonts w:ascii="宋体" w:hAnsi="宋体" w:cs="宋体" w:hint="eastAsia"/>
                <w:szCs w:val="21"/>
              </w:rPr>
              <w:t xml:space="preserve">                       </w:t>
            </w:r>
          </w:p>
          <w:p w14:paraId="0F6C14F7"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（项目名称）竞选文件</w:t>
            </w:r>
          </w:p>
          <w:p w14:paraId="406CF4FD"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kern w:val="0"/>
                <w:szCs w:val="21"/>
              </w:rPr>
              <w:t>在</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时</w:t>
            </w:r>
            <w:r>
              <w:rPr>
                <w:rFonts w:ascii="宋体" w:hAnsi="宋体" w:cs="宋体" w:hint="eastAsia"/>
                <w:szCs w:val="21"/>
              </w:rPr>
              <w:t xml:space="preserve">  </w:t>
            </w:r>
            <w:r>
              <w:rPr>
                <w:rFonts w:ascii="宋体" w:hAnsi="宋体" w:cs="宋体" w:hint="eastAsia"/>
                <w:szCs w:val="21"/>
              </w:rPr>
              <w:t>分</w:t>
            </w:r>
            <w:r>
              <w:rPr>
                <w:rFonts w:ascii="宋体" w:hAnsi="宋体" w:cs="宋体" w:hint="eastAsia"/>
                <w:kern w:val="0"/>
                <w:szCs w:val="21"/>
              </w:rPr>
              <w:t>前不得开启</w:t>
            </w:r>
          </w:p>
        </w:tc>
      </w:tr>
      <w:tr w:rsidR="00A738B7" w14:paraId="5961539A" w14:textId="77777777">
        <w:trPr>
          <w:trHeight w:val="766"/>
        </w:trPr>
        <w:tc>
          <w:tcPr>
            <w:tcW w:w="542" w:type="pct"/>
            <w:vAlign w:val="center"/>
          </w:tcPr>
          <w:p w14:paraId="15929591"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4.2.2</w:t>
            </w:r>
          </w:p>
        </w:tc>
        <w:tc>
          <w:tcPr>
            <w:tcW w:w="918" w:type="pct"/>
            <w:vAlign w:val="center"/>
          </w:tcPr>
          <w:p w14:paraId="33808ACF"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递交竞选文件的时间和地点</w:t>
            </w:r>
          </w:p>
        </w:tc>
        <w:tc>
          <w:tcPr>
            <w:tcW w:w="3539" w:type="pct"/>
            <w:vAlign w:val="center"/>
          </w:tcPr>
          <w:p w14:paraId="6559E457" w14:textId="77777777" w:rsidR="00A738B7" w:rsidRDefault="009579C6">
            <w:pPr>
              <w:snapToGrid w:val="0"/>
              <w:spacing w:line="360" w:lineRule="auto"/>
              <w:ind w:firstLineChars="147" w:firstLine="310"/>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kern w:val="0"/>
                <w:szCs w:val="21"/>
              </w:rPr>
              <w:t>递交时间：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 xml:space="preserve">14 </w:t>
            </w:r>
            <w:r>
              <w:rPr>
                <w:rFonts w:ascii="宋体" w:hAnsi="宋体" w:cs="宋体" w:hint="eastAsia"/>
                <w:szCs w:val="21"/>
              </w:rPr>
              <w:t>时</w:t>
            </w:r>
            <w:r>
              <w:rPr>
                <w:rFonts w:ascii="宋体" w:hAnsi="宋体" w:cs="宋体" w:hint="eastAsia"/>
                <w:szCs w:val="21"/>
              </w:rPr>
              <w:t>3</w:t>
            </w:r>
            <w:r>
              <w:rPr>
                <w:rFonts w:ascii="宋体" w:hAnsi="宋体" w:cs="宋体" w:hint="eastAsia"/>
                <w:szCs w:val="21"/>
              </w:rPr>
              <w:t>0</w:t>
            </w:r>
            <w:r>
              <w:rPr>
                <w:rFonts w:ascii="宋体" w:hAnsi="宋体" w:cs="宋体" w:hint="eastAsia"/>
                <w:szCs w:val="21"/>
              </w:rPr>
              <w:t>分</w:t>
            </w:r>
            <w:r>
              <w:rPr>
                <w:rFonts w:ascii="宋体" w:hAnsi="宋体" w:cs="宋体" w:hint="eastAsia"/>
                <w:szCs w:val="21"/>
              </w:rPr>
              <w:t>-</w:t>
            </w:r>
            <w:r>
              <w:rPr>
                <w:rFonts w:ascii="宋体" w:hAnsi="宋体" w:cs="宋体" w:hint="eastAsia"/>
                <w:szCs w:val="21"/>
              </w:rPr>
              <w:t>15</w:t>
            </w:r>
            <w:r>
              <w:rPr>
                <w:rFonts w:ascii="宋体" w:hAnsi="宋体" w:cs="宋体" w:hint="eastAsia"/>
                <w:szCs w:val="21"/>
              </w:rPr>
              <w:t>时</w:t>
            </w:r>
            <w:r>
              <w:rPr>
                <w:rFonts w:ascii="宋体" w:hAnsi="宋体" w:cs="宋体" w:hint="eastAsia"/>
                <w:szCs w:val="21"/>
              </w:rPr>
              <w:t>0</w:t>
            </w:r>
            <w:r>
              <w:rPr>
                <w:rFonts w:ascii="宋体" w:hAnsi="宋体" w:cs="宋体" w:hint="eastAsia"/>
                <w:szCs w:val="21"/>
              </w:rPr>
              <w:t>0</w:t>
            </w:r>
            <w:r>
              <w:rPr>
                <w:rFonts w:ascii="宋体" w:hAnsi="宋体" w:cs="宋体" w:hint="eastAsia"/>
                <w:szCs w:val="21"/>
              </w:rPr>
              <w:t>分</w:t>
            </w:r>
          </w:p>
          <w:p w14:paraId="4499BFD6"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kern w:val="0"/>
                <w:szCs w:val="21"/>
              </w:rPr>
              <w:t>递交地点：</w:t>
            </w:r>
            <w:r>
              <w:rPr>
                <w:rFonts w:ascii="宋体" w:hAnsi="宋体" w:cs="宋体" w:hint="eastAsia"/>
                <w:szCs w:val="21"/>
              </w:rPr>
              <w:t>重庆万欧工程管理咨询有限公司会议室</w:t>
            </w:r>
            <w:r>
              <w:rPr>
                <w:rFonts w:ascii="宋体" w:hAnsi="宋体" w:cs="宋体" w:hint="eastAsia"/>
                <w:szCs w:val="21"/>
              </w:rPr>
              <w:t>（重庆市万州区沙龙路三段</w:t>
            </w:r>
            <w:r>
              <w:rPr>
                <w:rFonts w:ascii="宋体" w:hAnsi="宋体" w:cs="宋体" w:hint="eastAsia"/>
                <w:szCs w:val="21"/>
              </w:rPr>
              <w:t>898</w:t>
            </w:r>
            <w:r>
              <w:rPr>
                <w:rFonts w:ascii="宋体" w:hAnsi="宋体" w:cs="宋体" w:hint="eastAsia"/>
                <w:szCs w:val="21"/>
              </w:rPr>
              <w:t>号二楼）</w:t>
            </w:r>
            <w:r>
              <w:rPr>
                <w:rFonts w:ascii="宋体" w:hAnsi="宋体" w:cs="宋体" w:hint="eastAsia"/>
                <w:szCs w:val="21"/>
              </w:rPr>
              <w:t xml:space="preserve"> </w:t>
            </w:r>
          </w:p>
        </w:tc>
      </w:tr>
      <w:tr w:rsidR="00A738B7" w14:paraId="109BC711" w14:textId="77777777">
        <w:trPr>
          <w:trHeight w:val="710"/>
        </w:trPr>
        <w:tc>
          <w:tcPr>
            <w:tcW w:w="542" w:type="pct"/>
            <w:vAlign w:val="center"/>
          </w:tcPr>
          <w:p w14:paraId="05D11324"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4.2.3</w:t>
            </w:r>
          </w:p>
        </w:tc>
        <w:tc>
          <w:tcPr>
            <w:tcW w:w="918" w:type="pct"/>
            <w:vAlign w:val="center"/>
          </w:tcPr>
          <w:p w14:paraId="40D7F789"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是否退还竞选文件</w:t>
            </w:r>
          </w:p>
        </w:tc>
        <w:tc>
          <w:tcPr>
            <w:tcW w:w="3539" w:type="pct"/>
            <w:vAlign w:val="center"/>
          </w:tcPr>
          <w:p w14:paraId="38402A19" w14:textId="77777777" w:rsidR="00A738B7" w:rsidRDefault="009579C6">
            <w:pPr>
              <w:snapToGrid w:val="0"/>
              <w:spacing w:line="360" w:lineRule="auto"/>
              <w:ind w:firstLineChars="197" w:firstLine="414"/>
              <w:rPr>
                <w:rFonts w:ascii="宋体" w:hAnsi="宋体" w:cs="宋体"/>
                <w:kern w:val="0"/>
                <w:szCs w:val="21"/>
              </w:rPr>
            </w:pPr>
            <w:r>
              <w:rPr>
                <w:rFonts w:ascii="宋体" w:hAnsi="宋体" w:cs="宋体" w:hint="eastAsia"/>
                <w:kern w:val="0"/>
                <w:szCs w:val="21"/>
              </w:rPr>
              <w:t>否</w:t>
            </w:r>
          </w:p>
        </w:tc>
      </w:tr>
      <w:tr w:rsidR="00A738B7" w14:paraId="7BA80C95" w14:textId="77777777">
        <w:trPr>
          <w:trHeight w:hRule="exact" w:val="510"/>
        </w:trPr>
        <w:tc>
          <w:tcPr>
            <w:tcW w:w="542" w:type="pct"/>
            <w:vAlign w:val="center"/>
          </w:tcPr>
          <w:p w14:paraId="4330A3AD"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5.1</w:t>
            </w:r>
          </w:p>
        </w:tc>
        <w:tc>
          <w:tcPr>
            <w:tcW w:w="918" w:type="pct"/>
            <w:vAlign w:val="center"/>
          </w:tcPr>
          <w:p w14:paraId="3C040F25"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开标时间</w:t>
            </w:r>
          </w:p>
        </w:tc>
        <w:tc>
          <w:tcPr>
            <w:tcW w:w="3539" w:type="pct"/>
            <w:vAlign w:val="center"/>
          </w:tcPr>
          <w:p w14:paraId="02C5DC7B" w14:textId="77777777" w:rsidR="00A738B7" w:rsidRDefault="009579C6">
            <w:pPr>
              <w:snapToGrid w:val="0"/>
              <w:spacing w:line="360" w:lineRule="auto"/>
              <w:ind w:firstLineChars="197" w:firstLine="414"/>
              <w:rPr>
                <w:rFonts w:ascii="宋体" w:hAnsi="宋体" w:cs="宋体"/>
                <w:b/>
                <w:kern w:val="0"/>
                <w:szCs w:val="21"/>
              </w:rPr>
            </w:pPr>
            <w:r>
              <w:rPr>
                <w:rFonts w:ascii="宋体" w:hAnsi="宋体" w:cs="宋体" w:hint="eastAsia"/>
                <w:kern w:val="0"/>
                <w:szCs w:val="21"/>
              </w:rPr>
              <w:t>开标时间：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15</w:t>
            </w:r>
            <w:r>
              <w:rPr>
                <w:rFonts w:ascii="宋体" w:hAnsi="宋体" w:cs="宋体" w:hint="eastAsia"/>
                <w:szCs w:val="21"/>
              </w:rPr>
              <w:t>日</w:t>
            </w:r>
            <w:r>
              <w:rPr>
                <w:rFonts w:ascii="宋体" w:hAnsi="宋体" w:cs="宋体" w:hint="eastAsia"/>
                <w:szCs w:val="21"/>
              </w:rPr>
              <w:t>1</w:t>
            </w:r>
            <w:r>
              <w:rPr>
                <w:rFonts w:ascii="宋体" w:hAnsi="宋体" w:cs="宋体" w:hint="eastAsia"/>
                <w:szCs w:val="21"/>
              </w:rPr>
              <w:t>5</w:t>
            </w:r>
            <w:r>
              <w:rPr>
                <w:rFonts w:ascii="宋体" w:hAnsi="宋体" w:cs="宋体" w:hint="eastAsia"/>
                <w:szCs w:val="21"/>
              </w:rPr>
              <w:t>时</w:t>
            </w:r>
            <w:r>
              <w:rPr>
                <w:rFonts w:ascii="宋体" w:hAnsi="宋体" w:cs="宋体" w:hint="eastAsia"/>
                <w:szCs w:val="21"/>
              </w:rPr>
              <w:t>0</w:t>
            </w:r>
            <w:r>
              <w:rPr>
                <w:rFonts w:ascii="宋体" w:hAnsi="宋体" w:cs="宋体" w:hint="eastAsia"/>
                <w:szCs w:val="21"/>
              </w:rPr>
              <w:t>0</w:t>
            </w:r>
            <w:r>
              <w:rPr>
                <w:rFonts w:ascii="宋体" w:hAnsi="宋体" w:cs="宋体" w:hint="eastAsia"/>
                <w:szCs w:val="21"/>
              </w:rPr>
              <w:t>分</w:t>
            </w:r>
          </w:p>
        </w:tc>
      </w:tr>
      <w:tr w:rsidR="00A738B7" w14:paraId="1C9AF862" w14:textId="77777777">
        <w:trPr>
          <w:trHeight w:val="20"/>
        </w:trPr>
        <w:tc>
          <w:tcPr>
            <w:tcW w:w="542" w:type="pct"/>
            <w:vAlign w:val="center"/>
          </w:tcPr>
          <w:p w14:paraId="78F7AF48" w14:textId="77777777" w:rsidR="00A738B7" w:rsidRDefault="009579C6">
            <w:pPr>
              <w:snapToGrid w:val="0"/>
              <w:spacing w:line="360" w:lineRule="auto"/>
              <w:jc w:val="center"/>
              <w:rPr>
                <w:rFonts w:ascii="宋体" w:hAnsi="宋体" w:cs="宋体"/>
                <w:szCs w:val="21"/>
              </w:rPr>
            </w:pPr>
            <w:r>
              <w:rPr>
                <w:rFonts w:ascii="宋体" w:hAnsi="宋体" w:cs="宋体" w:hint="eastAsia"/>
                <w:kern w:val="0"/>
                <w:szCs w:val="21"/>
              </w:rPr>
              <w:t>5.2</w:t>
            </w:r>
          </w:p>
        </w:tc>
        <w:tc>
          <w:tcPr>
            <w:tcW w:w="918" w:type="pct"/>
            <w:vAlign w:val="center"/>
          </w:tcPr>
          <w:p w14:paraId="510C575D" w14:textId="77777777" w:rsidR="00A738B7" w:rsidRDefault="009579C6">
            <w:pPr>
              <w:snapToGrid w:val="0"/>
              <w:spacing w:line="360" w:lineRule="auto"/>
              <w:jc w:val="center"/>
              <w:rPr>
                <w:rFonts w:ascii="宋体" w:hAnsi="宋体" w:cs="宋体"/>
                <w:szCs w:val="21"/>
              </w:rPr>
            </w:pPr>
            <w:r>
              <w:rPr>
                <w:rFonts w:ascii="宋体" w:hAnsi="宋体" w:cs="宋体" w:hint="eastAsia"/>
                <w:kern w:val="0"/>
                <w:szCs w:val="21"/>
              </w:rPr>
              <w:t>比选程序</w:t>
            </w:r>
          </w:p>
        </w:tc>
        <w:tc>
          <w:tcPr>
            <w:tcW w:w="3539" w:type="pct"/>
            <w:vAlign w:val="center"/>
          </w:tcPr>
          <w:p w14:paraId="61806E83"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公布在比选截止时间前递交竞选文件的竞选人名称，并点名确认竞选人是否派人到场；</w:t>
            </w:r>
          </w:p>
          <w:p w14:paraId="171C8EBB"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宣布开标人、唱标人、记录人、</w:t>
            </w:r>
            <w:proofErr w:type="gramStart"/>
            <w:r>
              <w:rPr>
                <w:rFonts w:ascii="宋体" w:hAnsi="宋体" w:cs="宋体" w:hint="eastAsia"/>
                <w:szCs w:val="21"/>
              </w:rPr>
              <w:t>监标人</w:t>
            </w:r>
            <w:proofErr w:type="gramEnd"/>
            <w:r>
              <w:rPr>
                <w:rFonts w:ascii="宋体" w:hAnsi="宋体" w:cs="宋体" w:hint="eastAsia"/>
                <w:szCs w:val="21"/>
              </w:rPr>
              <w:t>等有关人员姓名；</w:t>
            </w:r>
          </w:p>
          <w:p w14:paraId="3D9C4811"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密封情况检查：检查竞选文件是否按本须知的规定密封，如发现竞选文件没按本表</w:t>
            </w:r>
            <w:r>
              <w:rPr>
                <w:rFonts w:ascii="宋体" w:hAnsi="宋体" w:cs="宋体" w:hint="eastAsia"/>
                <w:szCs w:val="21"/>
              </w:rPr>
              <w:t>4.1.1</w:t>
            </w:r>
            <w:r>
              <w:rPr>
                <w:rFonts w:ascii="宋体" w:hAnsi="宋体" w:cs="宋体" w:hint="eastAsia"/>
                <w:kern w:val="0"/>
                <w:szCs w:val="21"/>
                <w:lang w:val="zh-CN"/>
              </w:rPr>
              <w:t>项</w:t>
            </w:r>
            <w:r>
              <w:rPr>
                <w:rFonts w:ascii="宋体" w:hAnsi="宋体" w:cs="宋体" w:hint="eastAsia"/>
                <w:szCs w:val="21"/>
              </w:rPr>
              <w:t>的规定密封，则当众原封退还；</w:t>
            </w:r>
          </w:p>
          <w:p w14:paraId="2F858D7E"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设有最高、最低限价的，公布最高、最低限价。</w:t>
            </w:r>
          </w:p>
          <w:p w14:paraId="3191E208"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比选顺序：随机开启；</w:t>
            </w:r>
          </w:p>
          <w:p w14:paraId="44991CC8" w14:textId="77777777" w:rsidR="00A738B7" w:rsidRDefault="009579C6">
            <w:pPr>
              <w:snapToGrid w:val="0"/>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首先开启竞选文件，宣读报价，竞选人代表在比选记录上签字确认；</w:t>
            </w:r>
          </w:p>
          <w:p w14:paraId="40F1F042" w14:textId="77777777" w:rsidR="00A738B7" w:rsidRDefault="009579C6">
            <w:pPr>
              <w:tabs>
                <w:tab w:val="left" w:pos="436"/>
                <w:tab w:val="left" w:pos="492"/>
              </w:tabs>
              <w:snapToGrid w:val="0"/>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比选结束。</w:t>
            </w:r>
          </w:p>
        </w:tc>
      </w:tr>
      <w:tr w:rsidR="00A738B7" w14:paraId="36FB3C58" w14:textId="77777777">
        <w:trPr>
          <w:trHeight w:val="724"/>
        </w:trPr>
        <w:tc>
          <w:tcPr>
            <w:tcW w:w="542" w:type="pct"/>
            <w:vAlign w:val="center"/>
          </w:tcPr>
          <w:p w14:paraId="00378A5E"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6.1.1</w:t>
            </w:r>
          </w:p>
        </w:tc>
        <w:tc>
          <w:tcPr>
            <w:tcW w:w="918" w:type="pct"/>
            <w:vAlign w:val="center"/>
          </w:tcPr>
          <w:p w14:paraId="6DC3E58D"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评审委员</w:t>
            </w:r>
          </w:p>
          <w:p w14:paraId="0F4A5547"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会的组建</w:t>
            </w:r>
          </w:p>
        </w:tc>
        <w:tc>
          <w:tcPr>
            <w:tcW w:w="3539" w:type="pct"/>
            <w:vAlign w:val="center"/>
          </w:tcPr>
          <w:p w14:paraId="31B63AD1" w14:textId="77777777" w:rsidR="00A738B7" w:rsidRDefault="009579C6">
            <w:pPr>
              <w:autoSpaceDE w:val="0"/>
              <w:autoSpaceDN w:val="0"/>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由比选人按法律法规及相关规定依法组建评标委员会。</w:t>
            </w:r>
          </w:p>
        </w:tc>
      </w:tr>
      <w:tr w:rsidR="00A738B7" w14:paraId="15DB9BB5" w14:textId="77777777">
        <w:trPr>
          <w:trHeight w:val="790"/>
        </w:trPr>
        <w:tc>
          <w:tcPr>
            <w:tcW w:w="542" w:type="pct"/>
            <w:vAlign w:val="center"/>
          </w:tcPr>
          <w:p w14:paraId="5F46BC55"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7.1</w:t>
            </w:r>
          </w:p>
        </w:tc>
        <w:tc>
          <w:tcPr>
            <w:tcW w:w="918" w:type="pct"/>
            <w:vAlign w:val="center"/>
          </w:tcPr>
          <w:p w14:paraId="37B3E3D8"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是否授权评标委员会确定中选人</w:t>
            </w:r>
          </w:p>
        </w:tc>
        <w:tc>
          <w:tcPr>
            <w:tcW w:w="3539" w:type="pct"/>
            <w:vAlign w:val="center"/>
          </w:tcPr>
          <w:p w14:paraId="0B389C94" w14:textId="77777777" w:rsidR="00A738B7" w:rsidRDefault="009579C6">
            <w:pPr>
              <w:snapToGrid w:val="0"/>
              <w:spacing w:line="360" w:lineRule="auto"/>
              <w:ind w:firstLineChars="200" w:firstLine="420"/>
              <w:rPr>
                <w:rFonts w:ascii="宋体" w:hAnsi="宋体" w:cs="宋体"/>
                <w:kern w:val="0"/>
                <w:szCs w:val="21"/>
              </w:rPr>
            </w:pPr>
            <w:r>
              <w:rPr>
                <w:rFonts w:ascii="宋体" w:hAnsi="宋体" w:cs="宋体" w:hint="eastAsia"/>
                <w:szCs w:val="21"/>
              </w:rPr>
              <w:t>否，推荐经评审得分由高到低排名</w:t>
            </w:r>
            <w:r>
              <w:rPr>
                <w:rFonts w:ascii="宋体" w:hAnsi="宋体" w:cs="宋体" w:hint="eastAsia"/>
                <w:kern w:val="0"/>
                <w:szCs w:val="21"/>
              </w:rPr>
              <w:t>前三名</w:t>
            </w:r>
            <w:r>
              <w:rPr>
                <w:rFonts w:ascii="宋体" w:hAnsi="宋体" w:cs="宋体" w:hint="eastAsia"/>
                <w:szCs w:val="21"/>
              </w:rPr>
              <w:t>为中选候选人。</w:t>
            </w:r>
          </w:p>
        </w:tc>
      </w:tr>
      <w:tr w:rsidR="00A738B7" w14:paraId="77482D73" w14:textId="77777777">
        <w:trPr>
          <w:trHeight w:val="759"/>
        </w:trPr>
        <w:tc>
          <w:tcPr>
            <w:tcW w:w="542" w:type="pct"/>
            <w:vAlign w:val="center"/>
          </w:tcPr>
          <w:p w14:paraId="24F11C3D"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7.3.1</w:t>
            </w:r>
          </w:p>
        </w:tc>
        <w:tc>
          <w:tcPr>
            <w:tcW w:w="918" w:type="pct"/>
            <w:vAlign w:val="center"/>
          </w:tcPr>
          <w:p w14:paraId="50D50D73"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履约保证金</w:t>
            </w:r>
          </w:p>
        </w:tc>
        <w:tc>
          <w:tcPr>
            <w:tcW w:w="3539" w:type="pct"/>
            <w:vAlign w:val="center"/>
          </w:tcPr>
          <w:p w14:paraId="1871E4F3"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中</w:t>
            </w:r>
            <w:r>
              <w:rPr>
                <w:rFonts w:ascii="宋体" w:hAnsi="宋体" w:cs="宋体" w:hint="eastAsia"/>
                <w:szCs w:val="21"/>
              </w:rPr>
              <w:t>选</w:t>
            </w:r>
            <w:r>
              <w:rPr>
                <w:rFonts w:ascii="宋体" w:hAnsi="宋体" w:cs="宋体" w:hint="eastAsia"/>
                <w:szCs w:val="21"/>
              </w:rPr>
              <w:t>人是否提供履约担保：提供。</w:t>
            </w:r>
          </w:p>
          <w:p w14:paraId="6468EE87"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中</w:t>
            </w:r>
            <w:r>
              <w:rPr>
                <w:rFonts w:ascii="宋体" w:hAnsi="宋体" w:cs="宋体" w:hint="eastAsia"/>
                <w:szCs w:val="21"/>
              </w:rPr>
              <w:t>选</w:t>
            </w:r>
            <w:r>
              <w:rPr>
                <w:rFonts w:ascii="宋体" w:hAnsi="宋体" w:cs="宋体" w:hint="eastAsia"/>
                <w:szCs w:val="21"/>
              </w:rPr>
              <w:t>人提供履约担保的形式、金额及期限：</w:t>
            </w:r>
          </w:p>
          <w:p w14:paraId="2893B059"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）履约担保的形式：现金</w:t>
            </w:r>
            <w:r>
              <w:rPr>
                <w:rFonts w:ascii="宋体" w:hAnsi="宋体" w:cs="宋体" w:hint="eastAsia"/>
                <w:szCs w:val="21"/>
              </w:rPr>
              <w:t>转账支票或电汇形式</w:t>
            </w:r>
            <w:r>
              <w:rPr>
                <w:rFonts w:ascii="宋体" w:hAnsi="宋体" w:cs="宋体" w:hint="eastAsia"/>
                <w:szCs w:val="21"/>
              </w:rPr>
              <w:t>。</w:t>
            </w:r>
          </w:p>
          <w:p w14:paraId="44E1111C"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）履约担保的金额：</w:t>
            </w:r>
            <w:r>
              <w:rPr>
                <w:rFonts w:ascii="宋体" w:hAnsi="宋体" w:cs="宋体" w:hint="eastAsia"/>
                <w:szCs w:val="21"/>
              </w:rPr>
              <w:t>3</w:t>
            </w:r>
            <w:r>
              <w:rPr>
                <w:rFonts w:ascii="宋体" w:hAnsi="宋体" w:cs="宋体" w:hint="eastAsia"/>
                <w:szCs w:val="21"/>
              </w:rPr>
              <w:t>万元整</w:t>
            </w:r>
            <w:r>
              <w:rPr>
                <w:rFonts w:ascii="宋体" w:hAnsi="宋体" w:cs="宋体" w:hint="eastAsia"/>
                <w:szCs w:val="21"/>
              </w:rPr>
              <w:t>。</w:t>
            </w:r>
            <w:r>
              <w:rPr>
                <w:rFonts w:ascii="宋体" w:hAnsi="宋体" w:cs="宋体" w:hint="eastAsia"/>
                <w:szCs w:val="21"/>
              </w:rPr>
              <w:t xml:space="preserve"> </w:t>
            </w:r>
          </w:p>
          <w:p w14:paraId="095A43A8"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）履约担保的提交时间：</w:t>
            </w:r>
            <w:r>
              <w:rPr>
                <w:rFonts w:ascii="宋体" w:hAnsi="宋体" w:cs="宋体" w:hint="eastAsia"/>
                <w:szCs w:val="21"/>
              </w:rPr>
              <w:t>合同签订前</w:t>
            </w:r>
            <w:r>
              <w:rPr>
                <w:rFonts w:ascii="宋体" w:hAnsi="宋体" w:cs="宋体" w:hint="eastAsia"/>
                <w:szCs w:val="21"/>
              </w:rPr>
              <w:t>。</w:t>
            </w:r>
          </w:p>
          <w:p w14:paraId="66E2276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）履约担保的期限：</w:t>
            </w:r>
            <w:r>
              <w:rPr>
                <w:rFonts w:ascii="宋体" w:hAnsi="宋体" w:cs="宋体" w:hint="eastAsia"/>
                <w:szCs w:val="21"/>
              </w:rPr>
              <w:t>合同生效之日起至项目运营期满日止</w:t>
            </w:r>
            <w:r>
              <w:rPr>
                <w:rFonts w:ascii="宋体" w:hAnsi="宋体" w:cs="宋体" w:hint="eastAsia"/>
                <w:szCs w:val="21"/>
              </w:rPr>
              <w:t>。</w:t>
            </w:r>
          </w:p>
          <w:p w14:paraId="0D0E43B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）履约担保的退还时间：项目运营期结束后</w:t>
            </w:r>
            <w:r>
              <w:rPr>
                <w:rFonts w:ascii="宋体" w:hAnsi="宋体" w:cs="宋体" w:hint="eastAsia"/>
                <w:szCs w:val="21"/>
              </w:rPr>
              <w:t>30</w:t>
            </w:r>
            <w:r>
              <w:rPr>
                <w:rFonts w:ascii="宋体" w:hAnsi="宋体" w:cs="宋体" w:hint="eastAsia"/>
                <w:szCs w:val="21"/>
              </w:rPr>
              <w:t>日内</w:t>
            </w:r>
            <w:r>
              <w:rPr>
                <w:rFonts w:ascii="宋体" w:hAnsi="宋体" w:cs="宋体" w:hint="eastAsia"/>
                <w:szCs w:val="21"/>
              </w:rPr>
              <w:t>无息退还</w:t>
            </w:r>
            <w:r>
              <w:rPr>
                <w:rFonts w:ascii="宋体" w:hAnsi="宋体" w:cs="宋体" w:hint="eastAsia"/>
                <w:szCs w:val="21"/>
              </w:rPr>
              <w:t>。</w:t>
            </w:r>
          </w:p>
        </w:tc>
      </w:tr>
      <w:tr w:rsidR="00A738B7" w14:paraId="5C6C27D8" w14:textId="77777777">
        <w:trPr>
          <w:trHeight w:val="395"/>
        </w:trPr>
        <w:tc>
          <w:tcPr>
            <w:tcW w:w="542" w:type="pct"/>
            <w:vAlign w:val="center"/>
          </w:tcPr>
          <w:p w14:paraId="2704858C"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lastRenderedPageBreak/>
              <w:t>8.1</w:t>
            </w:r>
          </w:p>
        </w:tc>
        <w:tc>
          <w:tcPr>
            <w:tcW w:w="918" w:type="pct"/>
            <w:vAlign w:val="center"/>
          </w:tcPr>
          <w:p w14:paraId="73840D92"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重新比选</w:t>
            </w:r>
          </w:p>
        </w:tc>
        <w:tc>
          <w:tcPr>
            <w:tcW w:w="3539" w:type="pct"/>
            <w:vAlign w:val="center"/>
          </w:tcPr>
          <w:p w14:paraId="2C097F58" w14:textId="77777777" w:rsidR="00A738B7" w:rsidRDefault="009579C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按竞选人须知第</w:t>
            </w:r>
            <w:r>
              <w:rPr>
                <w:rFonts w:ascii="宋体" w:hAnsi="宋体" w:cs="宋体" w:hint="eastAsia"/>
                <w:kern w:val="0"/>
                <w:szCs w:val="21"/>
              </w:rPr>
              <w:t>8.1</w:t>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）执行；</w:t>
            </w:r>
          </w:p>
          <w:p w14:paraId="03671CA1" w14:textId="77777777" w:rsidR="00A738B7" w:rsidRDefault="009579C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按竞选人须知第</w:t>
            </w:r>
            <w:r>
              <w:rPr>
                <w:rFonts w:ascii="宋体" w:hAnsi="宋体" w:cs="宋体" w:hint="eastAsia"/>
                <w:kern w:val="0"/>
                <w:szCs w:val="21"/>
              </w:rPr>
              <w:t>8.1</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）执行；</w:t>
            </w:r>
          </w:p>
          <w:p w14:paraId="25C1EECF" w14:textId="77777777" w:rsidR="00A738B7" w:rsidRDefault="009579C6">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按竞选人须知第</w:t>
            </w:r>
            <w:r>
              <w:rPr>
                <w:rFonts w:ascii="宋体" w:hAnsi="宋体" w:cs="宋体" w:hint="eastAsia"/>
                <w:kern w:val="0"/>
                <w:szCs w:val="21"/>
              </w:rPr>
              <w:t>8.1</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）执行；</w:t>
            </w:r>
          </w:p>
          <w:p w14:paraId="1BF33605" w14:textId="77777777" w:rsidR="00A738B7" w:rsidRDefault="009579C6">
            <w:pPr>
              <w:widowControl/>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按竞选人须知第</w:t>
            </w:r>
            <w:r>
              <w:rPr>
                <w:rFonts w:ascii="宋体" w:hAnsi="宋体" w:cs="宋体" w:hint="eastAsia"/>
                <w:kern w:val="0"/>
                <w:szCs w:val="21"/>
              </w:rPr>
              <w:t>8.1</w:t>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）执行。</w:t>
            </w:r>
          </w:p>
        </w:tc>
      </w:tr>
      <w:tr w:rsidR="00A738B7" w14:paraId="37577719" w14:textId="77777777">
        <w:trPr>
          <w:trHeight w:val="395"/>
        </w:trPr>
        <w:tc>
          <w:tcPr>
            <w:tcW w:w="542" w:type="pct"/>
            <w:vAlign w:val="center"/>
          </w:tcPr>
          <w:p w14:paraId="3C4174FE" w14:textId="77777777" w:rsidR="00A738B7" w:rsidRDefault="009579C6">
            <w:pPr>
              <w:snapToGrid w:val="0"/>
              <w:spacing w:line="360" w:lineRule="auto"/>
              <w:jc w:val="center"/>
              <w:rPr>
                <w:rFonts w:ascii="宋体" w:hAnsi="宋体" w:cs="宋体"/>
                <w:b/>
                <w:kern w:val="0"/>
                <w:szCs w:val="21"/>
              </w:rPr>
            </w:pPr>
            <w:r>
              <w:rPr>
                <w:rFonts w:ascii="宋体" w:hAnsi="宋体" w:cs="宋体" w:hint="eastAsia"/>
                <w:b/>
                <w:kern w:val="0"/>
                <w:szCs w:val="21"/>
              </w:rPr>
              <w:t>10</w:t>
            </w:r>
          </w:p>
        </w:tc>
        <w:tc>
          <w:tcPr>
            <w:tcW w:w="4457" w:type="pct"/>
            <w:gridSpan w:val="2"/>
            <w:vAlign w:val="center"/>
          </w:tcPr>
          <w:p w14:paraId="363200DA" w14:textId="77777777" w:rsidR="00A738B7" w:rsidRDefault="009579C6">
            <w:pPr>
              <w:snapToGrid w:val="0"/>
              <w:spacing w:line="360" w:lineRule="auto"/>
              <w:jc w:val="center"/>
              <w:rPr>
                <w:rFonts w:ascii="宋体" w:hAnsi="宋体" w:cs="宋体"/>
                <w:b/>
                <w:kern w:val="0"/>
                <w:szCs w:val="21"/>
              </w:rPr>
            </w:pPr>
            <w:r>
              <w:rPr>
                <w:rFonts w:ascii="宋体" w:hAnsi="宋体" w:cs="宋体" w:hint="eastAsia"/>
                <w:b/>
                <w:kern w:val="0"/>
                <w:szCs w:val="21"/>
              </w:rPr>
              <w:t>需要补充的其他内容</w:t>
            </w:r>
          </w:p>
        </w:tc>
      </w:tr>
      <w:tr w:rsidR="00A738B7" w14:paraId="32120F6A" w14:textId="77777777">
        <w:trPr>
          <w:trHeight w:val="395"/>
        </w:trPr>
        <w:tc>
          <w:tcPr>
            <w:tcW w:w="542" w:type="pct"/>
            <w:vAlign w:val="center"/>
          </w:tcPr>
          <w:p w14:paraId="3180D3FF" w14:textId="77777777" w:rsidR="00A738B7" w:rsidRDefault="009579C6">
            <w:pPr>
              <w:snapToGrid w:val="0"/>
              <w:spacing w:line="360" w:lineRule="auto"/>
              <w:jc w:val="center"/>
              <w:rPr>
                <w:rFonts w:ascii="宋体" w:hAnsi="宋体" w:cs="宋体"/>
                <w:kern w:val="0"/>
                <w:szCs w:val="21"/>
              </w:rPr>
            </w:pPr>
            <w:r>
              <w:rPr>
                <w:rFonts w:ascii="宋体" w:hAnsi="宋体" w:cs="宋体" w:hint="eastAsia"/>
                <w:kern w:val="0"/>
                <w:szCs w:val="21"/>
              </w:rPr>
              <w:t>10.1</w:t>
            </w:r>
          </w:p>
        </w:tc>
        <w:tc>
          <w:tcPr>
            <w:tcW w:w="918" w:type="pct"/>
            <w:vAlign w:val="center"/>
          </w:tcPr>
          <w:p w14:paraId="3651B647" w14:textId="77777777" w:rsidR="00A738B7" w:rsidRDefault="009579C6">
            <w:pPr>
              <w:spacing w:line="360" w:lineRule="auto"/>
              <w:jc w:val="center"/>
              <w:rPr>
                <w:rFonts w:ascii="宋体" w:hAnsi="宋体" w:cs="宋体"/>
                <w:kern w:val="0"/>
                <w:szCs w:val="21"/>
              </w:rPr>
            </w:pPr>
            <w:r>
              <w:rPr>
                <w:rFonts w:ascii="宋体" w:hAnsi="宋体" w:cs="宋体" w:hint="eastAsia"/>
                <w:snapToGrid w:val="0"/>
                <w:kern w:val="0"/>
                <w:szCs w:val="21"/>
              </w:rPr>
              <w:t>比选</w:t>
            </w:r>
            <w:r>
              <w:rPr>
                <w:rFonts w:ascii="宋体" w:hAnsi="宋体" w:cs="宋体" w:hint="eastAsia"/>
                <w:szCs w:val="21"/>
              </w:rPr>
              <w:t>代理服务费</w:t>
            </w:r>
          </w:p>
        </w:tc>
        <w:tc>
          <w:tcPr>
            <w:tcW w:w="3539" w:type="pct"/>
            <w:vAlign w:val="center"/>
          </w:tcPr>
          <w:p w14:paraId="77CA970F" w14:textId="77777777" w:rsidR="00A738B7" w:rsidRDefault="009579C6">
            <w:pPr>
              <w:widowControl/>
              <w:spacing w:line="360" w:lineRule="auto"/>
              <w:ind w:firstLineChars="200" w:firstLine="420"/>
              <w:jc w:val="left"/>
              <w:rPr>
                <w:rFonts w:ascii="宋体" w:hAnsi="宋体" w:cs="宋体"/>
                <w:kern w:val="0"/>
                <w:szCs w:val="21"/>
              </w:rPr>
            </w:pPr>
            <w:r>
              <w:rPr>
                <w:rFonts w:ascii="宋体" w:hAnsi="宋体" w:cs="宋体" w:hint="eastAsia"/>
                <w:snapToGrid w:val="0"/>
                <w:kern w:val="0"/>
                <w:szCs w:val="21"/>
              </w:rPr>
              <w:t>本项目比选代理服务费为</w:t>
            </w:r>
            <w:r>
              <w:rPr>
                <w:rFonts w:ascii="宋体" w:hAnsi="宋体" w:cs="宋体" w:hint="eastAsia"/>
                <w:snapToGrid w:val="0"/>
                <w:kern w:val="0"/>
                <w:szCs w:val="21"/>
              </w:rPr>
              <w:t>包干价</w:t>
            </w:r>
            <w:r>
              <w:rPr>
                <w:rFonts w:ascii="宋体" w:hAnsi="宋体" w:cs="宋体" w:hint="eastAsia"/>
                <w:snapToGrid w:val="0"/>
                <w:kern w:val="0"/>
                <w:szCs w:val="21"/>
              </w:rPr>
              <w:t>1</w:t>
            </w:r>
            <w:r>
              <w:rPr>
                <w:rFonts w:ascii="宋体" w:hAnsi="宋体" w:cs="宋体" w:hint="eastAsia"/>
                <w:snapToGrid w:val="0"/>
                <w:kern w:val="0"/>
                <w:szCs w:val="21"/>
              </w:rPr>
              <w:t>5000</w:t>
            </w:r>
            <w:r>
              <w:rPr>
                <w:rFonts w:ascii="宋体" w:hAnsi="宋体" w:cs="宋体" w:hint="eastAsia"/>
                <w:snapToGrid w:val="0"/>
                <w:kern w:val="0"/>
                <w:szCs w:val="21"/>
              </w:rPr>
              <w:t>元，由中选人在领取中选通知书前向比选代理机构缴纳比选代理服务费。</w:t>
            </w:r>
          </w:p>
        </w:tc>
      </w:tr>
      <w:tr w:rsidR="00A738B7" w14:paraId="22E8E904" w14:textId="77777777">
        <w:trPr>
          <w:trHeight w:val="395"/>
        </w:trPr>
        <w:tc>
          <w:tcPr>
            <w:tcW w:w="542" w:type="pct"/>
            <w:vAlign w:val="center"/>
          </w:tcPr>
          <w:p w14:paraId="79E61DCF" w14:textId="77777777" w:rsidR="00A738B7" w:rsidRDefault="009579C6">
            <w:pPr>
              <w:snapToGrid w:val="0"/>
              <w:spacing w:line="360" w:lineRule="auto"/>
              <w:jc w:val="center"/>
              <w:rPr>
                <w:rFonts w:ascii="宋体" w:hAnsi="宋体" w:cs="宋体"/>
                <w:kern w:val="0"/>
                <w:szCs w:val="21"/>
              </w:rPr>
            </w:pPr>
            <w:bookmarkStart w:id="124" w:name="_Toc419974478"/>
            <w:bookmarkStart w:id="125" w:name="_Toc200513126"/>
            <w:bookmarkStart w:id="126" w:name="_Toc419977262"/>
            <w:bookmarkStart w:id="127" w:name="_Toc430185956"/>
            <w:bookmarkStart w:id="128" w:name="_Toc428172725"/>
            <w:bookmarkStart w:id="129" w:name="_Toc338941631"/>
            <w:bookmarkStart w:id="130" w:name="_Toc428518721"/>
            <w:bookmarkStart w:id="131" w:name="_Toc430184672"/>
            <w:bookmarkStart w:id="132" w:name="_Toc419974236"/>
            <w:bookmarkStart w:id="133" w:name="_Toc370384625"/>
            <w:r>
              <w:rPr>
                <w:rFonts w:ascii="宋体" w:hAnsi="宋体" w:cs="宋体" w:hint="eastAsia"/>
                <w:kern w:val="0"/>
                <w:szCs w:val="21"/>
              </w:rPr>
              <w:t>10.2</w:t>
            </w:r>
          </w:p>
        </w:tc>
        <w:tc>
          <w:tcPr>
            <w:tcW w:w="918" w:type="pct"/>
            <w:vAlign w:val="center"/>
          </w:tcPr>
          <w:p w14:paraId="0C129945" w14:textId="77777777" w:rsidR="00A738B7" w:rsidRDefault="009579C6">
            <w:pPr>
              <w:spacing w:line="360" w:lineRule="auto"/>
              <w:jc w:val="center"/>
              <w:rPr>
                <w:rFonts w:ascii="宋体" w:hAnsi="宋体" w:cs="宋体"/>
                <w:snapToGrid w:val="0"/>
                <w:kern w:val="0"/>
                <w:szCs w:val="21"/>
              </w:rPr>
            </w:pPr>
            <w:r>
              <w:rPr>
                <w:rFonts w:ascii="宋体" w:hAnsi="宋体" w:cs="宋体" w:hint="eastAsia"/>
                <w:snapToGrid w:val="0"/>
              </w:rPr>
              <w:t>特别</w:t>
            </w:r>
            <w:r>
              <w:rPr>
                <w:rFonts w:ascii="宋体" w:hAnsi="宋体" w:cs="宋体" w:hint="eastAsia"/>
                <w:snapToGrid w:val="0"/>
              </w:rPr>
              <w:t>提示</w:t>
            </w:r>
          </w:p>
        </w:tc>
        <w:tc>
          <w:tcPr>
            <w:tcW w:w="3539" w:type="pct"/>
            <w:vAlign w:val="center"/>
          </w:tcPr>
          <w:p w14:paraId="408EA456"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本项目采用</w:t>
            </w:r>
            <w:r>
              <w:rPr>
                <w:rFonts w:ascii="宋体" w:hAnsi="宋体" w:cs="宋体" w:hint="eastAsia"/>
                <w:kern w:val="0"/>
                <w:szCs w:val="21"/>
              </w:rPr>
              <w:t>的是</w:t>
            </w:r>
            <w:r>
              <w:rPr>
                <w:rFonts w:ascii="宋体" w:hAnsi="宋体" w:cs="宋体" w:hint="eastAsia"/>
                <w:kern w:val="0"/>
                <w:szCs w:val="21"/>
              </w:rPr>
              <w:t>BOT</w:t>
            </w:r>
            <w:r>
              <w:rPr>
                <w:rFonts w:ascii="宋体" w:hAnsi="宋体" w:cs="宋体" w:hint="eastAsia"/>
                <w:kern w:val="0"/>
                <w:szCs w:val="21"/>
              </w:rPr>
              <w:t>模式</w:t>
            </w:r>
            <w:r>
              <w:rPr>
                <w:rFonts w:ascii="宋体" w:hAnsi="宋体" w:cs="宋体" w:hint="eastAsia"/>
                <w:szCs w:val="21"/>
              </w:rPr>
              <w:t>（即：投资建设</w:t>
            </w:r>
            <w:r>
              <w:rPr>
                <w:rFonts w:ascii="宋体" w:hAnsi="宋体" w:cs="宋体" w:hint="eastAsia"/>
                <w:szCs w:val="21"/>
              </w:rPr>
              <w:t>-</w:t>
            </w:r>
            <w:r>
              <w:rPr>
                <w:rFonts w:ascii="宋体" w:hAnsi="宋体" w:cs="宋体" w:hint="eastAsia"/>
                <w:szCs w:val="21"/>
              </w:rPr>
              <w:t>经营</w:t>
            </w:r>
            <w:r>
              <w:rPr>
                <w:rFonts w:ascii="宋体" w:hAnsi="宋体" w:cs="宋体" w:hint="eastAsia"/>
                <w:szCs w:val="21"/>
              </w:rPr>
              <w:t>-</w:t>
            </w:r>
            <w:r>
              <w:rPr>
                <w:rFonts w:ascii="宋体" w:hAnsi="宋体" w:cs="宋体" w:hint="eastAsia"/>
                <w:szCs w:val="21"/>
              </w:rPr>
              <w:t>移交模式）</w:t>
            </w:r>
            <w:r>
              <w:rPr>
                <w:rFonts w:ascii="宋体" w:hAnsi="宋体" w:cs="宋体" w:hint="eastAsia"/>
                <w:kern w:val="0"/>
                <w:szCs w:val="21"/>
              </w:rPr>
              <w:t>。</w:t>
            </w:r>
            <w:r>
              <w:rPr>
                <w:rFonts w:ascii="宋体" w:hAnsi="宋体" w:cs="宋体" w:hint="eastAsia"/>
                <w:kern w:val="0"/>
                <w:szCs w:val="21"/>
              </w:rPr>
              <w:t>竞选人应充分评估</w:t>
            </w:r>
            <w:r>
              <w:rPr>
                <w:rFonts w:ascii="宋体" w:hAnsi="宋体" w:cs="宋体" w:hint="eastAsia"/>
                <w:szCs w:val="21"/>
              </w:rPr>
              <w:t>自主经营</w:t>
            </w:r>
            <w:r>
              <w:rPr>
                <w:rFonts w:ascii="宋体" w:hAnsi="宋体" w:cs="宋体" w:hint="eastAsia"/>
                <w:szCs w:val="21"/>
              </w:rPr>
              <w:t>的各种风险</w:t>
            </w:r>
            <w:r>
              <w:rPr>
                <w:rFonts w:ascii="宋体" w:hAnsi="宋体" w:cs="宋体" w:hint="eastAsia"/>
                <w:kern w:val="0"/>
                <w:szCs w:val="21"/>
              </w:rPr>
              <w:t>（</w:t>
            </w:r>
            <w:proofErr w:type="gramStart"/>
            <w:r>
              <w:rPr>
                <w:rFonts w:ascii="宋体" w:hAnsi="宋体" w:cs="宋体" w:hint="eastAsia"/>
                <w:kern w:val="0"/>
                <w:szCs w:val="21"/>
              </w:rPr>
              <w:t>含经营</w:t>
            </w:r>
            <w:proofErr w:type="gramEnd"/>
            <w:r>
              <w:rPr>
                <w:rFonts w:ascii="宋体" w:hAnsi="宋体" w:cs="宋体" w:hint="eastAsia"/>
                <w:kern w:val="0"/>
                <w:szCs w:val="21"/>
              </w:rPr>
              <w:t>风险，投资回报等）</w:t>
            </w:r>
            <w:r>
              <w:rPr>
                <w:rFonts w:ascii="宋体" w:hAnsi="宋体" w:cs="宋体" w:hint="eastAsia"/>
                <w:szCs w:val="21"/>
              </w:rPr>
              <w:t>，</w:t>
            </w:r>
            <w:r>
              <w:rPr>
                <w:rFonts w:ascii="宋体" w:hAnsi="宋体" w:cs="宋体" w:hint="eastAsia"/>
                <w:kern w:val="0"/>
                <w:szCs w:val="21"/>
              </w:rPr>
              <w:t>经营期间</w:t>
            </w:r>
            <w:r>
              <w:rPr>
                <w:rFonts w:ascii="宋体" w:hAnsi="宋体" w:cs="宋体" w:hint="eastAsia"/>
                <w:szCs w:val="21"/>
              </w:rPr>
              <w:t>自负盈亏</w:t>
            </w:r>
            <w:r>
              <w:rPr>
                <w:rFonts w:ascii="宋体" w:hAnsi="宋体" w:cs="宋体" w:hint="eastAsia"/>
                <w:szCs w:val="21"/>
              </w:rPr>
              <w:t>，在经营过程中竞选人与外界发生的一切债权、债务等均与学校无关，校方不承担任何责任</w:t>
            </w:r>
            <w:r>
              <w:rPr>
                <w:rFonts w:ascii="宋体" w:hAnsi="宋体" w:cs="宋体" w:hint="eastAsia"/>
                <w:kern w:val="0"/>
                <w:szCs w:val="21"/>
              </w:rPr>
              <w:t>。</w:t>
            </w:r>
          </w:p>
          <w:p w14:paraId="3B4360E4"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如</w:t>
            </w:r>
            <w:r>
              <w:rPr>
                <w:rFonts w:ascii="宋体" w:hAnsi="宋体" w:cs="宋体" w:hint="eastAsia"/>
                <w:kern w:val="0"/>
                <w:szCs w:val="21"/>
              </w:rPr>
              <w:t>因竞选人自身原因导致合同无法</w:t>
            </w:r>
            <w:r>
              <w:rPr>
                <w:rFonts w:ascii="宋体" w:hAnsi="宋体" w:cs="宋体" w:hint="eastAsia"/>
                <w:kern w:val="0"/>
                <w:szCs w:val="21"/>
              </w:rPr>
              <w:t>续签</w:t>
            </w:r>
            <w:r>
              <w:rPr>
                <w:rFonts w:ascii="宋体" w:hAnsi="宋体" w:cs="宋体" w:hint="eastAsia"/>
                <w:kern w:val="0"/>
                <w:szCs w:val="21"/>
              </w:rPr>
              <w:t>，</w:t>
            </w:r>
            <w:r>
              <w:rPr>
                <w:rFonts w:ascii="宋体" w:hAnsi="宋体" w:cs="宋体" w:hint="eastAsia"/>
                <w:szCs w:val="21"/>
              </w:rPr>
              <w:t>校方不承担任何责任</w:t>
            </w:r>
            <w:r>
              <w:rPr>
                <w:rFonts w:ascii="宋体" w:hAnsi="宋体" w:cs="宋体" w:hint="eastAsia"/>
                <w:kern w:val="0"/>
                <w:szCs w:val="21"/>
              </w:rPr>
              <w:t>。</w:t>
            </w:r>
          </w:p>
        </w:tc>
      </w:tr>
    </w:tbl>
    <w:p w14:paraId="5C3FFE4A" w14:textId="77777777" w:rsidR="00A738B7" w:rsidRDefault="00A738B7">
      <w:pPr>
        <w:pStyle w:val="3"/>
        <w:snapToGrid w:val="0"/>
        <w:spacing w:before="0" w:line="360" w:lineRule="auto"/>
        <w:rPr>
          <w:rFonts w:ascii="宋体" w:eastAsia="宋体" w:hAnsi="宋体" w:cs="宋体"/>
          <w:snapToGrid w:val="0"/>
          <w:sz w:val="21"/>
        </w:rPr>
      </w:pPr>
    </w:p>
    <w:p w14:paraId="1E0B53CC" w14:textId="77777777" w:rsidR="00A738B7" w:rsidRDefault="009579C6">
      <w:pPr>
        <w:pStyle w:val="3"/>
        <w:snapToGrid w:val="0"/>
        <w:spacing w:before="0" w:line="360" w:lineRule="auto"/>
        <w:rPr>
          <w:rFonts w:ascii="宋体" w:eastAsia="宋体" w:hAnsi="宋体" w:cs="宋体"/>
          <w:snapToGrid w:val="0"/>
          <w:sz w:val="21"/>
        </w:rPr>
      </w:pPr>
      <w:r>
        <w:rPr>
          <w:rFonts w:ascii="宋体" w:eastAsia="宋体" w:hAnsi="宋体" w:cs="宋体" w:hint="eastAsia"/>
          <w:snapToGrid w:val="0"/>
          <w:sz w:val="21"/>
        </w:rPr>
        <w:br w:type="page"/>
      </w:r>
      <w:bookmarkStart w:id="134" w:name="_Toc15148"/>
      <w:bookmarkStart w:id="135" w:name="_Toc23681"/>
      <w:bookmarkStart w:id="136" w:name="_Toc28764"/>
      <w:bookmarkStart w:id="137" w:name="_Toc12512"/>
      <w:bookmarkStart w:id="138" w:name="_Toc10212"/>
      <w:r>
        <w:rPr>
          <w:rFonts w:ascii="宋体" w:eastAsia="宋体" w:hAnsi="宋体" w:cs="宋体" w:hint="eastAsia"/>
          <w:snapToGrid w:val="0"/>
          <w:sz w:val="21"/>
        </w:rPr>
        <w:lastRenderedPageBreak/>
        <w:t xml:space="preserve">1.  </w:t>
      </w:r>
      <w:r>
        <w:rPr>
          <w:rFonts w:ascii="宋体" w:eastAsia="宋体" w:hAnsi="宋体" w:cs="宋体" w:hint="eastAsia"/>
          <w:snapToGrid w:val="0"/>
          <w:sz w:val="21"/>
        </w:rPr>
        <w:t>总则</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339A76B4" w14:textId="77777777" w:rsidR="00A738B7" w:rsidRDefault="009579C6">
      <w:pPr>
        <w:pStyle w:val="3"/>
        <w:snapToGrid w:val="0"/>
        <w:spacing w:before="0" w:line="360" w:lineRule="auto"/>
        <w:rPr>
          <w:rFonts w:ascii="宋体" w:eastAsia="宋体" w:hAnsi="宋体" w:cs="宋体"/>
          <w:snapToGrid w:val="0"/>
          <w:sz w:val="21"/>
        </w:rPr>
      </w:pPr>
      <w:bookmarkStart w:id="139" w:name="_Toc200513127"/>
      <w:bookmarkStart w:id="140" w:name="_Toc428518722"/>
      <w:bookmarkStart w:id="141" w:name="_Toc23979"/>
      <w:bookmarkStart w:id="142" w:name="_Toc3867"/>
      <w:bookmarkStart w:id="143" w:name="_Toc419974237"/>
      <w:bookmarkStart w:id="144" w:name="_Toc20764"/>
      <w:bookmarkStart w:id="145" w:name="_Toc338941632"/>
      <w:bookmarkStart w:id="146" w:name="_Toc430185957"/>
      <w:bookmarkStart w:id="147" w:name="_Toc419974479"/>
      <w:bookmarkStart w:id="148" w:name="_Toc428172726"/>
      <w:bookmarkStart w:id="149" w:name="_Toc370384626"/>
      <w:bookmarkStart w:id="150" w:name="_Toc430184673"/>
      <w:bookmarkStart w:id="151" w:name="_Toc30334"/>
      <w:bookmarkStart w:id="152" w:name="_Toc12528"/>
      <w:bookmarkStart w:id="153" w:name="_Toc419977263"/>
      <w:r>
        <w:rPr>
          <w:rFonts w:ascii="宋体" w:eastAsia="宋体" w:hAnsi="宋体" w:cs="宋体" w:hint="eastAsia"/>
          <w:snapToGrid w:val="0"/>
          <w:sz w:val="21"/>
        </w:rPr>
        <w:t xml:space="preserve">1.1  </w:t>
      </w:r>
      <w:r>
        <w:rPr>
          <w:rFonts w:ascii="宋体" w:eastAsia="宋体" w:hAnsi="宋体" w:cs="宋体" w:hint="eastAsia"/>
          <w:snapToGrid w:val="0"/>
          <w:sz w:val="21"/>
        </w:rPr>
        <w:t>项目概况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7C896B4"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 xml:space="preserve">1.1.1 </w:t>
      </w:r>
      <w:r>
        <w:rPr>
          <w:rFonts w:ascii="宋体" w:hAnsi="宋体" w:cs="宋体" w:hint="eastAsia"/>
          <w:snapToGrid w:val="0"/>
          <w:sz w:val="21"/>
        </w:rPr>
        <w:t>根据《</w:t>
      </w:r>
      <w:r>
        <w:rPr>
          <w:rFonts w:ascii="宋体" w:hAnsi="宋体" w:cs="宋体" w:hint="eastAsia"/>
          <w:snapToGrid w:val="0"/>
          <w:sz w:val="21"/>
        </w:rPr>
        <w:t xml:space="preserve"> </w:t>
      </w:r>
      <w:r>
        <w:rPr>
          <w:rFonts w:ascii="宋体" w:hAnsi="宋体" w:cs="宋体" w:hint="eastAsia"/>
          <w:snapToGrid w:val="0"/>
          <w:sz w:val="21"/>
        </w:rPr>
        <w:t>中华人民共和国招标投标法》、《中华人民共和国招标投标法实施条例》等有关法律、法规和规章的规定，本比选项目已具备比选条件，现对本项目进行竞争性比选。</w:t>
      </w:r>
    </w:p>
    <w:p w14:paraId="754A63E2"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 xml:space="preserve">1.1.2  </w:t>
      </w:r>
      <w:r>
        <w:rPr>
          <w:rFonts w:ascii="宋体" w:hAnsi="宋体" w:cs="宋体" w:hint="eastAsia"/>
          <w:snapToGrid w:val="0"/>
          <w:sz w:val="21"/>
        </w:rPr>
        <w:t>本比选项目比选人：见竞选人须知前附表。</w:t>
      </w:r>
    </w:p>
    <w:p w14:paraId="41E6D5E7"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 xml:space="preserve">1.1.3  </w:t>
      </w:r>
      <w:r>
        <w:rPr>
          <w:rFonts w:ascii="宋体" w:hAnsi="宋体" w:cs="宋体" w:hint="eastAsia"/>
          <w:snapToGrid w:val="0"/>
          <w:sz w:val="21"/>
        </w:rPr>
        <w:t>本比选项目代理机构：见竞选人须知前附表。</w:t>
      </w:r>
    </w:p>
    <w:p w14:paraId="4FA8E20C"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 xml:space="preserve">1.1.4  </w:t>
      </w:r>
      <w:r>
        <w:rPr>
          <w:rFonts w:ascii="宋体" w:hAnsi="宋体" w:cs="宋体" w:hint="eastAsia"/>
          <w:snapToGrid w:val="0"/>
          <w:sz w:val="21"/>
        </w:rPr>
        <w:t>本比选项目名称：见竞选人须知前附表。</w:t>
      </w:r>
    </w:p>
    <w:p w14:paraId="1CF4CC1D"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 xml:space="preserve">1.1.5  </w:t>
      </w:r>
      <w:r>
        <w:rPr>
          <w:rFonts w:ascii="宋体" w:hAnsi="宋体" w:cs="宋体" w:hint="eastAsia"/>
          <w:snapToGrid w:val="0"/>
          <w:sz w:val="21"/>
        </w:rPr>
        <w:t>本比选项目地点：见竞选人须知前附表。</w:t>
      </w:r>
    </w:p>
    <w:p w14:paraId="764741A2" w14:textId="77777777" w:rsidR="00A738B7" w:rsidRDefault="009579C6">
      <w:pPr>
        <w:pStyle w:val="3"/>
        <w:snapToGrid w:val="0"/>
        <w:spacing w:before="0" w:line="360" w:lineRule="auto"/>
        <w:rPr>
          <w:rFonts w:ascii="宋体" w:eastAsia="宋体" w:hAnsi="宋体" w:cs="宋体"/>
          <w:snapToGrid w:val="0"/>
          <w:sz w:val="21"/>
        </w:rPr>
      </w:pPr>
      <w:bookmarkStart w:id="154" w:name="_Toc30958"/>
      <w:bookmarkStart w:id="155" w:name="_Toc419974480"/>
      <w:bookmarkStart w:id="156" w:name="_Toc200513128"/>
      <w:bookmarkStart w:id="157" w:name="_Toc430184674"/>
      <w:bookmarkStart w:id="158" w:name="_Toc419977264"/>
      <w:bookmarkStart w:id="159" w:name="_Toc21122"/>
      <w:bookmarkStart w:id="160" w:name="_Toc428172727"/>
      <w:bookmarkStart w:id="161" w:name="_Toc428518723"/>
      <w:bookmarkStart w:id="162" w:name="_Toc338941633"/>
      <w:bookmarkStart w:id="163" w:name="_Toc430185958"/>
      <w:bookmarkStart w:id="164" w:name="_Toc419974238"/>
      <w:bookmarkStart w:id="165" w:name="_Toc31954"/>
      <w:bookmarkStart w:id="166" w:name="_Toc2950"/>
      <w:bookmarkStart w:id="167" w:name="_Toc370384627"/>
      <w:bookmarkStart w:id="168" w:name="_Toc8745"/>
      <w:r>
        <w:rPr>
          <w:rFonts w:ascii="宋体" w:eastAsia="宋体" w:hAnsi="宋体" w:cs="宋体" w:hint="eastAsia"/>
          <w:snapToGrid w:val="0"/>
          <w:sz w:val="21"/>
        </w:rPr>
        <w:t xml:space="preserve">1.2  </w:t>
      </w:r>
      <w:r>
        <w:rPr>
          <w:rFonts w:ascii="宋体" w:eastAsia="宋体" w:hAnsi="宋体" w:cs="宋体" w:hint="eastAsia"/>
          <w:snapToGrid w:val="0"/>
          <w:sz w:val="21"/>
        </w:rPr>
        <w:t>资金来源和落实情况</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6ADE089"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 xml:space="preserve">1.2.1  </w:t>
      </w:r>
      <w:r>
        <w:rPr>
          <w:rFonts w:ascii="宋体" w:hAnsi="宋体" w:cs="宋体" w:hint="eastAsia"/>
          <w:snapToGrid w:val="0"/>
          <w:sz w:val="21"/>
        </w:rPr>
        <w:t>本比选项目的资金来源：见竞选人须知前附表。</w:t>
      </w:r>
    </w:p>
    <w:p w14:paraId="778BA4D5"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 xml:space="preserve">1.2.2  </w:t>
      </w:r>
      <w:r>
        <w:rPr>
          <w:rFonts w:ascii="宋体" w:hAnsi="宋体" w:cs="宋体" w:hint="eastAsia"/>
          <w:snapToGrid w:val="0"/>
          <w:sz w:val="21"/>
        </w:rPr>
        <w:t>本比选项目的出资比例：见竞选人须知前附表。</w:t>
      </w:r>
    </w:p>
    <w:p w14:paraId="433F8101" w14:textId="77777777" w:rsidR="00A738B7" w:rsidRDefault="009579C6">
      <w:pPr>
        <w:pStyle w:val="afe"/>
        <w:spacing w:before="0" w:beforeAutospacing="0" w:after="0" w:afterAutospacing="0" w:line="360" w:lineRule="auto"/>
        <w:ind w:firstLineChars="200" w:firstLine="420"/>
        <w:jc w:val="both"/>
        <w:rPr>
          <w:rFonts w:ascii="宋体" w:hAnsi="宋体" w:cs="宋体"/>
          <w:snapToGrid w:val="0"/>
          <w:sz w:val="21"/>
        </w:rPr>
      </w:pPr>
      <w:r>
        <w:rPr>
          <w:rFonts w:ascii="宋体" w:hAnsi="宋体" w:cs="宋体" w:hint="eastAsia"/>
          <w:snapToGrid w:val="0"/>
          <w:sz w:val="21"/>
        </w:rPr>
        <w:t>1.</w:t>
      </w:r>
      <w:r>
        <w:rPr>
          <w:rFonts w:ascii="宋体" w:hAnsi="宋体" w:cs="宋体" w:hint="eastAsia"/>
          <w:snapToGrid w:val="0"/>
          <w:sz w:val="21"/>
        </w:rPr>
        <w:t xml:space="preserve">2.3  </w:t>
      </w:r>
      <w:r>
        <w:rPr>
          <w:rFonts w:ascii="宋体" w:hAnsi="宋体" w:cs="宋体" w:hint="eastAsia"/>
          <w:snapToGrid w:val="0"/>
          <w:sz w:val="21"/>
        </w:rPr>
        <w:t>本比选项目的资金落实情况：见竞选人须知前附表。</w:t>
      </w:r>
    </w:p>
    <w:p w14:paraId="7644E67E" w14:textId="77777777" w:rsidR="00A738B7" w:rsidRDefault="009579C6">
      <w:pPr>
        <w:pStyle w:val="3"/>
        <w:snapToGrid w:val="0"/>
        <w:spacing w:before="0" w:line="360" w:lineRule="auto"/>
        <w:rPr>
          <w:rFonts w:ascii="宋体" w:eastAsia="宋体" w:hAnsi="宋体" w:cs="宋体"/>
          <w:snapToGrid w:val="0"/>
          <w:sz w:val="21"/>
        </w:rPr>
      </w:pPr>
      <w:bookmarkStart w:id="169" w:name="_Toc338941634"/>
      <w:bookmarkStart w:id="170" w:name="_Toc430184675"/>
      <w:bookmarkStart w:id="171" w:name="_Toc419977265"/>
      <w:bookmarkStart w:id="172" w:name="_Toc428518724"/>
      <w:bookmarkStart w:id="173" w:name="_Toc3325"/>
      <w:bookmarkStart w:id="174" w:name="_Toc17227"/>
      <w:bookmarkStart w:id="175" w:name="_Toc19462"/>
      <w:bookmarkStart w:id="176" w:name="_Toc419974481"/>
      <w:bookmarkStart w:id="177" w:name="_Toc29729"/>
      <w:bookmarkStart w:id="178" w:name="_Toc430185959"/>
      <w:bookmarkStart w:id="179" w:name="_Toc419974239"/>
      <w:bookmarkStart w:id="180" w:name="_Toc428172728"/>
      <w:bookmarkStart w:id="181" w:name="_Toc200513129"/>
      <w:bookmarkStart w:id="182" w:name="_Toc25741"/>
      <w:bookmarkStart w:id="183" w:name="_Toc370384628"/>
      <w:r>
        <w:rPr>
          <w:rFonts w:ascii="宋体" w:eastAsia="宋体" w:hAnsi="宋体" w:cs="宋体" w:hint="eastAsia"/>
          <w:snapToGrid w:val="0"/>
          <w:sz w:val="21"/>
        </w:rPr>
        <w:t xml:space="preserve">1.3  </w:t>
      </w:r>
      <w:r>
        <w:rPr>
          <w:rFonts w:ascii="宋体" w:eastAsia="宋体" w:hAnsi="宋体" w:cs="宋体" w:hint="eastAsia"/>
          <w:snapToGrid w:val="0"/>
          <w:sz w:val="21"/>
        </w:rPr>
        <w:t>比选范围、服务期限和质量要求</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C4B5587"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1.3.1  </w:t>
      </w:r>
      <w:r>
        <w:rPr>
          <w:rFonts w:ascii="宋体" w:hAnsi="宋体" w:cs="宋体" w:hint="eastAsia"/>
          <w:snapToGrid w:val="0"/>
          <w:kern w:val="0"/>
        </w:rPr>
        <w:t>本次比选范围：见竞选人须知前附表。</w:t>
      </w:r>
    </w:p>
    <w:p w14:paraId="011CE94C"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1.3.2  </w:t>
      </w:r>
      <w:r>
        <w:rPr>
          <w:rFonts w:ascii="宋体" w:hAnsi="宋体" w:cs="宋体" w:hint="eastAsia"/>
          <w:snapToGrid w:val="0"/>
          <w:kern w:val="0"/>
        </w:rPr>
        <w:t>本项目的服务期限：见竞选人须知前附表。</w:t>
      </w:r>
    </w:p>
    <w:p w14:paraId="4D2EC680"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1.3.3  </w:t>
      </w:r>
      <w:r>
        <w:rPr>
          <w:rFonts w:ascii="宋体" w:hAnsi="宋体" w:cs="宋体" w:hint="eastAsia"/>
          <w:snapToGrid w:val="0"/>
          <w:kern w:val="0"/>
        </w:rPr>
        <w:t>本项目的质量要求：见竞选人须知前附表。</w:t>
      </w:r>
    </w:p>
    <w:p w14:paraId="1681F7B1" w14:textId="77777777" w:rsidR="00A738B7" w:rsidRDefault="009579C6">
      <w:pPr>
        <w:pStyle w:val="3"/>
        <w:snapToGrid w:val="0"/>
        <w:spacing w:before="0" w:line="360" w:lineRule="auto"/>
        <w:rPr>
          <w:rFonts w:ascii="宋体" w:eastAsia="宋体" w:hAnsi="宋体" w:cs="宋体"/>
          <w:snapToGrid w:val="0"/>
          <w:sz w:val="21"/>
        </w:rPr>
      </w:pPr>
      <w:bookmarkStart w:id="184" w:name="_Toc8322"/>
      <w:bookmarkStart w:id="185" w:name="_Toc430185960"/>
      <w:bookmarkStart w:id="186" w:name="_Toc419974240"/>
      <w:bookmarkStart w:id="187" w:name="_Toc3971"/>
      <w:bookmarkStart w:id="188" w:name="_Toc428172729"/>
      <w:bookmarkStart w:id="189" w:name="_Toc2540"/>
      <w:bookmarkStart w:id="190" w:name="_Toc370384629"/>
      <w:bookmarkStart w:id="191" w:name="_Toc338941635"/>
      <w:bookmarkStart w:id="192" w:name="_Toc428518725"/>
      <w:bookmarkStart w:id="193" w:name="_Toc25187"/>
      <w:bookmarkStart w:id="194" w:name="_Toc200513131"/>
      <w:bookmarkStart w:id="195" w:name="_Toc430184676"/>
      <w:bookmarkStart w:id="196" w:name="_Toc419977266"/>
      <w:bookmarkStart w:id="197" w:name="_Toc419974482"/>
      <w:bookmarkStart w:id="198" w:name="_Toc26227"/>
      <w:r>
        <w:rPr>
          <w:rFonts w:ascii="宋体" w:eastAsia="宋体" w:hAnsi="宋体" w:cs="宋体" w:hint="eastAsia"/>
          <w:snapToGrid w:val="0"/>
          <w:sz w:val="21"/>
        </w:rPr>
        <w:t xml:space="preserve">1.4  </w:t>
      </w:r>
      <w:r>
        <w:rPr>
          <w:rFonts w:ascii="宋体" w:eastAsia="宋体" w:hAnsi="宋体" w:cs="宋体" w:hint="eastAsia"/>
          <w:snapToGrid w:val="0"/>
          <w:sz w:val="21"/>
        </w:rPr>
        <w:t>竞选人资格要求</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308026B"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1.4.1 </w:t>
      </w:r>
      <w:r>
        <w:rPr>
          <w:rFonts w:ascii="宋体" w:hAnsi="宋体" w:cs="宋体" w:hint="eastAsia"/>
          <w:snapToGrid w:val="0"/>
          <w:kern w:val="0"/>
        </w:rPr>
        <w:t>竞选人应具备承担本项目的资质条件、能力和信誉。</w:t>
      </w:r>
    </w:p>
    <w:p w14:paraId="3551706E"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w:t>
      </w:r>
      <w:r>
        <w:rPr>
          <w:rFonts w:ascii="宋体" w:hAnsi="宋体" w:cs="宋体" w:hint="eastAsia"/>
          <w:snapToGrid w:val="0"/>
          <w:kern w:val="0"/>
        </w:rPr>
        <w:t>）</w:t>
      </w:r>
      <w:r>
        <w:rPr>
          <w:rFonts w:ascii="宋体" w:hAnsi="宋体" w:cs="宋体" w:hint="eastAsia"/>
          <w:bCs/>
          <w:snapToGrid w:val="0"/>
          <w:kern w:val="0"/>
        </w:rPr>
        <w:t>营业执照</w:t>
      </w:r>
      <w:r>
        <w:rPr>
          <w:rFonts w:ascii="宋体" w:hAnsi="宋体" w:cs="宋体" w:hint="eastAsia"/>
          <w:snapToGrid w:val="0"/>
          <w:kern w:val="0"/>
        </w:rPr>
        <w:t>：见竞选人须知前附表；</w:t>
      </w:r>
    </w:p>
    <w:p w14:paraId="1052F039"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2</w:t>
      </w:r>
      <w:r>
        <w:rPr>
          <w:rFonts w:ascii="宋体" w:hAnsi="宋体" w:cs="宋体" w:hint="eastAsia"/>
          <w:snapToGrid w:val="0"/>
          <w:kern w:val="0"/>
        </w:rPr>
        <w:t>）竞选截止日竞选资格情况要求：见竞选人须知前附表；</w:t>
      </w:r>
    </w:p>
    <w:p w14:paraId="58D68064"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3</w:t>
      </w:r>
      <w:r>
        <w:rPr>
          <w:rFonts w:ascii="宋体" w:hAnsi="宋体" w:cs="宋体" w:hint="eastAsia"/>
          <w:snapToGrid w:val="0"/>
          <w:kern w:val="0"/>
        </w:rPr>
        <w:t>）其他要求：见竞选人须知前附表。</w:t>
      </w:r>
    </w:p>
    <w:p w14:paraId="38085352"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1.4.2 </w:t>
      </w:r>
      <w:r>
        <w:rPr>
          <w:rFonts w:ascii="宋体" w:hAnsi="宋体" w:cs="宋体" w:hint="eastAsia"/>
          <w:snapToGrid w:val="0"/>
          <w:kern w:val="0"/>
        </w:rPr>
        <w:t>联合体投标要求：本项目不接受联合体投标。</w:t>
      </w:r>
    </w:p>
    <w:p w14:paraId="32714635"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1.4.3  </w:t>
      </w:r>
      <w:r>
        <w:rPr>
          <w:rFonts w:ascii="宋体" w:hAnsi="宋体" w:cs="宋体" w:hint="eastAsia"/>
          <w:snapToGrid w:val="0"/>
          <w:kern w:val="0"/>
        </w:rPr>
        <w:t>竞选人不得存在下列情形之一：</w:t>
      </w:r>
    </w:p>
    <w:p w14:paraId="3E9F3BCA"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w:t>
      </w:r>
      <w:r>
        <w:rPr>
          <w:rFonts w:ascii="宋体" w:hAnsi="宋体" w:cs="宋体" w:hint="eastAsia"/>
          <w:snapToGrid w:val="0"/>
          <w:kern w:val="0"/>
        </w:rPr>
        <w:t>）与比选人存在利害关系可能影响</w:t>
      </w:r>
      <w:r>
        <w:rPr>
          <w:rFonts w:ascii="宋体" w:hAnsi="宋体" w:cs="宋体" w:hint="eastAsia"/>
          <w:snapToGrid w:val="0"/>
          <w:kern w:val="0"/>
        </w:rPr>
        <w:t>比选</w:t>
      </w:r>
      <w:r>
        <w:rPr>
          <w:rFonts w:ascii="宋体" w:hAnsi="宋体" w:cs="宋体" w:hint="eastAsia"/>
          <w:snapToGrid w:val="0"/>
          <w:kern w:val="0"/>
        </w:rPr>
        <w:t>公正性的法人、其他组织或者个人；</w:t>
      </w:r>
    </w:p>
    <w:p w14:paraId="7DC59ABB"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2</w:t>
      </w:r>
      <w:r>
        <w:rPr>
          <w:rFonts w:ascii="宋体" w:hAnsi="宋体" w:cs="宋体" w:hint="eastAsia"/>
          <w:snapToGrid w:val="0"/>
          <w:kern w:val="0"/>
        </w:rPr>
        <w:t>）为本标段前期准备提供设计或咨询服务的，但设计施工总承包的除外；</w:t>
      </w:r>
    </w:p>
    <w:p w14:paraId="20CDFCC9"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3</w:t>
      </w:r>
      <w:r>
        <w:rPr>
          <w:rFonts w:ascii="宋体" w:hAnsi="宋体" w:cs="宋体" w:hint="eastAsia"/>
          <w:snapToGrid w:val="0"/>
          <w:kern w:val="0"/>
        </w:rPr>
        <w:t>）为本标段的监理人；</w:t>
      </w:r>
    </w:p>
    <w:p w14:paraId="19676072"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4</w:t>
      </w:r>
      <w:r>
        <w:rPr>
          <w:rFonts w:ascii="宋体" w:hAnsi="宋体" w:cs="宋体" w:hint="eastAsia"/>
          <w:snapToGrid w:val="0"/>
          <w:kern w:val="0"/>
        </w:rPr>
        <w:t>）为本标段的代建人；</w:t>
      </w:r>
    </w:p>
    <w:p w14:paraId="2DEBBC73"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5</w:t>
      </w:r>
      <w:r>
        <w:rPr>
          <w:rFonts w:ascii="宋体" w:hAnsi="宋体" w:cs="宋体" w:hint="eastAsia"/>
          <w:snapToGrid w:val="0"/>
          <w:kern w:val="0"/>
        </w:rPr>
        <w:t>）为本标段提供</w:t>
      </w:r>
      <w:r>
        <w:rPr>
          <w:rFonts w:ascii="宋体" w:hAnsi="宋体" w:cs="宋体" w:hint="eastAsia"/>
          <w:snapToGrid w:val="0"/>
          <w:kern w:val="0"/>
        </w:rPr>
        <w:t>比选</w:t>
      </w:r>
      <w:r>
        <w:rPr>
          <w:rFonts w:ascii="宋体" w:hAnsi="宋体" w:cs="宋体" w:hint="eastAsia"/>
          <w:snapToGrid w:val="0"/>
          <w:kern w:val="0"/>
        </w:rPr>
        <w:t>代理服务的；</w:t>
      </w:r>
    </w:p>
    <w:p w14:paraId="47A942BF"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6</w:t>
      </w:r>
      <w:r>
        <w:rPr>
          <w:rFonts w:ascii="宋体" w:hAnsi="宋体" w:cs="宋体" w:hint="eastAsia"/>
          <w:snapToGrid w:val="0"/>
          <w:kern w:val="0"/>
        </w:rPr>
        <w:t>）与本标段的监理人或代建人或</w:t>
      </w:r>
      <w:r>
        <w:rPr>
          <w:rFonts w:ascii="宋体" w:hAnsi="宋体" w:cs="宋体" w:hint="eastAsia"/>
          <w:snapToGrid w:val="0"/>
          <w:kern w:val="0"/>
        </w:rPr>
        <w:t>比选</w:t>
      </w:r>
      <w:r>
        <w:rPr>
          <w:rFonts w:ascii="宋体" w:hAnsi="宋体" w:cs="宋体" w:hint="eastAsia"/>
          <w:snapToGrid w:val="0"/>
          <w:kern w:val="0"/>
        </w:rPr>
        <w:t>代理机构同为一个法定代表人的；</w:t>
      </w:r>
    </w:p>
    <w:p w14:paraId="4372715A"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7</w:t>
      </w:r>
      <w:r>
        <w:rPr>
          <w:rFonts w:ascii="宋体" w:hAnsi="宋体" w:cs="宋体" w:hint="eastAsia"/>
          <w:snapToGrid w:val="0"/>
          <w:kern w:val="0"/>
        </w:rPr>
        <w:t>）与本标段的监理人或代建人或</w:t>
      </w:r>
      <w:r>
        <w:rPr>
          <w:rFonts w:ascii="宋体" w:hAnsi="宋体" w:cs="宋体" w:hint="eastAsia"/>
          <w:snapToGrid w:val="0"/>
          <w:kern w:val="0"/>
        </w:rPr>
        <w:t>比选</w:t>
      </w:r>
      <w:r>
        <w:rPr>
          <w:rFonts w:ascii="宋体" w:hAnsi="宋体" w:cs="宋体" w:hint="eastAsia"/>
          <w:snapToGrid w:val="0"/>
          <w:kern w:val="0"/>
        </w:rPr>
        <w:t>代理机构相互控股或参股的；</w:t>
      </w:r>
    </w:p>
    <w:p w14:paraId="18736CFA"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8</w:t>
      </w:r>
      <w:r>
        <w:rPr>
          <w:rFonts w:ascii="宋体" w:hAnsi="宋体" w:cs="宋体" w:hint="eastAsia"/>
          <w:snapToGrid w:val="0"/>
          <w:kern w:val="0"/>
        </w:rPr>
        <w:t>）与本标段的监理人或代建人或</w:t>
      </w:r>
      <w:r>
        <w:rPr>
          <w:rFonts w:ascii="宋体" w:hAnsi="宋体" w:cs="宋体" w:hint="eastAsia"/>
          <w:snapToGrid w:val="0"/>
          <w:kern w:val="0"/>
        </w:rPr>
        <w:t>比选</w:t>
      </w:r>
      <w:r>
        <w:rPr>
          <w:rFonts w:ascii="宋体" w:hAnsi="宋体" w:cs="宋体" w:hint="eastAsia"/>
          <w:snapToGrid w:val="0"/>
          <w:kern w:val="0"/>
        </w:rPr>
        <w:t>代理机构相互任职或工作的；</w:t>
      </w:r>
    </w:p>
    <w:p w14:paraId="1F288026"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9</w:t>
      </w:r>
      <w:r>
        <w:rPr>
          <w:rFonts w:ascii="宋体" w:hAnsi="宋体" w:cs="宋体" w:hint="eastAsia"/>
          <w:snapToGrid w:val="0"/>
          <w:kern w:val="0"/>
        </w:rPr>
        <w:t>）被责令停业的；</w:t>
      </w:r>
    </w:p>
    <w:p w14:paraId="6FC8F6A9"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10</w:t>
      </w:r>
      <w:r>
        <w:rPr>
          <w:rFonts w:ascii="宋体" w:hAnsi="宋体" w:cs="宋体" w:hint="eastAsia"/>
          <w:snapToGrid w:val="0"/>
          <w:kern w:val="0"/>
        </w:rPr>
        <w:t>）被国家、重庆市（含市或任意区县）有关行政部门处以暂停竞选资格行政处罚，且在处罚期限内的；</w:t>
      </w:r>
    </w:p>
    <w:p w14:paraId="0BABAED4"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11</w:t>
      </w:r>
      <w:r>
        <w:rPr>
          <w:rFonts w:ascii="宋体" w:hAnsi="宋体" w:cs="宋体" w:hint="eastAsia"/>
          <w:snapToGrid w:val="0"/>
          <w:kern w:val="0"/>
        </w:rPr>
        <w:t>）财产被接管或冻结的；</w:t>
      </w:r>
    </w:p>
    <w:p w14:paraId="545EB130" w14:textId="77777777" w:rsidR="00A738B7" w:rsidRDefault="009579C6">
      <w:pPr>
        <w:widowControl/>
        <w:spacing w:line="360" w:lineRule="auto"/>
        <w:ind w:firstLineChars="200" w:firstLine="420"/>
        <w:jc w:val="left"/>
        <w:rPr>
          <w:rFonts w:ascii="宋体" w:hAnsi="宋体" w:cs="宋体"/>
          <w:kern w:val="0"/>
        </w:rPr>
      </w:pPr>
      <w:r>
        <w:rPr>
          <w:rFonts w:ascii="宋体" w:hAnsi="宋体" w:cs="宋体" w:hint="eastAsia"/>
          <w:snapToGrid w:val="0"/>
          <w:kern w:val="0"/>
        </w:rPr>
        <w:lastRenderedPageBreak/>
        <w:t>（</w:t>
      </w:r>
      <w:r>
        <w:rPr>
          <w:rFonts w:ascii="宋体" w:hAnsi="宋体" w:cs="宋体" w:hint="eastAsia"/>
          <w:snapToGrid w:val="0"/>
          <w:kern w:val="0"/>
        </w:rPr>
        <w:t>12</w:t>
      </w:r>
      <w:r>
        <w:rPr>
          <w:rFonts w:ascii="宋体" w:hAnsi="宋体" w:cs="宋体" w:hint="eastAsia"/>
          <w:snapToGrid w:val="0"/>
          <w:kern w:val="0"/>
        </w:rPr>
        <w:t>）单位负责人为同一人或者存在控股、管理关系的不同单位，不得在同一标段中同时竞选</w:t>
      </w:r>
      <w:r>
        <w:rPr>
          <w:rFonts w:ascii="宋体" w:hAnsi="宋体" w:cs="宋体" w:hint="eastAsia"/>
          <w:kern w:val="0"/>
        </w:rPr>
        <w:t>。</w:t>
      </w:r>
    </w:p>
    <w:p w14:paraId="4FC064CA" w14:textId="77777777" w:rsidR="00A738B7" w:rsidRDefault="009579C6">
      <w:pPr>
        <w:pStyle w:val="3"/>
        <w:snapToGrid w:val="0"/>
        <w:spacing w:before="0" w:line="360" w:lineRule="auto"/>
        <w:rPr>
          <w:rFonts w:ascii="宋体" w:eastAsia="宋体" w:hAnsi="宋体" w:cs="宋体"/>
          <w:snapToGrid w:val="0"/>
          <w:sz w:val="21"/>
        </w:rPr>
      </w:pPr>
      <w:bookmarkStart w:id="199" w:name="_Toc430184677"/>
      <w:bookmarkStart w:id="200" w:name="_Toc338941636"/>
      <w:bookmarkStart w:id="201" w:name="_Toc428172730"/>
      <w:bookmarkStart w:id="202" w:name="_Toc428518726"/>
      <w:bookmarkStart w:id="203" w:name="_Toc200513132"/>
      <w:bookmarkStart w:id="204" w:name="_Toc370384630"/>
      <w:bookmarkStart w:id="205" w:name="_Toc10130"/>
      <w:bookmarkStart w:id="206" w:name="_Toc23296"/>
      <w:bookmarkStart w:id="207" w:name="_Toc419974483"/>
      <w:bookmarkStart w:id="208" w:name="_Toc419974241"/>
      <w:bookmarkStart w:id="209" w:name="_Toc419977267"/>
      <w:bookmarkStart w:id="210" w:name="_Toc12848"/>
      <w:bookmarkStart w:id="211" w:name="_Toc2062"/>
      <w:bookmarkStart w:id="212" w:name="_Toc430185961"/>
      <w:bookmarkStart w:id="213" w:name="_Toc25281"/>
      <w:r>
        <w:rPr>
          <w:rFonts w:ascii="宋体" w:eastAsia="宋体" w:hAnsi="宋体" w:cs="宋体" w:hint="eastAsia"/>
          <w:snapToGrid w:val="0"/>
          <w:sz w:val="21"/>
        </w:rPr>
        <w:t xml:space="preserve">1.5  </w:t>
      </w:r>
      <w:r>
        <w:rPr>
          <w:rFonts w:ascii="宋体" w:eastAsia="宋体" w:hAnsi="宋体" w:cs="宋体" w:hint="eastAsia"/>
          <w:snapToGrid w:val="0"/>
          <w:sz w:val="21"/>
        </w:rPr>
        <w:t>费用承担</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宋体" w:eastAsia="宋体" w:hAnsi="宋体" w:cs="宋体" w:hint="eastAsia"/>
          <w:snapToGrid w:val="0"/>
          <w:sz w:val="21"/>
        </w:rPr>
        <w:tab/>
      </w:r>
    </w:p>
    <w:p w14:paraId="22E777DF"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竞选人准备和参加比选活动发生的费用自理。</w:t>
      </w:r>
    </w:p>
    <w:p w14:paraId="24EE5B5D" w14:textId="77777777" w:rsidR="00A738B7" w:rsidRDefault="009579C6">
      <w:pPr>
        <w:pStyle w:val="3"/>
        <w:snapToGrid w:val="0"/>
        <w:spacing w:before="0" w:line="360" w:lineRule="auto"/>
        <w:rPr>
          <w:rFonts w:ascii="宋体" w:eastAsia="宋体" w:hAnsi="宋体" w:cs="宋体"/>
          <w:snapToGrid w:val="0"/>
          <w:sz w:val="21"/>
        </w:rPr>
      </w:pPr>
      <w:bookmarkStart w:id="214" w:name="_Toc428518727"/>
      <w:bookmarkStart w:id="215" w:name="_Toc13363"/>
      <w:bookmarkStart w:id="216" w:name="_Toc370384631"/>
      <w:bookmarkStart w:id="217" w:name="_Toc200513133"/>
      <w:bookmarkStart w:id="218" w:name="_Toc430184678"/>
      <w:bookmarkStart w:id="219" w:name="_Toc8177"/>
      <w:bookmarkStart w:id="220" w:name="_Toc419974484"/>
      <w:bookmarkStart w:id="221" w:name="_Toc338941637"/>
      <w:bookmarkStart w:id="222" w:name="_Toc430185962"/>
      <w:bookmarkStart w:id="223" w:name="_Toc419977268"/>
      <w:bookmarkStart w:id="224" w:name="_Toc419974242"/>
      <w:bookmarkStart w:id="225" w:name="_Toc526309961"/>
      <w:bookmarkStart w:id="226" w:name="_Toc428172731"/>
      <w:bookmarkStart w:id="227" w:name="_Toc31520"/>
      <w:bookmarkStart w:id="228" w:name="_Toc15243"/>
      <w:bookmarkStart w:id="229" w:name="_Toc30490"/>
      <w:r>
        <w:rPr>
          <w:rFonts w:ascii="宋体" w:eastAsia="宋体" w:hAnsi="宋体" w:cs="宋体" w:hint="eastAsia"/>
          <w:snapToGrid w:val="0"/>
          <w:sz w:val="21"/>
        </w:rPr>
        <w:t xml:space="preserve">1.6  </w:t>
      </w:r>
      <w:r>
        <w:rPr>
          <w:rFonts w:ascii="宋体" w:eastAsia="宋体" w:hAnsi="宋体" w:cs="宋体" w:hint="eastAsia"/>
          <w:snapToGrid w:val="0"/>
          <w:sz w:val="21"/>
        </w:rPr>
        <w:t>保密</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733BED9"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参与比选活动的各方应对比选文件和竞选文件中的商业和技术等秘密保密，违者应对由此造成的后果承担法律责任。</w:t>
      </w:r>
    </w:p>
    <w:p w14:paraId="472D7049" w14:textId="77777777" w:rsidR="00A738B7" w:rsidRDefault="009579C6">
      <w:pPr>
        <w:pStyle w:val="3"/>
        <w:snapToGrid w:val="0"/>
        <w:spacing w:before="0" w:line="360" w:lineRule="auto"/>
        <w:rPr>
          <w:rFonts w:ascii="宋体" w:eastAsia="宋体" w:hAnsi="宋体" w:cs="宋体"/>
          <w:snapToGrid w:val="0"/>
          <w:sz w:val="21"/>
        </w:rPr>
      </w:pPr>
      <w:bookmarkStart w:id="230" w:name="_Toc31266"/>
      <w:bookmarkStart w:id="231" w:name="_Toc419977269"/>
      <w:bookmarkStart w:id="232" w:name="_Toc428172732"/>
      <w:bookmarkStart w:id="233" w:name="_Toc419974243"/>
      <w:bookmarkStart w:id="234" w:name="_Toc430184679"/>
      <w:bookmarkStart w:id="235" w:name="_Toc4368"/>
      <w:bookmarkStart w:id="236" w:name="_Toc14235"/>
      <w:bookmarkStart w:id="237" w:name="_Toc370384632"/>
      <w:bookmarkStart w:id="238" w:name="_Toc430185963"/>
      <w:bookmarkStart w:id="239" w:name="_Toc5931"/>
      <w:bookmarkStart w:id="240" w:name="_Toc200513134"/>
      <w:bookmarkStart w:id="241" w:name="_Toc419974485"/>
      <w:bookmarkStart w:id="242" w:name="_Toc428518728"/>
      <w:bookmarkStart w:id="243" w:name="_Toc30009"/>
      <w:bookmarkStart w:id="244" w:name="_Toc338941638"/>
      <w:bookmarkStart w:id="245" w:name="_Toc526309962"/>
      <w:r>
        <w:rPr>
          <w:rFonts w:ascii="宋体" w:eastAsia="宋体" w:hAnsi="宋体" w:cs="宋体" w:hint="eastAsia"/>
          <w:snapToGrid w:val="0"/>
          <w:sz w:val="21"/>
        </w:rPr>
        <w:t xml:space="preserve">1.7  </w:t>
      </w:r>
      <w:r>
        <w:rPr>
          <w:rFonts w:ascii="宋体" w:eastAsia="宋体" w:hAnsi="宋体" w:cs="宋体" w:hint="eastAsia"/>
          <w:snapToGrid w:val="0"/>
          <w:sz w:val="21"/>
        </w:rPr>
        <w:t>语言文字</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3539781D"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除专用术语外，与比选有关的语言均使用中文。必要时专用术语应附有中文注释。</w:t>
      </w:r>
    </w:p>
    <w:p w14:paraId="78C1B0F8" w14:textId="77777777" w:rsidR="00A738B7" w:rsidRDefault="009579C6">
      <w:pPr>
        <w:pStyle w:val="3"/>
        <w:snapToGrid w:val="0"/>
        <w:spacing w:before="0" w:line="360" w:lineRule="auto"/>
        <w:rPr>
          <w:rFonts w:ascii="宋体" w:eastAsia="宋体" w:hAnsi="宋体" w:cs="宋体"/>
          <w:snapToGrid w:val="0"/>
          <w:sz w:val="21"/>
        </w:rPr>
      </w:pPr>
      <w:bookmarkStart w:id="246" w:name="_Toc419974486"/>
      <w:bookmarkStart w:id="247" w:name="_Toc428518729"/>
      <w:bookmarkStart w:id="248" w:name="_Toc200513135"/>
      <w:bookmarkStart w:id="249" w:name="_Toc338941639"/>
      <w:bookmarkStart w:id="250" w:name="_Toc13472"/>
      <w:bookmarkStart w:id="251" w:name="_Toc430185964"/>
      <w:bookmarkStart w:id="252" w:name="_Toc419977270"/>
      <w:bookmarkStart w:id="253" w:name="_Toc13419"/>
      <w:bookmarkStart w:id="254" w:name="_Toc526309963"/>
      <w:bookmarkStart w:id="255" w:name="_Toc15230"/>
      <w:bookmarkStart w:id="256" w:name="_Toc25488"/>
      <w:bookmarkStart w:id="257" w:name="_Toc19384"/>
      <w:bookmarkStart w:id="258" w:name="_Toc428172733"/>
      <w:bookmarkStart w:id="259" w:name="_Toc419974244"/>
      <w:bookmarkStart w:id="260" w:name="_Toc430184680"/>
      <w:bookmarkStart w:id="261" w:name="_Toc370384633"/>
      <w:r>
        <w:rPr>
          <w:rFonts w:ascii="宋体" w:eastAsia="宋体" w:hAnsi="宋体" w:cs="宋体" w:hint="eastAsia"/>
          <w:snapToGrid w:val="0"/>
          <w:sz w:val="21"/>
        </w:rPr>
        <w:t xml:space="preserve">1.8  </w:t>
      </w:r>
      <w:r>
        <w:rPr>
          <w:rFonts w:ascii="宋体" w:eastAsia="宋体" w:hAnsi="宋体" w:cs="宋体" w:hint="eastAsia"/>
          <w:snapToGrid w:val="0"/>
          <w:sz w:val="21"/>
        </w:rPr>
        <w:t>计量单位</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9AF2264" w14:textId="77777777" w:rsidR="00A738B7" w:rsidRDefault="009579C6">
      <w:pPr>
        <w:autoSpaceDE w:val="0"/>
        <w:autoSpaceDN w:val="0"/>
        <w:adjustRightInd w:val="0"/>
        <w:snapToGrid w:val="0"/>
        <w:spacing w:line="360" w:lineRule="auto"/>
        <w:ind w:firstLineChars="202" w:firstLine="424"/>
        <w:jc w:val="left"/>
        <w:rPr>
          <w:rFonts w:ascii="宋体" w:hAnsi="宋体" w:cs="宋体"/>
          <w:snapToGrid w:val="0"/>
          <w:kern w:val="0"/>
        </w:rPr>
      </w:pPr>
      <w:r>
        <w:rPr>
          <w:rFonts w:ascii="宋体" w:hAnsi="宋体" w:cs="宋体" w:hint="eastAsia"/>
          <w:snapToGrid w:val="0"/>
          <w:kern w:val="0"/>
        </w:rPr>
        <w:t>所有计量均采用中华人民共和国法定计量单位。</w:t>
      </w:r>
    </w:p>
    <w:p w14:paraId="0EC71964" w14:textId="77777777" w:rsidR="00A738B7" w:rsidRDefault="009579C6">
      <w:pPr>
        <w:pStyle w:val="3"/>
        <w:snapToGrid w:val="0"/>
        <w:spacing w:before="0" w:line="360" w:lineRule="auto"/>
        <w:rPr>
          <w:rFonts w:ascii="宋体" w:eastAsia="宋体" w:hAnsi="宋体" w:cs="宋体"/>
          <w:snapToGrid w:val="0"/>
          <w:sz w:val="21"/>
        </w:rPr>
      </w:pPr>
      <w:bookmarkStart w:id="262" w:name="_Toc10248"/>
      <w:bookmarkStart w:id="263" w:name="_Toc419974245"/>
      <w:bookmarkStart w:id="264" w:name="_Toc23554"/>
      <w:bookmarkStart w:id="265" w:name="_Toc419977271"/>
      <w:bookmarkStart w:id="266" w:name="_Toc428518730"/>
      <w:bookmarkStart w:id="267" w:name="_Toc799"/>
      <w:bookmarkStart w:id="268" w:name="_Toc430184681"/>
      <w:bookmarkStart w:id="269" w:name="_Toc28818"/>
      <w:bookmarkStart w:id="270" w:name="_Toc338941640"/>
      <w:bookmarkStart w:id="271" w:name="_Toc428172734"/>
      <w:bookmarkStart w:id="272" w:name="_Toc419974487"/>
      <w:bookmarkStart w:id="273" w:name="_Toc430185965"/>
      <w:bookmarkStart w:id="274" w:name="_Toc526309964"/>
      <w:bookmarkStart w:id="275" w:name="_Toc370384634"/>
      <w:bookmarkStart w:id="276" w:name="_Toc18903"/>
      <w:bookmarkStart w:id="277" w:name="_Toc200513136"/>
      <w:r>
        <w:rPr>
          <w:rFonts w:ascii="宋体" w:eastAsia="宋体" w:hAnsi="宋体" w:cs="宋体" w:hint="eastAsia"/>
          <w:snapToGrid w:val="0"/>
          <w:sz w:val="21"/>
        </w:rPr>
        <w:t xml:space="preserve">1.9  </w:t>
      </w:r>
      <w:r>
        <w:rPr>
          <w:rFonts w:ascii="宋体" w:eastAsia="宋体" w:hAnsi="宋体" w:cs="宋体" w:hint="eastAsia"/>
          <w:snapToGrid w:val="0"/>
          <w:sz w:val="21"/>
        </w:rPr>
        <w:t>踏勘现场</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725DA9D"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 xml:space="preserve">1.9.1 </w:t>
      </w:r>
      <w:r>
        <w:rPr>
          <w:rFonts w:ascii="宋体" w:hAnsi="宋体" w:cs="宋体" w:hint="eastAsia"/>
          <w:snapToGrid w:val="0"/>
          <w:kern w:val="0"/>
        </w:rPr>
        <w:t>竞选人须知前附表规定组织踏勘现场的，比选人按竞选人须知前附表规定的时间、地点组织竞选人踏勘项目现场。</w:t>
      </w:r>
    </w:p>
    <w:p w14:paraId="52405EE0"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 xml:space="preserve">1.9.2 </w:t>
      </w:r>
      <w:r>
        <w:rPr>
          <w:rFonts w:ascii="宋体" w:hAnsi="宋体" w:cs="宋体" w:hint="eastAsia"/>
          <w:snapToGrid w:val="0"/>
          <w:kern w:val="0"/>
        </w:rPr>
        <w:t>竞选人踏勘现场发生的费用自理。</w:t>
      </w:r>
    </w:p>
    <w:p w14:paraId="0A8486CD"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 xml:space="preserve">1.9.3 </w:t>
      </w:r>
      <w:r>
        <w:rPr>
          <w:rFonts w:ascii="宋体" w:hAnsi="宋体" w:cs="宋体" w:hint="eastAsia"/>
          <w:snapToGrid w:val="0"/>
          <w:kern w:val="0"/>
        </w:rPr>
        <w:t>除比选人的原因外，竞选人自行负责在踏勘现场中所发生的人员伤亡和财产损失。</w:t>
      </w:r>
    </w:p>
    <w:p w14:paraId="19342EA2"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 xml:space="preserve">1.9.4 </w:t>
      </w:r>
      <w:r>
        <w:rPr>
          <w:rFonts w:ascii="宋体" w:hAnsi="宋体" w:cs="宋体" w:hint="eastAsia"/>
          <w:snapToGrid w:val="0"/>
          <w:kern w:val="0"/>
        </w:rPr>
        <w:t>比选人在踏勘现场中介绍的工程场地和相关的周边环境情况，供竞选人在编制竞选文件时参考，比选人不对竞选人据此做出的判断和决策负责。</w:t>
      </w:r>
    </w:p>
    <w:p w14:paraId="01EDAD42" w14:textId="77777777" w:rsidR="00A738B7" w:rsidRDefault="009579C6">
      <w:pPr>
        <w:pStyle w:val="3"/>
        <w:snapToGrid w:val="0"/>
        <w:spacing w:before="0" w:line="360" w:lineRule="auto"/>
        <w:rPr>
          <w:rFonts w:ascii="宋体" w:eastAsia="宋体" w:hAnsi="宋体" w:cs="宋体"/>
          <w:snapToGrid w:val="0"/>
          <w:sz w:val="21"/>
        </w:rPr>
      </w:pPr>
      <w:bookmarkStart w:id="278" w:name="_Toc5159"/>
      <w:bookmarkStart w:id="279" w:name="_Toc219"/>
      <w:bookmarkStart w:id="280" w:name="_Toc428518731"/>
      <w:bookmarkStart w:id="281" w:name="_Toc419974246"/>
      <w:bookmarkStart w:id="282" w:name="_Toc419977272"/>
      <w:bookmarkStart w:id="283" w:name="_Toc428172735"/>
      <w:bookmarkStart w:id="284" w:name="_Toc430184682"/>
      <w:bookmarkStart w:id="285" w:name="_Toc12658"/>
      <w:bookmarkStart w:id="286" w:name="_Toc338941641"/>
      <w:bookmarkStart w:id="287" w:name="_Toc370384635"/>
      <w:bookmarkStart w:id="288" w:name="_Toc200513137"/>
      <w:bookmarkStart w:id="289" w:name="_Toc526309965"/>
      <w:bookmarkStart w:id="290" w:name="_Toc12910"/>
      <w:bookmarkStart w:id="291" w:name="_Toc430185966"/>
      <w:bookmarkStart w:id="292" w:name="_Toc419974488"/>
      <w:bookmarkStart w:id="293" w:name="_Toc2120"/>
      <w:r>
        <w:rPr>
          <w:rFonts w:ascii="宋体" w:eastAsia="宋体" w:hAnsi="宋体" w:cs="宋体" w:hint="eastAsia"/>
          <w:snapToGrid w:val="0"/>
          <w:sz w:val="21"/>
        </w:rPr>
        <w:t xml:space="preserve">1.10  </w:t>
      </w:r>
      <w:r>
        <w:rPr>
          <w:rFonts w:ascii="宋体" w:eastAsia="宋体" w:hAnsi="宋体" w:cs="宋体" w:hint="eastAsia"/>
          <w:snapToGrid w:val="0"/>
          <w:sz w:val="21"/>
        </w:rPr>
        <w:t>竞选预备会</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61C7D7E"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 xml:space="preserve">1.10.1 </w:t>
      </w:r>
      <w:r>
        <w:rPr>
          <w:rFonts w:ascii="宋体" w:hAnsi="宋体" w:cs="宋体" w:hint="eastAsia"/>
          <w:snapToGrid w:val="0"/>
          <w:kern w:val="0"/>
        </w:rPr>
        <w:t>比选人不召开竞选预备会。</w:t>
      </w:r>
    </w:p>
    <w:p w14:paraId="5E070D50"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 xml:space="preserve">1.10.2 </w:t>
      </w:r>
      <w:r>
        <w:rPr>
          <w:rFonts w:ascii="宋体" w:hAnsi="宋体" w:cs="宋体" w:hint="eastAsia"/>
          <w:snapToGrid w:val="0"/>
          <w:kern w:val="0"/>
        </w:rPr>
        <w:t>竞选人应在竞选人须知前附表规定的时间前，将提出的问题送达代理机构或比选人，以便比选人澄清。</w:t>
      </w:r>
    </w:p>
    <w:p w14:paraId="4F968BEE"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 xml:space="preserve">1.10.3 </w:t>
      </w:r>
      <w:r>
        <w:rPr>
          <w:rFonts w:ascii="宋体" w:hAnsi="宋体" w:cs="宋体" w:hint="eastAsia"/>
          <w:snapToGrid w:val="0"/>
          <w:kern w:val="0"/>
        </w:rPr>
        <w:t>比选人在竞选人须知前附表规定的时间内，将对竞选人所提问题的澄清，通知所有购买比选文件的竞选人，该澄清内容为比选文件</w:t>
      </w:r>
      <w:r>
        <w:rPr>
          <w:rFonts w:ascii="宋体" w:hAnsi="宋体" w:cs="宋体" w:hint="eastAsia"/>
          <w:snapToGrid w:val="0"/>
          <w:kern w:val="0"/>
        </w:rPr>
        <w:t>的组成部分。</w:t>
      </w:r>
    </w:p>
    <w:p w14:paraId="5D830971" w14:textId="77777777" w:rsidR="00A738B7" w:rsidRDefault="009579C6">
      <w:pPr>
        <w:pStyle w:val="3"/>
        <w:snapToGrid w:val="0"/>
        <w:spacing w:before="0" w:line="360" w:lineRule="auto"/>
        <w:rPr>
          <w:rFonts w:ascii="宋体" w:eastAsia="宋体" w:hAnsi="宋体" w:cs="宋体"/>
          <w:snapToGrid w:val="0"/>
          <w:sz w:val="21"/>
        </w:rPr>
      </w:pPr>
      <w:bookmarkStart w:id="294" w:name="_Toc428518732"/>
      <w:bookmarkStart w:id="295" w:name="_Toc419974247"/>
      <w:bookmarkStart w:id="296" w:name="_Toc22674"/>
      <w:bookmarkStart w:id="297" w:name="_Toc526309966"/>
      <w:bookmarkStart w:id="298" w:name="_Toc419974489"/>
      <w:bookmarkStart w:id="299" w:name="_Toc200513138"/>
      <w:bookmarkStart w:id="300" w:name="_Toc430185967"/>
      <w:bookmarkStart w:id="301" w:name="_Toc419977273"/>
      <w:bookmarkStart w:id="302" w:name="_Toc29971"/>
      <w:bookmarkStart w:id="303" w:name="_Toc21679"/>
      <w:bookmarkStart w:id="304" w:name="_Toc430184683"/>
      <w:bookmarkStart w:id="305" w:name="_Toc11056"/>
      <w:bookmarkStart w:id="306" w:name="_Toc428172736"/>
      <w:bookmarkStart w:id="307" w:name="_Toc370384636"/>
      <w:bookmarkStart w:id="308" w:name="_Toc9714"/>
      <w:bookmarkStart w:id="309" w:name="_Toc338941642"/>
      <w:r>
        <w:rPr>
          <w:rFonts w:ascii="宋体" w:eastAsia="宋体" w:hAnsi="宋体" w:cs="宋体" w:hint="eastAsia"/>
          <w:snapToGrid w:val="0"/>
          <w:sz w:val="21"/>
        </w:rPr>
        <w:t xml:space="preserve">1.11  </w:t>
      </w:r>
      <w:r>
        <w:rPr>
          <w:rFonts w:ascii="宋体" w:eastAsia="宋体" w:hAnsi="宋体" w:cs="宋体" w:hint="eastAsia"/>
          <w:snapToGrid w:val="0"/>
          <w:sz w:val="21"/>
        </w:rPr>
        <w:t>分包</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70E280B"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bookmarkStart w:id="310" w:name="_Toc200513140"/>
      <w:r>
        <w:rPr>
          <w:rFonts w:ascii="宋体" w:hAnsi="宋体" w:cs="宋体" w:hint="eastAsia"/>
          <w:snapToGrid w:val="0"/>
          <w:kern w:val="0"/>
        </w:rPr>
        <w:t>本项目不允许分包。</w:t>
      </w:r>
    </w:p>
    <w:p w14:paraId="4522E85E" w14:textId="77777777" w:rsidR="00A738B7" w:rsidRDefault="009579C6">
      <w:pPr>
        <w:pStyle w:val="3"/>
        <w:snapToGrid w:val="0"/>
        <w:spacing w:before="0" w:line="360" w:lineRule="auto"/>
        <w:rPr>
          <w:rFonts w:ascii="宋体" w:eastAsia="宋体" w:hAnsi="宋体" w:cs="宋体"/>
          <w:snapToGrid w:val="0"/>
          <w:sz w:val="21"/>
        </w:rPr>
      </w:pPr>
      <w:bookmarkStart w:id="311" w:name="_Toc19198"/>
      <w:bookmarkStart w:id="312" w:name="_Toc428518733"/>
      <w:bookmarkStart w:id="313" w:name="_Toc370384637"/>
      <w:bookmarkStart w:id="314" w:name="_Toc2197"/>
      <w:bookmarkStart w:id="315" w:name="_Toc338941643"/>
      <w:bookmarkStart w:id="316" w:name="_Toc419977274"/>
      <w:bookmarkStart w:id="317" w:name="_Toc430184684"/>
      <w:bookmarkStart w:id="318" w:name="_Toc428172737"/>
      <w:bookmarkStart w:id="319" w:name="_Toc2886"/>
      <w:bookmarkStart w:id="320" w:name="_Toc2457"/>
      <w:bookmarkStart w:id="321" w:name="_Toc419974248"/>
      <w:bookmarkStart w:id="322" w:name="_Toc430185968"/>
      <w:bookmarkStart w:id="323" w:name="_Toc419974490"/>
      <w:bookmarkStart w:id="324" w:name="_Toc32218"/>
      <w:r>
        <w:rPr>
          <w:rFonts w:ascii="宋体" w:eastAsia="宋体" w:hAnsi="宋体" w:cs="宋体" w:hint="eastAsia"/>
          <w:snapToGrid w:val="0"/>
          <w:sz w:val="21"/>
        </w:rPr>
        <w:t xml:space="preserve">2.  </w:t>
      </w:r>
      <w:r>
        <w:rPr>
          <w:rFonts w:ascii="宋体" w:eastAsia="宋体" w:hAnsi="宋体" w:cs="宋体" w:hint="eastAsia"/>
          <w:snapToGrid w:val="0"/>
          <w:sz w:val="21"/>
        </w:rPr>
        <w:t>比选文件</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73924BB" w14:textId="77777777" w:rsidR="00A738B7" w:rsidRDefault="009579C6">
      <w:pPr>
        <w:pStyle w:val="3"/>
        <w:snapToGrid w:val="0"/>
        <w:spacing w:before="0" w:line="360" w:lineRule="auto"/>
        <w:rPr>
          <w:rFonts w:ascii="宋体" w:eastAsia="宋体" w:hAnsi="宋体" w:cs="宋体"/>
          <w:snapToGrid w:val="0"/>
          <w:sz w:val="21"/>
        </w:rPr>
      </w:pPr>
      <w:bookmarkStart w:id="325" w:name="_Toc419974491"/>
      <w:bookmarkStart w:id="326" w:name="_Toc370384638"/>
      <w:bookmarkStart w:id="327" w:name="_Toc338941644"/>
      <w:bookmarkStart w:id="328" w:name="_Toc430184685"/>
      <w:bookmarkStart w:id="329" w:name="_Toc15163"/>
      <w:bookmarkStart w:id="330" w:name="_Toc428172738"/>
      <w:bookmarkStart w:id="331" w:name="_Toc419977275"/>
      <w:bookmarkStart w:id="332" w:name="_Toc27446"/>
      <w:bookmarkStart w:id="333" w:name="_Toc28994"/>
      <w:bookmarkStart w:id="334" w:name="_Toc5956"/>
      <w:bookmarkStart w:id="335" w:name="_Toc430185969"/>
      <w:bookmarkStart w:id="336" w:name="_Toc200513141"/>
      <w:bookmarkStart w:id="337" w:name="_Toc428518734"/>
      <w:bookmarkStart w:id="338" w:name="_Toc10966"/>
      <w:bookmarkStart w:id="339" w:name="_Toc419974249"/>
      <w:r>
        <w:rPr>
          <w:rFonts w:ascii="宋体" w:eastAsia="宋体" w:hAnsi="宋体" w:cs="宋体" w:hint="eastAsia"/>
          <w:snapToGrid w:val="0"/>
          <w:sz w:val="21"/>
        </w:rPr>
        <w:t xml:space="preserve">2.1  </w:t>
      </w:r>
      <w:r>
        <w:rPr>
          <w:rFonts w:ascii="宋体" w:eastAsia="宋体" w:hAnsi="宋体" w:cs="宋体" w:hint="eastAsia"/>
          <w:snapToGrid w:val="0"/>
          <w:sz w:val="21"/>
        </w:rPr>
        <w:t>比选文件的组成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1642F7D2"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本比选文件包括：</w:t>
      </w:r>
    </w:p>
    <w:p w14:paraId="2229FD9F"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w:t>
      </w:r>
      <w:r>
        <w:rPr>
          <w:rFonts w:ascii="宋体" w:hAnsi="宋体" w:cs="宋体" w:hint="eastAsia"/>
          <w:snapToGrid w:val="0"/>
          <w:kern w:val="0"/>
        </w:rPr>
        <w:t>）比选公告；</w:t>
      </w:r>
    </w:p>
    <w:p w14:paraId="3FF3776E"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2</w:t>
      </w:r>
      <w:r>
        <w:rPr>
          <w:rFonts w:ascii="宋体" w:hAnsi="宋体" w:cs="宋体" w:hint="eastAsia"/>
          <w:snapToGrid w:val="0"/>
          <w:kern w:val="0"/>
        </w:rPr>
        <w:t>）竞选人须知；</w:t>
      </w:r>
    </w:p>
    <w:p w14:paraId="7A39996A"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3</w:t>
      </w:r>
      <w:r>
        <w:rPr>
          <w:rFonts w:ascii="宋体" w:hAnsi="宋体" w:cs="宋体" w:hint="eastAsia"/>
          <w:snapToGrid w:val="0"/>
          <w:kern w:val="0"/>
        </w:rPr>
        <w:t>）评审办法；</w:t>
      </w:r>
    </w:p>
    <w:p w14:paraId="0EBF6B46"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4</w:t>
      </w:r>
      <w:r>
        <w:rPr>
          <w:rFonts w:ascii="宋体" w:hAnsi="宋体" w:cs="宋体" w:hint="eastAsia"/>
          <w:snapToGrid w:val="0"/>
          <w:kern w:val="0"/>
        </w:rPr>
        <w:t>）合同条款及格式；</w:t>
      </w:r>
    </w:p>
    <w:p w14:paraId="60832855"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5</w:t>
      </w:r>
      <w:r>
        <w:rPr>
          <w:rFonts w:ascii="宋体" w:hAnsi="宋体" w:cs="宋体" w:hint="eastAsia"/>
          <w:snapToGrid w:val="0"/>
          <w:kern w:val="0"/>
        </w:rPr>
        <w:t>）</w:t>
      </w:r>
      <w:r>
        <w:rPr>
          <w:rFonts w:ascii="宋体" w:hAnsi="宋体" w:cs="宋体" w:hint="eastAsia"/>
          <w:bCs/>
          <w:snapToGrid w:val="0"/>
          <w:kern w:val="0"/>
        </w:rPr>
        <w:t>技术要求</w:t>
      </w:r>
      <w:r>
        <w:rPr>
          <w:rFonts w:ascii="宋体" w:hAnsi="宋体" w:cs="宋体" w:hint="eastAsia"/>
          <w:snapToGrid w:val="0"/>
          <w:kern w:val="0"/>
        </w:rPr>
        <w:t>；</w:t>
      </w:r>
    </w:p>
    <w:p w14:paraId="22AF1ECC"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6</w:t>
      </w:r>
      <w:r>
        <w:rPr>
          <w:rFonts w:ascii="宋体" w:hAnsi="宋体" w:cs="宋体" w:hint="eastAsia"/>
          <w:snapToGrid w:val="0"/>
          <w:kern w:val="0"/>
        </w:rPr>
        <w:t>）竞选文件格式；</w:t>
      </w:r>
    </w:p>
    <w:p w14:paraId="333D2A63"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7</w:t>
      </w:r>
      <w:r>
        <w:rPr>
          <w:rFonts w:ascii="宋体" w:hAnsi="宋体" w:cs="宋体" w:hint="eastAsia"/>
          <w:snapToGrid w:val="0"/>
          <w:kern w:val="0"/>
        </w:rPr>
        <w:t>）竞选人须知前附表规定的其他材料。</w:t>
      </w:r>
    </w:p>
    <w:p w14:paraId="4C8FED3C" w14:textId="77777777" w:rsidR="00A738B7" w:rsidRDefault="009579C6">
      <w:pPr>
        <w:pStyle w:val="3"/>
        <w:snapToGrid w:val="0"/>
        <w:spacing w:before="0" w:line="360" w:lineRule="auto"/>
        <w:rPr>
          <w:rFonts w:ascii="宋体" w:eastAsia="宋体" w:hAnsi="宋体" w:cs="宋体"/>
          <w:snapToGrid w:val="0"/>
          <w:sz w:val="21"/>
        </w:rPr>
      </w:pPr>
      <w:bookmarkStart w:id="340" w:name="_Toc419977276"/>
      <w:bookmarkStart w:id="341" w:name="_Toc428172739"/>
      <w:bookmarkStart w:id="342" w:name="_Toc12892"/>
      <w:bookmarkStart w:id="343" w:name="_Toc28402"/>
      <w:bookmarkStart w:id="344" w:name="_Toc419974492"/>
      <w:bookmarkStart w:id="345" w:name="_Toc17399"/>
      <w:bookmarkStart w:id="346" w:name="_Toc428518735"/>
      <w:bookmarkStart w:id="347" w:name="_Toc430185970"/>
      <w:bookmarkStart w:id="348" w:name="_Toc370384639"/>
      <w:bookmarkStart w:id="349" w:name="_Toc338941645"/>
      <w:bookmarkStart w:id="350" w:name="_Toc14524"/>
      <w:bookmarkStart w:id="351" w:name="_Toc419974250"/>
      <w:bookmarkStart w:id="352" w:name="_Toc430184686"/>
      <w:bookmarkStart w:id="353" w:name="_Toc200513142"/>
      <w:bookmarkStart w:id="354" w:name="_Toc16808"/>
      <w:bookmarkStart w:id="355" w:name="_Toc526309970"/>
      <w:r>
        <w:rPr>
          <w:rFonts w:ascii="宋体" w:eastAsia="宋体" w:hAnsi="宋体" w:cs="宋体" w:hint="eastAsia"/>
          <w:snapToGrid w:val="0"/>
          <w:sz w:val="21"/>
        </w:rPr>
        <w:lastRenderedPageBreak/>
        <w:t xml:space="preserve">2.2  </w:t>
      </w:r>
      <w:r>
        <w:rPr>
          <w:rFonts w:ascii="宋体" w:eastAsia="宋体" w:hAnsi="宋体" w:cs="宋体" w:hint="eastAsia"/>
          <w:snapToGrid w:val="0"/>
          <w:sz w:val="21"/>
        </w:rPr>
        <w:t>比选文件的澄清</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88CE565" w14:textId="77777777" w:rsidR="00A738B7" w:rsidRDefault="009579C6">
      <w:pPr>
        <w:autoSpaceDE w:val="0"/>
        <w:autoSpaceDN w:val="0"/>
        <w:adjustRightInd w:val="0"/>
        <w:snapToGrid w:val="0"/>
        <w:spacing w:line="360" w:lineRule="auto"/>
        <w:ind w:firstLine="420"/>
        <w:rPr>
          <w:rFonts w:ascii="宋体" w:hAnsi="宋体" w:cs="宋体"/>
          <w:snapToGrid w:val="0"/>
          <w:kern w:val="0"/>
        </w:rPr>
      </w:pPr>
      <w:r>
        <w:rPr>
          <w:rFonts w:ascii="宋体" w:hAnsi="宋体" w:cs="宋体" w:hint="eastAsia"/>
          <w:snapToGrid w:val="0"/>
          <w:kern w:val="0"/>
        </w:rPr>
        <w:t xml:space="preserve">2.2.1 </w:t>
      </w:r>
      <w:r>
        <w:rPr>
          <w:rFonts w:ascii="宋体" w:hAnsi="宋体" w:cs="宋体" w:hint="eastAsia"/>
          <w:snapToGrid w:val="0"/>
          <w:kern w:val="0"/>
        </w:rPr>
        <w:t>竞选人应仔细阅读和检查比选文件的全部内容。如发现缺页或附件不全，应及时向比选人提出，以便补齐。如有疑问，应在竞选人须知前附表规定的时间前以竞选人须知前附表规定的形式，要求比选人对比</w:t>
      </w:r>
      <w:proofErr w:type="gramStart"/>
      <w:r>
        <w:rPr>
          <w:rFonts w:ascii="宋体" w:hAnsi="宋体" w:cs="宋体" w:hint="eastAsia"/>
          <w:snapToGrid w:val="0"/>
          <w:kern w:val="0"/>
        </w:rPr>
        <w:t>选文件</w:t>
      </w:r>
      <w:proofErr w:type="gramEnd"/>
      <w:r>
        <w:rPr>
          <w:rFonts w:ascii="宋体" w:hAnsi="宋体" w:cs="宋体" w:hint="eastAsia"/>
          <w:snapToGrid w:val="0"/>
          <w:kern w:val="0"/>
        </w:rPr>
        <w:t>予以澄清。</w:t>
      </w:r>
    </w:p>
    <w:p w14:paraId="60494249" w14:textId="77777777" w:rsidR="00A738B7" w:rsidRDefault="009579C6">
      <w:pPr>
        <w:autoSpaceDE w:val="0"/>
        <w:autoSpaceDN w:val="0"/>
        <w:adjustRightInd w:val="0"/>
        <w:snapToGrid w:val="0"/>
        <w:spacing w:line="360" w:lineRule="auto"/>
        <w:ind w:firstLine="420"/>
        <w:rPr>
          <w:rFonts w:ascii="宋体" w:hAnsi="宋体" w:cs="宋体"/>
          <w:snapToGrid w:val="0"/>
          <w:kern w:val="0"/>
        </w:rPr>
      </w:pPr>
      <w:bookmarkStart w:id="356" w:name="_Toc200513143"/>
      <w:bookmarkStart w:id="357" w:name="_Toc526309971"/>
      <w:r>
        <w:rPr>
          <w:rFonts w:ascii="宋体" w:hAnsi="宋体" w:cs="宋体" w:hint="eastAsia"/>
          <w:snapToGrid w:val="0"/>
          <w:kern w:val="0"/>
        </w:rPr>
        <w:t xml:space="preserve">2.2.2 </w:t>
      </w:r>
      <w:r>
        <w:rPr>
          <w:rFonts w:ascii="宋体" w:hAnsi="宋体" w:cs="宋体" w:hint="eastAsia"/>
          <w:snapToGrid w:val="0"/>
          <w:kern w:val="0"/>
        </w:rPr>
        <w:t>比选文件的澄清将在竞选人须知前附表规定的时间前发布。该澄清内容为比选文件的组成部分。</w:t>
      </w:r>
    </w:p>
    <w:p w14:paraId="7580C840" w14:textId="77777777" w:rsidR="00A738B7" w:rsidRDefault="009579C6">
      <w:pPr>
        <w:pStyle w:val="3"/>
        <w:snapToGrid w:val="0"/>
        <w:spacing w:before="0" w:line="360" w:lineRule="auto"/>
        <w:rPr>
          <w:rFonts w:ascii="宋体" w:eastAsia="宋体" w:hAnsi="宋体" w:cs="宋体"/>
          <w:snapToGrid w:val="0"/>
          <w:sz w:val="21"/>
        </w:rPr>
      </w:pPr>
      <w:bookmarkStart w:id="358" w:name="_Toc428172740"/>
      <w:bookmarkStart w:id="359" w:name="_Toc21365"/>
      <w:bookmarkStart w:id="360" w:name="_Toc419977277"/>
      <w:bookmarkStart w:id="361" w:name="_Toc419974493"/>
      <w:bookmarkStart w:id="362" w:name="_Toc430184687"/>
      <w:bookmarkStart w:id="363" w:name="_Toc419974251"/>
      <w:bookmarkStart w:id="364" w:name="_Toc29036"/>
      <w:bookmarkStart w:id="365" w:name="_Toc28132"/>
      <w:bookmarkStart w:id="366" w:name="_Toc15505"/>
      <w:bookmarkStart w:id="367" w:name="_Toc428518736"/>
      <w:bookmarkStart w:id="368" w:name="_Toc430185971"/>
      <w:bookmarkStart w:id="369" w:name="_Toc12379"/>
      <w:bookmarkStart w:id="370" w:name="_Toc370384640"/>
      <w:bookmarkStart w:id="371" w:name="_Toc338941646"/>
      <w:r>
        <w:rPr>
          <w:rFonts w:ascii="宋体" w:eastAsia="宋体" w:hAnsi="宋体" w:cs="宋体" w:hint="eastAsia"/>
          <w:snapToGrid w:val="0"/>
          <w:sz w:val="21"/>
        </w:rPr>
        <w:t xml:space="preserve">2.3  </w:t>
      </w:r>
      <w:r>
        <w:rPr>
          <w:rFonts w:ascii="宋体" w:eastAsia="宋体" w:hAnsi="宋体" w:cs="宋体" w:hint="eastAsia"/>
          <w:snapToGrid w:val="0"/>
          <w:sz w:val="21"/>
        </w:rPr>
        <w:t>比选文件的修改</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88F485E"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position w:val="-2"/>
        </w:rPr>
      </w:pPr>
      <w:bookmarkStart w:id="372" w:name="_Toc200513144"/>
      <w:r>
        <w:rPr>
          <w:rFonts w:ascii="宋体" w:hAnsi="宋体" w:cs="宋体" w:hint="eastAsia"/>
          <w:snapToGrid w:val="0"/>
          <w:kern w:val="0"/>
        </w:rPr>
        <w:t>在比选截止时间</w:t>
      </w:r>
      <w:r>
        <w:rPr>
          <w:rFonts w:ascii="宋体" w:hAnsi="宋体" w:cs="宋体" w:hint="eastAsia"/>
          <w:snapToGrid w:val="0"/>
          <w:kern w:val="0"/>
        </w:rPr>
        <w:t>2</w:t>
      </w:r>
      <w:r>
        <w:rPr>
          <w:rFonts w:ascii="宋体" w:hAnsi="宋体" w:cs="宋体" w:hint="eastAsia"/>
          <w:snapToGrid w:val="0"/>
          <w:kern w:val="0"/>
        </w:rPr>
        <w:t>天前，比选人可以竞选人须知前附表规定的形式修改比选文件，如果修改比选文件的时间距比选截止时间不足</w:t>
      </w:r>
      <w:r>
        <w:rPr>
          <w:rFonts w:ascii="宋体" w:hAnsi="宋体" w:cs="宋体" w:hint="eastAsia"/>
          <w:snapToGrid w:val="0"/>
          <w:kern w:val="0"/>
        </w:rPr>
        <w:t>2</w:t>
      </w:r>
      <w:r>
        <w:rPr>
          <w:rFonts w:ascii="宋体" w:hAnsi="宋体" w:cs="宋体" w:hint="eastAsia"/>
          <w:snapToGrid w:val="0"/>
          <w:kern w:val="0"/>
        </w:rPr>
        <w:t>天，相应延长比选截</w:t>
      </w:r>
      <w:r>
        <w:rPr>
          <w:rFonts w:ascii="宋体" w:hAnsi="宋体" w:cs="宋体" w:hint="eastAsia"/>
          <w:snapToGrid w:val="0"/>
          <w:kern w:val="0"/>
          <w:position w:val="-2"/>
        </w:rPr>
        <w:t>止时间。</w:t>
      </w:r>
    </w:p>
    <w:p w14:paraId="5BD82792" w14:textId="77777777" w:rsidR="00A738B7" w:rsidRDefault="009579C6">
      <w:pPr>
        <w:pStyle w:val="3"/>
        <w:snapToGrid w:val="0"/>
        <w:spacing w:before="0" w:line="360" w:lineRule="auto"/>
        <w:rPr>
          <w:rFonts w:ascii="宋体" w:eastAsia="宋体" w:hAnsi="宋体" w:cs="宋体"/>
          <w:snapToGrid w:val="0"/>
          <w:sz w:val="21"/>
        </w:rPr>
      </w:pPr>
      <w:bookmarkStart w:id="373" w:name="_Toc430184688"/>
      <w:bookmarkStart w:id="374" w:name="_Toc338941647"/>
      <w:bookmarkStart w:id="375" w:name="_Toc17175"/>
      <w:bookmarkStart w:id="376" w:name="_Toc419977278"/>
      <w:bookmarkStart w:id="377" w:name="_Toc370384641"/>
      <w:bookmarkStart w:id="378" w:name="_Toc428518737"/>
      <w:bookmarkStart w:id="379" w:name="_Toc419974494"/>
      <w:bookmarkStart w:id="380" w:name="_Toc430185972"/>
      <w:bookmarkStart w:id="381" w:name="_Toc428172741"/>
      <w:bookmarkStart w:id="382" w:name="_Toc419974252"/>
      <w:bookmarkStart w:id="383" w:name="_Toc20354"/>
      <w:bookmarkStart w:id="384" w:name="_Toc23191"/>
      <w:bookmarkStart w:id="385" w:name="_Toc9845"/>
      <w:bookmarkStart w:id="386" w:name="_Toc16151"/>
      <w:r>
        <w:rPr>
          <w:rFonts w:ascii="宋体" w:eastAsia="宋体" w:hAnsi="宋体" w:cs="宋体" w:hint="eastAsia"/>
          <w:snapToGrid w:val="0"/>
          <w:sz w:val="21"/>
        </w:rPr>
        <w:t xml:space="preserve">3.  </w:t>
      </w:r>
      <w:bookmarkEnd w:id="372"/>
      <w:bookmarkEnd w:id="373"/>
      <w:bookmarkEnd w:id="374"/>
      <w:bookmarkEnd w:id="375"/>
      <w:bookmarkEnd w:id="376"/>
      <w:bookmarkEnd w:id="377"/>
      <w:bookmarkEnd w:id="378"/>
      <w:bookmarkEnd w:id="379"/>
      <w:bookmarkEnd w:id="380"/>
      <w:bookmarkEnd w:id="381"/>
      <w:bookmarkEnd w:id="382"/>
      <w:r>
        <w:rPr>
          <w:rFonts w:ascii="宋体" w:eastAsia="宋体" w:hAnsi="宋体" w:cs="宋体" w:hint="eastAsia"/>
          <w:snapToGrid w:val="0"/>
          <w:sz w:val="21"/>
        </w:rPr>
        <w:t>竞选文件</w:t>
      </w:r>
      <w:bookmarkEnd w:id="383"/>
      <w:bookmarkEnd w:id="384"/>
      <w:bookmarkEnd w:id="385"/>
      <w:bookmarkEnd w:id="386"/>
    </w:p>
    <w:p w14:paraId="0E72FBB0" w14:textId="77777777" w:rsidR="00A738B7" w:rsidRDefault="009579C6">
      <w:pPr>
        <w:pStyle w:val="3"/>
        <w:snapToGrid w:val="0"/>
        <w:spacing w:before="0" w:line="360" w:lineRule="auto"/>
        <w:rPr>
          <w:rFonts w:ascii="宋体" w:eastAsia="宋体" w:hAnsi="宋体" w:cs="宋体"/>
          <w:snapToGrid w:val="0"/>
          <w:sz w:val="21"/>
        </w:rPr>
      </w:pPr>
      <w:bookmarkStart w:id="387" w:name="_Hlt227984097"/>
      <w:bookmarkStart w:id="388" w:name="_Hlt227983893"/>
      <w:bookmarkStart w:id="389" w:name="_Toc370384642"/>
      <w:bookmarkStart w:id="390" w:name="_Toc13578"/>
      <w:bookmarkStart w:id="391" w:name="_Toc22696"/>
      <w:bookmarkStart w:id="392" w:name="_Toc12529"/>
      <w:bookmarkStart w:id="393" w:name="_Toc419974253"/>
      <w:bookmarkStart w:id="394" w:name="_Toc419977279"/>
      <w:bookmarkStart w:id="395" w:name="_Toc430184689"/>
      <w:bookmarkStart w:id="396" w:name="_Toc419974495"/>
      <w:bookmarkStart w:id="397" w:name="_Toc15389"/>
      <w:bookmarkStart w:id="398" w:name="_Toc428518738"/>
      <w:bookmarkStart w:id="399" w:name="_Toc428172742"/>
      <w:bookmarkStart w:id="400" w:name="_Toc200513145"/>
      <w:bookmarkStart w:id="401" w:name="_Toc338941648"/>
      <w:bookmarkStart w:id="402" w:name="_Toc28066"/>
      <w:bookmarkStart w:id="403" w:name="_Toc430185973"/>
      <w:bookmarkEnd w:id="387"/>
      <w:bookmarkEnd w:id="388"/>
      <w:r>
        <w:rPr>
          <w:rFonts w:ascii="宋体" w:eastAsia="宋体" w:hAnsi="宋体" w:cs="宋体" w:hint="eastAsia"/>
          <w:snapToGrid w:val="0"/>
          <w:sz w:val="21"/>
        </w:rPr>
        <w:t xml:space="preserve">3.1  </w:t>
      </w:r>
      <w:r>
        <w:rPr>
          <w:rFonts w:ascii="宋体" w:eastAsia="宋体" w:hAnsi="宋体" w:cs="宋体" w:hint="eastAsia"/>
          <w:snapToGrid w:val="0"/>
          <w:sz w:val="21"/>
        </w:rPr>
        <w:t>竞选文件的组成</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C2E34C6" w14:textId="77777777" w:rsidR="00A738B7" w:rsidRDefault="009579C6">
      <w:pPr>
        <w:spacing w:line="360" w:lineRule="auto"/>
        <w:ind w:firstLineChars="200" w:firstLine="420"/>
        <w:rPr>
          <w:rFonts w:ascii="宋体" w:hAnsi="宋体" w:cs="宋体"/>
          <w:szCs w:val="21"/>
        </w:rPr>
      </w:pPr>
      <w:bookmarkStart w:id="404" w:name="_Toc430185974"/>
      <w:bookmarkStart w:id="405" w:name="_Toc419974496"/>
      <w:bookmarkStart w:id="406" w:name="_Toc428172743"/>
      <w:bookmarkStart w:id="407" w:name="_Toc419974254"/>
      <w:bookmarkStart w:id="408" w:name="_Toc5854"/>
      <w:bookmarkStart w:id="409" w:name="_Toc428518739"/>
      <w:bookmarkStart w:id="410" w:name="_Toc430184690"/>
      <w:bookmarkStart w:id="411" w:name="_Toc23537"/>
      <w:bookmarkStart w:id="412" w:name="_Toc3749"/>
      <w:bookmarkStart w:id="413" w:name="_Toc338941649"/>
      <w:bookmarkStart w:id="414" w:name="_Toc370384643"/>
      <w:bookmarkStart w:id="415" w:name="_Toc6044"/>
      <w:bookmarkStart w:id="416" w:name="_Toc419977280"/>
      <w:bookmarkStart w:id="417" w:name="_Toc200513146"/>
      <w:bookmarkStart w:id="418" w:name="_Toc10627"/>
      <w:r>
        <w:rPr>
          <w:rFonts w:ascii="宋体" w:hAnsi="宋体" w:cs="宋体" w:hint="eastAsia"/>
          <w:szCs w:val="21"/>
        </w:rPr>
        <w:t>1.</w:t>
      </w:r>
      <w:r>
        <w:rPr>
          <w:rFonts w:ascii="宋体" w:hAnsi="宋体" w:cs="宋体" w:hint="eastAsia"/>
          <w:szCs w:val="21"/>
        </w:rPr>
        <w:t>竞选函</w:t>
      </w:r>
    </w:p>
    <w:p w14:paraId="43AB85B8"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法定代表人身份证明及授权委托书</w:t>
      </w:r>
    </w:p>
    <w:p w14:paraId="2635AC0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营业执照</w:t>
      </w:r>
    </w:p>
    <w:p w14:paraId="741452C4"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技术资料</w:t>
      </w:r>
    </w:p>
    <w:p w14:paraId="4AB81014" w14:textId="77777777" w:rsidR="00A738B7" w:rsidRDefault="009579C6">
      <w:pPr>
        <w:pStyle w:val="a9"/>
        <w:spacing w:line="360" w:lineRule="auto"/>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商务资料</w:t>
      </w:r>
    </w:p>
    <w:p w14:paraId="124DB83E"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承</w:t>
      </w:r>
      <w:r>
        <w:rPr>
          <w:rFonts w:ascii="宋体" w:hAnsi="宋体" w:cs="宋体" w:hint="eastAsia"/>
          <w:szCs w:val="21"/>
        </w:rPr>
        <w:t xml:space="preserve"> </w:t>
      </w:r>
      <w:r>
        <w:rPr>
          <w:rFonts w:ascii="宋体" w:hAnsi="宋体" w:cs="宋体" w:hint="eastAsia"/>
          <w:szCs w:val="21"/>
        </w:rPr>
        <w:t>诺</w:t>
      </w:r>
    </w:p>
    <w:p w14:paraId="4AA1E85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其它资料</w:t>
      </w:r>
    </w:p>
    <w:p w14:paraId="405BCFFD" w14:textId="77777777" w:rsidR="00A738B7" w:rsidRDefault="009579C6">
      <w:pPr>
        <w:pStyle w:val="3"/>
        <w:snapToGrid w:val="0"/>
        <w:spacing w:before="0" w:line="360" w:lineRule="auto"/>
        <w:rPr>
          <w:rFonts w:ascii="宋体" w:eastAsia="宋体" w:hAnsi="宋体" w:cs="宋体"/>
          <w:snapToGrid w:val="0"/>
          <w:sz w:val="21"/>
        </w:rPr>
      </w:pPr>
      <w:r>
        <w:rPr>
          <w:rFonts w:ascii="宋体" w:eastAsia="宋体" w:hAnsi="宋体" w:cs="宋体" w:hint="eastAsia"/>
          <w:snapToGrid w:val="0"/>
          <w:sz w:val="21"/>
        </w:rPr>
        <w:t xml:space="preserve">3.2  </w:t>
      </w:r>
      <w:r>
        <w:rPr>
          <w:rFonts w:ascii="宋体" w:eastAsia="宋体" w:hAnsi="宋体" w:cs="宋体" w:hint="eastAsia"/>
          <w:snapToGrid w:val="0"/>
          <w:sz w:val="21"/>
        </w:rPr>
        <w:t>竞选报价</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D46EA17" w14:textId="77777777" w:rsidR="00A738B7" w:rsidRDefault="009579C6">
      <w:pPr>
        <w:spacing w:line="360" w:lineRule="auto"/>
        <w:ind w:firstLineChars="200" w:firstLine="420"/>
        <w:rPr>
          <w:rFonts w:ascii="宋体" w:hAnsi="宋体" w:cs="宋体"/>
          <w:szCs w:val="21"/>
        </w:rPr>
      </w:pPr>
      <w:bookmarkStart w:id="419" w:name="_Toc428518740"/>
      <w:bookmarkStart w:id="420" w:name="_Toc338941650"/>
      <w:bookmarkStart w:id="421" w:name="_Toc419974497"/>
      <w:bookmarkStart w:id="422" w:name="_Toc8448"/>
      <w:bookmarkStart w:id="423" w:name="_Toc419977281"/>
      <w:bookmarkStart w:id="424" w:name="_Toc370384644"/>
      <w:bookmarkStart w:id="425" w:name="_Toc430185975"/>
      <w:bookmarkStart w:id="426" w:name="_Toc16232"/>
      <w:bookmarkStart w:id="427" w:name="_Toc11368"/>
      <w:bookmarkStart w:id="428" w:name="_Toc419974255"/>
      <w:bookmarkStart w:id="429" w:name="_Toc428172744"/>
      <w:bookmarkStart w:id="430" w:name="_Toc430184691"/>
      <w:bookmarkStart w:id="431" w:name="_Toc200513148"/>
      <w:r>
        <w:rPr>
          <w:rFonts w:ascii="宋体" w:hAnsi="宋体" w:cs="宋体" w:hint="eastAsia"/>
          <w:szCs w:val="21"/>
        </w:rPr>
        <w:t>详见竞选人须知前附表</w:t>
      </w:r>
      <w:r>
        <w:rPr>
          <w:rFonts w:ascii="宋体" w:hAnsi="宋体" w:cs="宋体" w:hint="eastAsia"/>
          <w:szCs w:val="21"/>
        </w:rPr>
        <w:t>3.2</w:t>
      </w:r>
      <w:r>
        <w:rPr>
          <w:rFonts w:ascii="宋体" w:hAnsi="宋体" w:cs="宋体" w:hint="eastAsia"/>
          <w:szCs w:val="21"/>
        </w:rPr>
        <w:t>款。</w:t>
      </w:r>
    </w:p>
    <w:p w14:paraId="448F2B47" w14:textId="77777777" w:rsidR="00A738B7" w:rsidRDefault="009579C6">
      <w:pPr>
        <w:pStyle w:val="3"/>
        <w:snapToGrid w:val="0"/>
        <w:spacing w:before="0" w:line="360" w:lineRule="auto"/>
        <w:rPr>
          <w:rFonts w:ascii="宋体" w:eastAsia="宋体" w:hAnsi="宋体" w:cs="宋体"/>
          <w:snapToGrid w:val="0"/>
          <w:sz w:val="21"/>
        </w:rPr>
      </w:pPr>
      <w:bookmarkStart w:id="432" w:name="_Toc31069"/>
      <w:bookmarkStart w:id="433" w:name="_Toc9744"/>
      <w:r>
        <w:rPr>
          <w:rFonts w:ascii="宋体" w:eastAsia="宋体" w:hAnsi="宋体" w:cs="宋体" w:hint="eastAsia"/>
          <w:snapToGrid w:val="0"/>
          <w:sz w:val="21"/>
        </w:rPr>
        <w:t xml:space="preserve">3.3  </w:t>
      </w:r>
      <w:r>
        <w:rPr>
          <w:rFonts w:ascii="宋体" w:eastAsia="宋体" w:hAnsi="宋体" w:cs="宋体" w:hint="eastAsia"/>
          <w:snapToGrid w:val="0"/>
          <w:sz w:val="21"/>
        </w:rPr>
        <w:t>竞选有效期</w:t>
      </w:r>
      <w:bookmarkEnd w:id="419"/>
      <w:bookmarkEnd w:id="420"/>
      <w:bookmarkEnd w:id="421"/>
      <w:bookmarkEnd w:id="422"/>
      <w:bookmarkEnd w:id="423"/>
      <w:bookmarkEnd w:id="424"/>
      <w:bookmarkEnd w:id="425"/>
      <w:bookmarkEnd w:id="426"/>
      <w:bookmarkEnd w:id="427"/>
      <w:bookmarkEnd w:id="428"/>
      <w:bookmarkEnd w:id="429"/>
      <w:bookmarkEnd w:id="430"/>
      <w:bookmarkEnd w:id="432"/>
      <w:bookmarkEnd w:id="433"/>
    </w:p>
    <w:p w14:paraId="437C221A" w14:textId="77777777" w:rsidR="00A738B7" w:rsidRDefault="009579C6">
      <w:pPr>
        <w:autoSpaceDE w:val="0"/>
        <w:autoSpaceDN w:val="0"/>
        <w:adjustRightInd w:val="0"/>
        <w:snapToGrid w:val="0"/>
        <w:spacing w:line="360" w:lineRule="auto"/>
        <w:ind w:firstLineChars="200" w:firstLine="420"/>
        <w:jc w:val="left"/>
        <w:rPr>
          <w:rFonts w:ascii="宋体" w:hAnsi="宋体" w:cs="宋体"/>
        </w:rPr>
      </w:pPr>
      <w:r>
        <w:rPr>
          <w:rFonts w:ascii="宋体" w:hAnsi="宋体" w:cs="宋体" w:hint="eastAsia"/>
        </w:rPr>
        <w:t xml:space="preserve">3.3.1 </w:t>
      </w:r>
      <w:r>
        <w:rPr>
          <w:rFonts w:ascii="宋体" w:hAnsi="宋体" w:cs="宋体" w:hint="eastAsia"/>
        </w:rPr>
        <w:t>在竞选人须知前附表规定的竞选有效期内，竞选人不得要求撤销或修改其竞选文件。</w:t>
      </w:r>
    </w:p>
    <w:p w14:paraId="0C351B16" w14:textId="77777777" w:rsidR="00A738B7" w:rsidRDefault="009579C6">
      <w:pPr>
        <w:autoSpaceDE w:val="0"/>
        <w:autoSpaceDN w:val="0"/>
        <w:adjustRightInd w:val="0"/>
        <w:snapToGrid w:val="0"/>
        <w:spacing w:line="360" w:lineRule="auto"/>
        <w:ind w:firstLineChars="200" w:firstLine="420"/>
        <w:jc w:val="left"/>
        <w:rPr>
          <w:rFonts w:ascii="宋体" w:hAnsi="宋体" w:cs="宋体"/>
        </w:rPr>
      </w:pPr>
      <w:r>
        <w:rPr>
          <w:rFonts w:ascii="宋体" w:hAnsi="宋体" w:cs="宋体" w:hint="eastAsia"/>
        </w:rPr>
        <w:t xml:space="preserve">3.3.2 </w:t>
      </w:r>
      <w:r>
        <w:rPr>
          <w:rFonts w:ascii="宋体" w:hAnsi="宋体" w:cs="宋体" w:hint="eastAsia"/>
        </w:rPr>
        <w:t>出现特殊情况需要延长竞选有效期的，比选人应以书面形式通知所有比选申请人延长竞选有效期。竞选人同意延长的，应相应延长其竞选保证金的有效期，但不得要求或被允许修改或撤销其竞选文件；竞选人拒绝延长的，其竞选失效，但竞选人有权收回其竞选保证金。</w:t>
      </w:r>
    </w:p>
    <w:p w14:paraId="6C5CD416" w14:textId="77777777" w:rsidR="00A738B7" w:rsidRDefault="009579C6">
      <w:pPr>
        <w:pStyle w:val="3"/>
        <w:snapToGrid w:val="0"/>
        <w:spacing w:before="0" w:line="360" w:lineRule="auto"/>
        <w:rPr>
          <w:rFonts w:ascii="宋体" w:eastAsia="宋体" w:hAnsi="宋体" w:cs="宋体"/>
          <w:snapToGrid w:val="0"/>
          <w:sz w:val="21"/>
        </w:rPr>
      </w:pPr>
      <w:bookmarkStart w:id="434" w:name="_Toc338941651"/>
      <w:bookmarkStart w:id="435" w:name="_Toc17356"/>
      <w:bookmarkStart w:id="436" w:name="_Toc419977282"/>
      <w:bookmarkStart w:id="437" w:name="_Toc419974498"/>
      <w:bookmarkStart w:id="438" w:name="_Toc430185976"/>
      <w:bookmarkStart w:id="439" w:name="_Toc6096"/>
      <w:bookmarkStart w:id="440" w:name="_Toc430184692"/>
      <w:bookmarkStart w:id="441" w:name="_Toc428518741"/>
      <w:bookmarkStart w:id="442" w:name="_Toc16920"/>
      <w:bookmarkStart w:id="443" w:name="_Toc24875"/>
      <w:bookmarkStart w:id="444" w:name="_Toc428172745"/>
      <w:bookmarkStart w:id="445" w:name="_Toc419974256"/>
      <w:bookmarkStart w:id="446" w:name="_Toc370384645"/>
      <w:bookmarkStart w:id="447" w:name="_Toc27291"/>
      <w:r>
        <w:rPr>
          <w:rFonts w:ascii="宋体" w:eastAsia="宋体" w:hAnsi="宋体" w:cs="宋体" w:hint="eastAsia"/>
          <w:snapToGrid w:val="0"/>
          <w:sz w:val="21"/>
        </w:rPr>
        <w:t xml:space="preserve">3.4  </w:t>
      </w:r>
      <w:r>
        <w:rPr>
          <w:rFonts w:ascii="宋体" w:eastAsia="宋体" w:hAnsi="宋体" w:cs="宋体" w:hint="eastAsia"/>
          <w:snapToGrid w:val="0"/>
          <w:sz w:val="21"/>
        </w:rPr>
        <w:t>竞选保证金</w:t>
      </w:r>
      <w:bookmarkEnd w:id="431"/>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0413991"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见竞选人须知前附表</w:t>
      </w:r>
    </w:p>
    <w:p w14:paraId="214A46F8" w14:textId="77777777" w:rsidR="00A738B7" w:rsidRDefault="009579C6">
      <w:pPr>
        <w:pStyle w:val="3"/>
        <w:snapToGrid w:val="0"/>
        <w:spacing w:before="0" w:line="360" w:lineRule="auto"/>
        <w:rPr>
          <w:rFonts w:ascii="宋体" w:eastAsia="宋体" w:hAnsi="宋体" w:cs="宋体"/>
          <w:snapToGrid w:val="0"/>
          <w:sz w:val="21"/>
        </w:rPr>
      </w:pPr>
      <w:bookmarkStart w:id="448" w:name="_Toc224103341"/>
      <w:bookmarkStart w:id="449" w:name="_Toc381195125"/>
      <w:bookmarkStart w:id="450" w:name="_Toc26366"/>
      <w:bookmarkStart w:id="451" w:name="_Toc381113473"/>
      <w:bookmarkStart w:id="452" w:name="_Toc200513150"/>
      <w:bookmarkStart w:id="453" w:name="_Toc22876"/>
      <w:bookmarkStart w:id="454" w:name="_Toc8798"/>
      <w:bookmarkStart w:id="455" w:name="_Toc6083"/>
      <w:bookmarkStart w:id="456" w:name="_Toc381112793"/>
      <w:bookmarkStart w:id="457" w:name="_Toc467163744"/>
      <w:bookmarkStart w:id="458" w:name="_Toc377562415"/>
      <w:bookmarkStart w:id="459" w:name="_Toc24516"/>
      <w:bookmarkStart w:id="460" w:name="_Toc283211702"/>
      <w:r>
        <w:rPr>
          <w:rFonts w:ascii="宋体" w:eastAsia="宋体" w:hAnsi="宋体" w:cs="宋体" w:hint="eastAsia"/>
          <w:snapToGrid w:val="0"/>
          <w:sz w:val="21"/>
        </w:rPr>
        <w:t xml:space="preserve">3.5  </w:t>
      </w:r>
      <w:r>
        <w:rPr>
          <w:rFonts w:ascii="宋体" w:eastAsia="宋体" w:hAnsi="宋体" w:cs="宋体" w:hint="eastAsia"/>
          <w:snapToGrid w:val="0"/>
          <w:sz w:val="21"/>
        </w:rPr>
        <w:t>资格审查资料</w:t>
      </w:r>
      <w:bookmarkEnd w:id="448"/>
      <w:bookmarkEnd w:id="449"/>
      <w:bookmarkEnd w:id="450"/>
      <w:bookmarkEnd w:id="451"/>
      <w:bookmarkEnd w:id="452"/>
      <w:bookmarkEnd w:id="453"/>
      <w:bookmarkEnd w:id="454"/>
      <w:bookmarkEnd w:id="455"/>
      <w:bookmarkEnd w:id="456"/>
      <w:bookmarkEnd w:id="457"/>
      <w:bookmarkEnd w:id="458"/>
      <w:bookmarkEnd w:id="459"/>
      <w:bookmarkEnd w:id="460"/>
    </w:p>
    <w:p w14:paraId="39916306"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bookmarkStart w:id="461" w:name="_Toc381112794"/>
      <w:bookmarkStart w:id="462" w:name="_Toc381113474"/>
      <w:bookmarkStart w:id="463" w:name="_Toc381195126"/>
      <w:bookmarkStart w:id="464" w:name="_Toc26358"/>
      <w:bookmarkStart w:id="465" w:name="_Toc467163745"/>
      <w:bookmarkStart w:id="466" w:name="_Toc200513151"/>
      <w:bookmarkStart w:id="467" w:name="_Toc24533"/>
      <w:bookmarkStart w:id="468" w:name="_Toc224103342"/>
      <w:bookmarkStart w:id="469" w:name="_Toc283211703"/>
      <w:bookmarkStart w:id="470" w:name="_Toc21134"/>
      <w:bookmarkStart w:id="471" w:name="_Toc377562416"/>
      <w:r>
        <w:rPr>
          <w:rFonts w:ascii="宋体" w:hAnsi="宋体" w:cs="宋体" w:hint="eastAsia"/>
          <w:snapToGrid w:val="0"/>
          <w:kern w:val="0"/>
        </w:rPr>
        <w:t>见竞选人须知前附表</w:t>
      </w:r>
    </w:p>
    <w:p w14:paraId="1990A93C" w14:textId="77777777" w:rsidR="00A738B7" w:rsidRDefault="009579C6">
      <w:pPr>
        <w:pStyle w:val="3"/>
        <w:snapToGrid w:val="0"/>
        <w:spacing w:before="0" w:line="360" w:lineRule="auto"/>
        <w:rPr>
          <w:rFonts w:ascii="宋体" w:eastAsia="宋体" w:hAnsi="宋体" w:cs="宋体"/>
          <w:snapToGrid w:val="0"/>
          <w:sz w:val="21"/>
        </w:rPr>
      </w:pPr>
      <w:bookmarkStart w:id="472" w:name="_Toc3681"/>
      <w:bookmarkStart w:id="473" w:name="_Toc24881"/>
      <w:r>
        <w:rPr>
          <w:rFonts w:ascii="宋体" w:eastAsia="宋体" w:hAnsi="宋体" w:cs="宋体" w:hint="eastAsia"/>
          <w:snapToGrid w:val="0"/>
          <w:sz w:val="21"/>
        </w:rPr>
        <w:t xml:space="preserve">3.6  </w:t>
      </w:r>
      <w:r>
        <w:rPr>
          <w:rFonts w:ascii="宋体" w:eastAsia="宋体" w:hAnsi="宋体" w:cs="宋体" w:hint="eastAsia"/>
          <w:snapToGrid w:val="0"/>
          <w:sz w:val="21"/>
        </w:rPr>
        <w:t>备选方案</w:t>
      </w:r>
      <w:bookmarkEnd w:id="461"/>
      <w:bookmarkEnd w:id="462"/>
      <w:bookmarkEnd w:id="463"/>
      <w:bookmarkEnd w:id="464"/>
      <w:bookmarkEnd w:id="465"/>
      <w:bookmarkEnd w:id="466"/>
      <w:bookmarkEnd w:id="467"/>
      <w:bookmarkEnd w:id="468"/>
      <w:bookmarkEnd w:id="469"/>
      <w:bookmarkEnd w:id="470"/>
      <w:bookmarkEnd w:id="471"/>
      <w:bookmarkEnd w:id="472"/>
      <w:bookmarkEnd w:id="473"/>
    </w:p>
    <w:p w14:paraId="5DB92448" w14:textId="77777777" w:rsidR="00A738B7" w:rsidRDefault="009579C6">
      <w:pPr>
        <w:autoSpaceDE w:val="0"/>
        <w:autoSpaceDN w:val="0"/>
        <w:adjustRightInd w:val="0"/>
        <w:snapToGrid w:val="0"/>
        <w:spacing w:line="360" w:lineRule="auto"/>
        <w:ind w:firstLine="426"/>
        <w:jc w:val="left"/>
        <w:rPr>
          <w:rFonts w:ascii="宋体" w:hAnsi="宋体" w:cs="宋体"/>
        </w:rPr>
      </w:pPr>
      <w:r>
        <w:rPr>
          <w:rFonts w:ascii="宋体" w:hAnsi="宋体" w:cs="宋体" w:hint="eastAsia"/>
        </w:rPr>
        <w:t>竞选人不得递交备选方案。</w:t>
      </w:r>
    </w:p>
    <w:p w14:paraId="22B1D4EB" w14:textId="77777777" w:rsidR="00A738B7" w:rsidRDefault="009579C6">
      <w:pPr>
        <w:pStyle w:val="3"/>
        <w:snapToGrid w:val="0"/>
        <w:spacing w:before="0" w:line="360" w:lineRule="auto"/>
        <w:rPr>
          <w:rFonts w:ascii="宋体" w:eastAsia="宋体" w:hAnsi="宋体" w:cs="宋体"/>
          <w:snapToGrid w:val="0"/>
          <w:sz w:val="21"/>
        </w:rPr>
      </w:pPr>
      <w:bookmarkStart w:id="474" w:name="_Toc224103343"/>
      <w:bookmarkStart w:id="475" w:name="_Toc18303"/>
      <w:bookmarkStart w:id="476" w:name="_Toc6320"/>
      <w:bookmarkStart w:id="477" w:name="_Toc4887"/>
      <w:bookmarkStart w:id="478" w:name="_Toc381112795"/>
      <w:bookmarkStart w:id="479" w:name="_Toc200513152"/>
      <w:bookmarkStart w:id="480" w:name="_Toc9463"/>
      <w:bookmarkStart w:id="481" w:name="_Toc12901"/>
      <w:bookmarkStart w:id="482" w:name="_Toc381113475"/>
      <w:bookmarkStart w:id="483" w:name="_Toc381195127"/>
      <w:bookmarkStart w:id="484" w:name="_Toc467163746"/>
      <w:bookmarkStart w:id="485" w:name="_Toc283211704"/>
      <w:bookmarkStart w:id="486" w:name="_Toc377562417"/>
      <w:r>
        <w:rPr>
          <w:rFonts w:ascii="宋体" w:eastAsia="宋体" w:hAnsi="宋体" w:cs="宋体" w:hint="eastAsia"/>
          <w:snapToGrid w:val="0"/>
          <w:sz w:val="21"/>
        </w:rPr>
        <w:t xml:space="preserve">3.7  </w:t>
      </w:r>
      <w:r>
        <w:rPr>
          <w:rFonts w:ascii="宋体" w:eastAsia="宋体" w:hAnsi="宋体" w:cs="宋体" w:hint="eastAsia"/>
          <w:snapToGrid w:val="0"/>
          <w:sz w:val="21"/>
        </w:rPr>
        <w:t>竞选文件的编制</w:t>
      </w:r>
      <w:bookmarkEnd w:id="474"/>
      <w:bookmarkEnd w:id="475"/>
      <w:bookmarkEnd w:id="476"/>
      <w:bookmarkEnd w:id="477"/>
      <w:bookmarkEnd w:id="478"/>
      <w:bookmarkEnd w:id="479"/>
      <w:bookmarkEnd w:id="480"/>
      <w:bookmarkEnd w:id="481"/>
      <w:bookmarkEnd w:id="482"/>
      <w:bookmarkEnd w:id="483"/>
      <w:bookmarkEnd w:id="484"/>
      <w:bookmarkEnd w:id="485"/>
      <w:bookmarkEnd w:id="486"/>
    </w:p>
    <w:p w14:paraId="1B421164" w14:textId="77777777" w:rsidR="00A738B7" w:rsidRDefault="009579C6">
      <w:pPr>
        <w:autoSpaceDE w:val="0"/>
        <w:autoSpaceDN w:val="0"/>
        <w:adjustRightInd w:val="0"/>
        <w:snapToGrid w:val="0"/>
        <w:spacing w:line="360" w:lineRule="auto"/>
        <w:ind w:firstLine="426"/>
        <w:jc w:val="left"/>
        <w:rPr>
          <w:rFonts w:ascii="宋体" w:hAnsi="宋体" w:cs="宋体"/>
        </w:rPr>
      </w:pPr>
      <w:r>
        <w:rPr>
          <w:rFonts w:ascii="宋体" w:hAnsi="宋体" w:cs="宋体" w:hint="eastAsia"/>
        </w:rPr>
        <w:t xml:space="preserve">3.7.1 </w:t>
      </w:r>
      <w:r>
        <w:rPr>
          <w:rFonts w:ascii="宋体" w:hAnsi="宋体" w:cs="宋体" w:hint="eastAsia"/>
        </w:rPr>
        <w:t>竞选文件应按第六章“竞选文件格式”进行编写，如有必要，可以增加附页，作为竞选文件的组成部分。其中，竞选函附录在满足比选文件实质性要求的基础上，可以提出比比</w:t>
      </w:r>
      <w:proofErr w:type="gramStart"/>
      <w:r>
        <w:rPr>
          <w:rFonts w:ascii="宋体" w:hAnsi="宋体" w:cs="宋体" w:hint="eastAsia"/>
        </w:rPr>
        <w:t>选文件</w:t>
      </w:r>
      <w:proofErr w:type="gramEnd"/>
      <w:r>
        <w:rPr>
          <w:rFonts w:ascii="宋体" w:hAnsi="宋体" w:cs="宋体" w:hint="eastAsia"/>
        </w:rPr>
        <w:t>要求更有利于比选人的承诺。</w:t>
      </w:r>
    </w:p>
    <w:p w14:paraId="50A1F0E2" w14:textId="77777777" w:rsidR="00A738B7" w:rsidRDefault="009579C6">
      <w:pPr>
        <w:autoSpaceDE w:val="0"/>
        <w:autoSpaceDN w:val="0"/>
        <w:adjustRightInd w:val="0"/>
        <w:snapToGrid w:val="0"/>
        <w:spacing w:line="360" w:lineRule="auto"/>
        <w:ind w:firstLine="426"/>
        <w:jc w:val="left"/>
        <w:rPr>
          <w:rFonts w:ascii="宋体" w:hAnsi="宋体" w:cs="宋体"/>
        </w:rPr>
      </w:pPr>
      <w:r>
        <w:rPr>
          <w:rFonts w:ascii="宋体" w:hAnsi="宋体" w:cs="宋体" w:hint="eastAsia"/>
        </w:rPr>
        <w:lastRenderedPageBreak/>
        <w:t xml:space="preserve">3.7.2 </w:t>
      </w:r>
      <w:r>
        <w:rPr>
          <w:rFonts w:ascii="宋体" w:hAnsi="宋体" w:cs="宋体" w:hint="eastAsia"/>
        </w:rPr>
        <w:t>竞选文件应当对比</w:t>
      </w:r>
      <w:proofErr w:type="gramStart"/>
      <w:r>
        <w:rPr>
          <w:rFonts w:ascii="宋体" w:hAnsi="宋体" w:cs="宋体" w:hint="eastAsia"/>
        </w:rPr>
        <w:t>选文件</w:t>
      </w:r>
      <w:proofErr w:type="gramEnd"/>
      <w:r>
        <w:rPr>
          <w:rFonts w:ascii="宋体" w:hAnsi="宋体" w:cs="宋体" w:hint="eastAsia"/>
        </w:rPr>
        <w:t>有关</w:t>
      </w:r>
      <w:r>
        <w:rPr>
          <w:rFonts w:ascii="宋体" w:hAnsi="宋体" w:cs="宋体" w:hint="eastAsia"/>
        </w:rPr>
        <w:t>服务运行期</w:t>
      </w:r>
      <w:r>
        <w:rPr>
          <w:rFonts w:ascii="宋体" w:hAnsi="宋体" w:cs="宋体" w:hint="eastAsia"/>
        </w:rPr>
        <w:t>、竞选有效期、质量要求、技术标准和要求、比选范围等实质性内容做出响应。</w:t>
      </w:r>
    </w:p>
    <w:p w14:paraId="6FA2F9D9" w14:textId="77777777" w:rsidR="00A738B7" w:rsidRDefault="009579C6">
      <w:pPr>
        <w:autoSpaceDE w:val="0"/>
        <w:autoSpaceDN w:val="0"/>
        <w:adjustRightInd w:val="0"/>
        <w:snapToGrid w:val="0"/>
        <w:spacing w:line="360" w:lineRule="auto"/>
        <w:ind w:firstLine="426"/>
        <w:jc w:val="left"/>
        <w:rPr>
          <w:rFonts w:ascii="宋体" w:hAnsi="宋体" w:cs="宋体"/>
        </w:rPr>
      </w:pPr>
      <w:r>
        <w:rPr>
          <w:rFonts w:ascii="宋体" w:hAnsi="宋体" w:cs="宋体" w:hint="eastAsia"/>
        </w:rPr>
        <w:t xml:space="preserve">3.7.3 </w:t>
      </w:r>
      <w:r>
        <w:rPr>
          <w:rFonts w:ascii="宋体" w:hAnsi="宋体" w:cs="宋体" w:hint="eastAsia"/>
        </w:rPr>
        <w:t>竞选文件的</w:t>
      </w:r>
      <w:r>
        <w:rPr>
          <w:rFonts w:ascii="宋体" w:hAnsi="宋体" w:cs="宋体" w:hint="eastAsia"/>
          <w:kern w:val="0"/>
          <w:szCs w:val="21"/>
        </w:rPr>
        <w:t>签名盖章要求：</w:t>
      </w:r>
      <w:r>
        <w:rPr>
          <w:rFonts w:ascii="宋体" w:hAnsi="宋体" w:cs="宋体" w:hint="eastAsia"/>
        </w:rPr>
        <w:t>按本章竞选人须知前附表第</w:t>
      </w:r>
      <w:r>
        <w:rPr>
          <w:rFonts w:ascii="宋体" w:hAnsi="宋体" w:cs="宋体" w:hint="eastAsia"/>
        </w:rPr>
        <w:t>3.7.3</w:t>
      </w:r>
      <w:r>
        <w:rPr>
          <w:rFonts w:ascii="宋体" w:hAnsi="宋体" w:cs="宋体" w:hint="eastAsia"/>
        </w:rPr>
        <w:t>项执行。</w:t>
      </w:r>
    </w:p>
    <w:p w14:paraId="5A57DB50" w14:textId="77777777" w:rsidR="00A738B7" w:rsidRDefault="009579C6">
      <w:pPr>
        <w:autoSpaceDE w:val="0"/>
        <w:autoSpaceDN w:val="0"/>
        <w:adjustRightInd w:val="0"/>
        <w:snapToGrid w:val="0"/>
        <w:spacing w:line="360" w:lineRule="auto"/>
        <w:ind w:firstLine="426"/>
        <w:jc w:val="left"/>
        <w:rPr>
          <w:rFonts w:ascii="宋体" w:hAnsi="宋体" w:cs="宋体"/>
          <w:i/>
        </w:rPr>
      </w:pPr>
      <w:r>
        <w:rPr>
          <w:rFonts w:ascii="宋体" w:hAnsi="宋体" w:cs="宋体" w:hint="eastAsia"/>
        </w:rPr>
        <w:t xml:space="preserve">3.7.4 </w:t>
      </w:r>
      <w:r>
        <w:rPr>
          <w:rFonts w:ascii="宋体" w:hAnsi="宋体" w:cs="宋体" w:hint="eastAsia"/>
        </w:rPr>
        <w:t>竞选文件的份数见竞选人须知前附表，正本和副本的封面上应清楚地标记“正本”或“副本”的字样，正本和副本封面均须加盖</w:t>
      </w:r>
      <w:r>
        <w:rPr>
          <w:rFonts w:ascii="宋体" w:hAnsi="宋体" w:cs="宋体" w:hint="eastAsia"/>
        </w:rPr>
        <w:t>单位公章，否则作否决竞选处理。当副本和正本不一致时，以正本为准。</w:t>
      </w:r>
    </w:p>
    <w:p w14:paraId="77857209" w14:textId="77777777" w:rsidR="00A738B7" w:rsidRDefault="009579C6">
      <w:pPr>
        <w:autoSpaceDE w:val="0"/>
        <w:autoSpaceDN w:val="0"/>
        <w:adjustRightInd w:val="0"/>
        <w:snapToGrid w:val="0"/>
        <w:spacing w:line="360" w:lineRule="auto"/>
        <w:ind w:firstLine="426"/>
        <w:jc w:val="left"/>
        <w:rPr>
          <w:rFonts w:ascii="宋体" w:hAnsi="宋体" w:cs="宋体"/>
        </w:rPr>
      </w:pPr>
      <w:r>
        <w:rPr>
          <w:rFonts w:ascii="宋体" w:hAnsi="宋体" w:cs="宋体" w:hint="eastAsia"/>
        </w:rPr>
        <w:t xml:space="preserve">3.7.5 </w:t>
      </w:r>
      <w:r>
        <w:rPr>
          <w:rFonts w:ascii="宋体" w:hAnsi="宋体" w:cs="宋体" w:hint="eastAsia"/>
        </w:rPr>
        <w:t>竞选文件的正本与副本应分别装订成册，并编制目录，具体装订要求见竞选人须知前附表规定。</w:t>
      </w:r>
    </w:p>
    <w:p w14:paraId="5574CBA3" w14:textId="77777777" w:rsidR="00A738B7" w:rsidRDefault="009579C6">
      <w:pPr>
        <w:pStyle w:val="3"/>
        <w:snapToGrid w:val="0"/>
        <w:spacing w:before="0" w:line="360" w:lineRule="auto"/>
        <w:rPr>
          <w:rFonts w:ascii="宋体" w:eastAsia="宋体" w:hAnsi="宋体" w:cs="宋体"/>
          <w:snapToGrid w:val="0"/>
          <w:sz w:val="21"/>
        </w:rPr>
      </w:pPr>
      <w:bookmarkStart w:id="487" w:name="_Toc370384647"/>
      <w:bookmarkStart w:id="488" w:name="_Toc430185978"/>
      <w:bookmarkStart w:id="489" w:name="_Toc200513153"/>
      <w:bookmarkStart w:id="490" w:name="_Toc430184694"/>
      <w:bookmarkStart w:id="491" w:name="_Toc419974258"/>
      <w:bookmarkStart w:id="492" w:name="_Toc6352"/>
      <w:bookmarkStart w:id="493" w:name="_Toc419977284"/>
      <w:bookmarkStart w:id="494" w:name="_Toc419974500"/>
      <w:bookmarkStart w:id="495" w:name="_Toc338941653"/>
      <w:bookmarkStart w:id="496" w:name="_Toc428172747"/>
      <w:bookmarkStart w:id="497" w:name="_Toc428518743"/>
      <w:bookmarkStart w:id="498" w:name="_Toc21462"/>
      <w:bookmarkStart w:id="499" w:name="_Toc27959"/>
      <w:bookmarkStart w:id="500" w:name="_Toc26728"/>
      <w:bookmarkStart w:id="501" w:name="_Toc10235"/>
      <w:r>
        <w:rPr>
          <w:rFonts w:ascii="宋体" w:eastAsia="宋体" w:hAnsi="宋体" w:cs="宋体" w:hint="eastAsia"/>
          <w:snapToGrid w:val="0"/>
          <w:sz w:val="21"/>
        </w:rPr>
        <w:t xml:space="preserve">4.  </w:t>
      </w:r>
      <w:bookmarkEnd w:id="487"/>
      <w:bookmarkEnd w:id="488"/>
      <w:bookmarkEnd w:id="489"/>
      <w:bookmarkEnd w:id="490"/>
      <w:bookmarkEnd w:id="491"/>
      <w:bookmarkEnd w:id="492"/>
      <w:bookmarkEnd w:id="493"/>
      <w:bookmarkEnd w:id="494"/>
      <w:bookmarkEnd w:id="495"/>
      <w:bookmarkEnd w:id="496"/>
      <w:bookmarkEnd w:id="497"/>
      <w:r>
        <w:rPr>
          <w:rFonts w:ascii="宋体" w:eastAsia="宋体" w:hAnsi="宋体" w:cs="宋体" w:hint="eastAsia"/>
          <w:snapToGrid w:val="0"/>
          <w:sz w:val="21"/>
        </w:rPr>
        <w:t>竞选文件</w:t>
      </w:r>
      <w:bookmarkEnd w:id="498"/>
      <w:bookmarkEnd w:id="499"/>
      <w:bookmarkEnd w:id="500"/>
      <w:bookmarkEnd w:id="501"/>
    </w:p>
    <w:p w14:paraId="7CB51C87" w14:textId="77777777" w:rsidR="00A738B7" w:rsidRDefault="009579C6">
      <w:pPr>
        <w:pStyle w:val="3"/>
        <w:snapToGrid w:val="0"/>
        <w:spacing w:before="0" w:line="360" w:lineRule="auto"/>
        <w:rPr>
          <w:rFonts w:ascii="宋体" w:eastAsia="宋体" w:hAnsi="宋体" w:cs="宋体"/>
          <w:snapToGrid w:val="0"/>
          <w:sz w:val="21"/>
        </w:rPr>
      </w:pPr>
      <w:bookmarkStart w:id="502" w:name="_Toc419977285"/>
      <w:bookmarkStart w:id="503" w:name="_Toc428518744"/>
      <w:bookmarkStart w:id="504" w:name="_Toc2437"/>
      <w:bookmarkStart w:id="505" w:name="_Toc3740"/>
      <w:bookmarkStart w:id="506" w:name="_Toc419974259"/>
      <w:bookmarkStart w:id="507" w:name="_Toc419974501"/>
      <w:bookmarkStart w:id="508" w:name="_Toc200513154"/>
      <w:bookmarkStart w:id="509" w:name="_Toc430184695"/>
      <w:bookmarkStart w:id="510" w:name="_Toc430185979"/>
      <w:bookmarkStart w:id="511" w:name="_Toc338941654"/>
      <w:bookmarkStart w:id="512" w:name="_Toc428172748"/>
      <w:bookmarkStart w:id="513" w:name="_Toc20087"/>
      <w:bookmarkStart w:id="514" w:name="_Toc25528"/>
      <w:bookmarkStart w:id="515" w:name="_Toc370384648"/>
      <w:bookmarkStart w:id="516" w:name="_Toc26884"/>
      <w:r>
        <w:rPr>
          <w:rFonts w:ascii="宋体" w:eastAsia="宋体" w:hAnsi="宋体" w:cs="宋体" w:hint="eastAsia"/>
          <w:snapToGrid w:val="0"/>
          <w:sz w:val="21"/>
        </w:rPr>
        <w:t xml:space="preserve">4.1  </w:t>
      </w:r>
      <w:r>
        <w:rPr>
          <w:rFonts w:ascii="宋体" w:eastAsia="宋体" w:hAnsi="宋体" w:cs="宋体" w:hint="eastAsia"/>
          <w:snapToGrid w:val="0"/>
          <w:sz w:val="21"/>
        </w:rPr>
        <w:t>竞选文件的密封和标记</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4B1471F6"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bookmarkStart w:id="517" w:name="_Toc200513155"/>
      <w:r>
        <w:rPr>
          <w:rFonts w:ascii="宋体" w:hAnsi="宋体" w:cs="宋体" w:hint="eastAsia"/>
          <w:snapToGrid w:val="0"/>
          <w:kern w:val="0"/>
        </w:rPr>
        <w:t xml:space="preserve">4.1.1 </w:t>
      </w:r>
      <w:r>
        <w:rPr>
          <w:rFonts w:ascii="宋体" w:hAnsi="宋体" w:cs="宋体" w:hint="eastAsia"/>
          <w:snapToGrid w:val="0"/>
          <w:kern w:val="0"/>
        </w:rPr>
        <w:t>竞选文件的正本与副本密封见竞选人须知前附表。</w:t>
      </w:r>
    </w:p>
    <w:p w14:paraId="6A64BB36"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4.1.2 </w:t>
      </w:r>
      <w:r>
        <w:rPr>
          <w:rFonts w:ascii="宋体" w:hAnsi="宋体" w:cs="宋体" w:hint="eastAsia"/>
          <w:snapToGrid w:val="0"/>
          <w:kern w:val="0"/>
        </w:rPr>
        <w:t>竞选文件的封套上应写明的内容见竞选人须知前附表。</w:t>
      </w:r>
    </w:p>
    <w:p w14:paraId="356F0672" w14:textId="77777777" w:rsidR="00A738B7" w:rsidRDefault="009579C6">
      <w:pPr>
        <w:pStyle w:val="3"/>
        <w:snapToGrid w:val="0"/>
        <w:spacing w:before="0" w:line="360" w:lineRule="auto"/>
        <w:rPr>
          <w:rFonts w:ascii="宋体" w:eastAsia="宋体" w:hAnsi="宋体" w:cs="宋体"/>
          <w:snapToGrid w:val="0"/>
          <w:sz w:val="21"/>
        </w:rPr>
      </w:pPr>
      <w:bookmarkStart w:id="518" w:name="_Toc370384649"/>
      <w:bookmarkStart w:id="519" w:name="_Toc428518745"/>
      <w:bookmarkStart w:id="520" w:name="_Toc430184696"/>
      <w:bookmarkStart w:id="521" w:name="_Toc419974260"/>
      <w:bookmarkStart w:id="522" w:name="_Toc9713"/>
      <w:bookmarkStart w:id="523" w:name="_Toc4822"/>
      <w:bookmarkStart w:id="524" w:name="_Toc4209"/>
      <w:bookmarkStart w:id="525" w:name="_Toc419974502"/>
      <w:bookmarkStart w:id="526" w:name="_Toc16766"/>
      <w:bookmarkStart w:id="527" w:name="_Toc419977286"/>
      <w:bookmarkStart w:id="528" w:name="_Toc338941655"/>
      <w:bookmarkStart w:id="529" w:name="_Toc25258"/>
      <w:bookmarkStart w:id="530" w:name="_Toc428172749"/>
      <w:bookmarkStart w:id="531" w:name="_Toc430185980"/>
      <w:r>
        <w:rPr>
          <w:rFonts w:ascii="宋体" w:eastAsia="宋体" w:hAnsi="宋体" w:cs="宋体" w:hint="eastAsia"/>
          <w:snapToGrid w:val="0"/>
          <w:sz w:val="21"/>
        </w:rPr>
        <w:t xml:space="preserve">4.2  </w:t>
      </w:r>
      <w:r>
        <w:rPr>
          <w:rFonts w:ascii="宋体" w:eastAsia="宋体" w:hAnsi="宋体" w:cs="宋体" w:hint="eastAsia"/>
          <w:snapToGrid w:val="0"/>
          <w:sz w:val="21"/>
        </w:rPr>
        <w:t>竞选文件的递交</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7F57189B"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4.2.1 </w:t>
      </w:r>
      <w:r>
        <w:rPr>
          <w:rFonts w:ascii="宋体" w:hAnsi="宋体" w:cs="宋体" w:hint="eastAsia"/>
          <w:snapToGrid w:val="0"/>
          <w:kern w:val="0"/>
        </w:rPr>
        <w:t>竞选人应在竞选人须知前</w:t>
      </w:r>
      <w:proofErr w:type="gramStart"/>
      <w:r>
        <w:rPr>
          <w:rFonts w:ascii="宋体" w:hAnsi="宋体" w:cs="宋体" w:hint="eastAsia"/>
          <w:snapToGrid w:val="0"/>
          <w:kern w:val="0"/>
        </w:rPr>
        <w:t>附表第</w:t>
      </w:r>
      <w:proofErr w:type="gramEnd"/>
      <w:r>
        <w:rPr>
          <w:rFonts w:ascii="宋体" w:hAnsi="宋体" w:cs="宋体" w:hint="eastAsia"/>
          <w:snapToGrid w:val="0"/>
          <w:kern w:val="0"/>
        </w:rPr>
        <w:t xml:space="preserve"> 2.2.2 </w:t>
      </w:r>
      <w:r>
        <w:rPr>
          <w:rFonts w:ascii="宋体" w:hAnsi="宋体" w:cs="宋体" w:hint="eastAsia"/>
          <w:snapToGrid w:val="0"/>
          <w:kern w:val="0"/>
        </w:rPr>
        <w:t>项规定的竞选截止时间前递交竞选文件。</w:t>
      </w:r>
    </w:p>
    <w:p w14:paraId="4B57E04E"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4.2.2 </w:t>
      </w:r>
      <w:r>
        <w:rPr>
          <w:rFonts w:ascii="宋体" w:hAnsi="宋体" w:cs="宋体" w:hint="eastAsia"/>
          <w:snapToGrid w:val="0"/>
          <w:kern w:val="0"/>
        </w:rPr>
        <w:t>竞选人递交竞选文件的地点：见竞选人须知前附表。</w:t>
      </w:r>
    </w:p>
    <w:p w14:paraId="0544DCB1"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4.2.3 </w:t>
      </w:r>
      <w:r>
        <w:rPr>
          <w:rFonts w:ascii="宋体" w:hAnsi="宋体" w:cs="宋体" w:hint="eastAsia"/>
          <w:snapToGrid w:val="0"/>
          <w:kern w:val="0"/>
        </w:rPr>
        <w:t>除竞选人须知前附表另有规定外，竞选人所递交的竞选文件不予退还。</w:t>
      </w:r>
    </w:p>
    <w:p w14:paraId="3DD3294C"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4.2.4 </w:t>
      </w:r>
      <w:r>
        <w:rPr>
          <w:rFonts w:ascii="宋体" w:hAnsi="宋体" w:cs="宋体" w:hint="eastAsia"/>
          <w:snapToGrid w:val="0"/>
          <w:kern w:val="0"/>
        </w:rPr>
        <w:t>逾期送达的或者未送达指定地点的竞选文件，比选人不予受理。</w:t>
      </w:r>
    </w:p>
    <w:p w14:paraId="68E42EE2" w14:textId="77777777" w:rsidR="00A738B7" w:rsidRDefault="009579C6">
      <w:pPr>
        <w:pStyle w:val="3"/>
        <w:snapToGrid w:val="0"/>
        <w:spacing w:before="0" w:line="360" w:lineRule="auto"/>
        <w:rPr>
          <w:rFonts w:ascii="宋体" w:eastAsia="宋体" w:hAnsi="宋体" w:cs="宋体"/>
          <w:snapToGrid w:val="0"/>
          <w:sz w:val="21"/>
        </w:rPr>
      </w:pPr>
      <w:bookmarkStart w:id="532" w:name="_Toc287607776"/>
      <w:bookmarkStart w:id="533" w:name="_Toc11341"/>
      <w:bookmarkStart w:id="534" w:name="_Toc2240"/>
      <w:bookmarkStart w:id="535" w:name="_Toc277082582"/>
      <w:bookmarkStart w:id="536" w:name="_Toc14494"/>
      <w:bookmarkStart w:id="537" w:name="_Toc430530465"/>
      <w:bookmarkStart w:id="538" w:name="_Toc16620"/>
      <w:bookmarkStart w:id="539" w:name="_Toc287620715"/>
      <w:bookmarkStart w:id="540" w:name="_Toc33715781"/>
      <w:bookmarkStart w:id="541" w:name="_Toc509218740"/>
      <w:bookmarkStart w:id="542" w:name="_Toc12406"/>
      <w:bookmarkStart w:id="543" w:name="_Toc224103347"/>
      <w:bookmarkStart w:id="544" w:name="_Toc200513156"/>
      <w:r>
        <w:rPr>
          <w:rFonts w:ascii="宋体" w:eastAsia="宋体" w:hAnsi="宋体" w:cs="宋体" w:hint="eastAsia"/>
          <w:snapToGrid w:val="0"/>
          <w:sz w:val="21"/>
        </w:rPr>
        <w:t xml:space="preserve">4.3  </w:t>
      </w:r>
      <w:r>
        <w:rPr>
          <w:rFonts w:ascii="宋体" w:eastAsia="宋体" w:hAnsi="宋体" w:cs="宋体" w:hint="eastAsia"/>
          <w:snapToGrid w:val="0"/>
          <w:sz w:val="21"/>
        </w:rPr>
        <w:t>竞选文件的修改与撤回</w:t>
      </w:r>
      <w:bookmarkEnd w:id="532"/>
      <w:bookmarkEnd w:id="533"/>
      <w:bookmarkEnd w:id="534"/>
      <w:bookmarkEnd w:id="535"/>
      <w:bookmarkEnd w:id="536"/>
      <w:bookmarkEnd w:id="537"/>
      <w:bookmarkEnd w:id="538"/>
      <w:bookmarkEnd w:id="539"/>
      <w:bookmarkEnd w:id="540"/>
      <w:bookmarkEnd w:id="541"/>
      <w:bookmarkEnd w:id="542"/>
      <w:bookmarkEnd w:id="543"/>
      <w:bookmarkEnd w:id="544"/>
    </w:p>
    <w:p w14:paraId="14E791FC" w14:textId="77777777" w:rsidR="00A738B7" w:rsidRDefault="009579C6">
      <w:pPr>
        <w:autoSpaceDE w:val="0"/>
        <w:autoSpaceDN w:val="0"/>
        <w:adjustRightInd w:val="0"/>
        <w:snapToGrid w:val="0"/>
        <w:spacing w:line="360" w:lineRule="auto"/>
        <w:ind w:firstLineChars="250" w:firstLine="525"/>
        <w:jc w:val="left"/>
        <w:rPr>
          <w:rFonts w:ascii="宋体" w:hAnsi="宋体" w:cs="宋体"/>
          <w:snapToGrid w:val="0"/>
          <w:kern w:val="0"/>
        </w:rPr>
      </w:pPr>
      <w:r>
        <w:rPr>
          <w:rFonts w:ascii="宋体" w:hAnsi="宋体" w:cs="宋体" w:hint="eastAsia"/>
          <w:snapToGrid w:val="0"/>
          <w:kern w:val="0"/>
        </w:rPr>
        <w:t xml:space="preserve">4.3.1 </w:t>
      </w:r>
      <w:r>
        <w:rPr>
          <w:rFonts w:ascii="宋体" w:hAnsi="宋体" w:cs="宋体" w:hint="eastAsia"/>
          <w:snapToGrid w:val="0"/>
          <w:kern w:val="0"/>
        </w:rPr>
        <w:t>在竞选人须知前附表第</w:t>
      </w:r>
      <w:r>
        <w:rPr>
          <w:rFonts w:ascii="宋体" w:hAnsi="宋体" w:cs="宋体" w:hint="eastAsia"/>
          <w:snapToGrid w:val="0"/>
          <w:kern w:val="0"/>
        </w:rPr>
        <w:t>2.2.2</w:t>
      </w:r>
      <w:r>
        <w:rPr>
          <w:rFonts w:ascii="宋体" w:hAnsi="宋体" w:cs="宋体" w:hint="eastAsia"/>
          <w:snapToGrid w:val="0"/>
          <w:kern w:val="0"/>
        </w:rPr>
        <w:t>项规定的竞选截止时间前，竞选人可以修改或撤回已递交的竞选文件，但应以书面形式通知比选人。</w:t>
      </w:r>
    </w:p>
    <w:p w14:paraId="12D82A05" w14:textId="77777777" w:rsidR="00A738B7" w:rsidRDefault="009579C6">
      <w:pPr>
        <w:autoSpaceDE w:val="0"/>
        <w:autoSpaceDN w:val="0"/>
        <w:adjustRightInd w:val="0"/>
        <w:snapToGrid w:val="0"/>
        <w:spacing w:line="360" w:lineRule="auto"/>
        <w:ind w:firstLineChars="50" w:firstLine="105"/>
        <w:jc w:val="left"/>
        <w:rPr>
          <w:rFonts w:ascii="宋体" w:hAnsi="宋体" w:cs="宋体"/>
          <w:snapToGrid w:val="0"/>
          <w:kern w:val="0"/>
        </w:rPr>
      </w:pPr>
      <w:r>
        <w:rPr>
          <w:rFonts w:ascii="宋体" w:hAnsi="宋体" w:cs="宋体" w:hint="eastAsia"/>
          <w:snapToGrid w:val="0"/>
          <w:kern w:val="0"/>
        </w:rPr>
        <w:t xml:space="preserve">4.3.2 </w:t>
      </w:r>
      <w:r>
        <w:rPr>
          <w:rFonts w:ascii="宋体" w:hAnsi="宋体" w:cs="宋体" w:hint="eastAsia"/>
          <w:snapToGrid w:val="0"/>
          <w:kern w:val="0"/>
        </w:rPr>
        <w:t>竞选人修改或撤回已递交竞选文件的书面通知应按照本章第</w:t>
      </w:r>
      <w:r>
        <w:rPr>
          <w:rFonts w:ascii="宋体" w:hAnsi="宋体" w:cs="宋体" w:hint="eastAsia"/>
          <w:snapToGrid w:val="0"/>
          <w:kern w:val="0"/>
        </w:rPr>
        <w:t>3.7.3</w:t>
      </w:r>
      <w:r>
        <w:rPr>
          <w:rFonts w:ascii="宋体" w:hAnsi="宋体" w:cs="宋体" w:hint="eastAsia"/>
          <w:snapToGrid w:val="0"/>
          <w:kern w:val="0"/>
        </w:rPr>
        <w:t>项的要求签名或盖章。</w:t>
      </w:r>
    </w:p>
    <w:p w14:paraId="09D0C182"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4.3.3 </w:t>
      </w:r>
      <w:r>
        <w:rPr>
          <w:rFonts w:ascii="宋体" w:hAnsi="宋体" w:cs="宋体" w:hint="eastAsia"/>
          <w:snapToGrid w:val="0"/>
          <w:kern w:val="0"/>
        </w:rPr>
        <w:t>修改的内容为竞选文件的组成部分。修改的竞选文件应按照本章第</w:t>
      </w:r>
      <w:r>
        <w:rPr>
          <w:rFonts w:ascii="宋体" w:hAnsi="宋体" w:cs="宋体" w:hint="eastAsia"/>
          <w:snapToGrid w:val="0"/>
          <w:kern w:val="0"/>
        </w:rPr>
        <w:t>3</w:t>
      </w:r>
      <w:r>
        <w:rPr>
          <w:rFonts w:ascii="宋体" w:hAnsi="宋体" w:cs="宋体" w:hint="eastAsia"/>
          <w:snapToGrid w:val="0"/>
          <w:kern w:val="0"/>
        </w:rPr>
        <w:t>条、第</w:t>
      </w:r>
      <w:r>
        <w:rPr>
          <w:rFonts w:ascii="宋体" w:hAnsi="宋体" w:cs="宋体" w:hint="eastAsia"/>
          <w:snapToGrid w:val="0"/>
          <w:kern w:val="0"/>
        </w:rPr>
        <w:t>4</w:t>
      </w:r>
      <w:r>
        <w:rPr>
          <w:rFonts w:ascii="宋体" w:hAnsi="宋体" w:cs="宋体" w:hint="eastAsia"/>
          <w:snapToGrid w:val="0"/>
          <w:kern w:val="0"/>
        </w:rPr>
        <w:t>条规定进行编制、密封、标记和递交，并标明“修改”字样。</w:t>
      </w:r>
    </w:p>
    <w:p w14:paraId="289C5AD7" w14:textId="77777777" w:rsidR="00A738B7" w:rsidRDefault="009579C6">
      <w:pPr>
        <w:pStyle w:val="3"/>
        <w:snapToGrid w:val="0"/>
        <w:spacing w:before="0" w:line="360" w:lineRule="auto"/>
        <w:rPr>
          <w:rFonts w:ascii="宋体" w:eastAsia="宋体" w:hAnsi="宋体" w:cs="宋体"/>
          <w:snapToGrid w:val="0"/>
          <w:sz w:val="21"/>
        </w:rPr>
      </w:pPr>
      <w:bookmarkStart w:id="545" w:name="_Toc338941656"/>
      <w:bookmarkStart w:id="546" w:name="_Toc419974503"/>
      <w:bookmarkStart w:id="547" w:name="_Toc419974261"/>
      <w:bookmarkStart w:id="548" w:name="_Toc200513157"/>
      <w:bookmarkStart w:id="549" w:name="_Toc370384650"/>
      <w:bookmarkStart w:id="550" w:name="_Toc428518746"/>
      <w:bookmarkStart w:id="551" w:name="_Toc428172750"/>
      <w:bookmarkStart w:id="552" w:name="_Toc21778"/>
      <w:bookmarkStart w:id="553" w:name="_Toc28337"/>
      <w:bookmarkStart w:id="554" w:name="_Toc16230"/>
      <w:bookmarkStart w:id="555" w:name="_Toc430185981"/>
      <w:bookmarkStart w:id="556" w:name="_Toc419977287"/>
      <w:bookmarkStart w:id="557" w:name="_Toc7437"/>
      <w:bookmarkStart w:id="558" w:name="_Toc21738"/>
      <w:bookmarkStart w:id="559" w:name="_Toc430184697"/>
      <w:r>
        <w:rPr>
          <w:rFonts w:ascii="宋体" w:eastAsia="宋体" w:hAnsi="宋体" w:cs="宋体" w:hint="eastAsia"/>
          <w:snapToGrid w:val="0"/>
          <w:sz w:val="21"/>
        </w:rPr>
        <w:t xml:space="preserve">5.  </w:t>
      </w:r>
      <w:bookmarkEnd w:id="545"/>
      <w:bookmarkEnd w:id="546"/>
      <w:bookmarkEnd w:id="547"/>
      <w:bookmarkEnd w:id="548"/>
      <w:bookmarkEnd w:id="549"/>
      <w:r>
        <w:rPr>
          <w:rFonts w:ascii="宋体" w:eastAsia="宋体" w:hAnsi="宋体" w:cs="宋体" w:hint="eastAsia"/>
          <w:snapToGrid w:val="0"/>
          <w:sz w:val="21"/>
        </w:rPr>
        <w:t>开标</w:t>
      </w:r>
      <w:bookmarkEnd w:id="550"/>
      <w:bookmarkEnd w:id="551"/>
      <w:bookmarkEnd w:id="552"/>
      <w:bookmarkEnd w:id="553"/>
      <w:bookmarkEnd w:id="554"/>
      <w:bookmarkEnd w:id="555"/>
      <w:bookmarkEnd w:id="556"/>
      <w:bookmarkEnd w:id="557"/>
      <w:bookmarkEnd w:id="558"/>
      <w:bookmarkEnd w:id="559"/>
    </w:p>
    <w:p w14:paraId="1155AFF1" w14:textId="77777777" w:rsidR="00A738B7" w:rsidRDefault="009579C6">
      <w:pPr>
        <w:pStyle w:val="3"/>
        <w:snapToGrid w:val="0"/>
        <w:spacing w:before="0" w:line="360" w:lineRule="auto"/>
        <w:rPr>
          <w:rFonts w:ascii="宋体" w:eastAsia="宋体" w:hAnsi="宋体" w:cs="宋体"/>
          <w:snapToGrid w:val="0"/>
          <w:sz w:val="21"/>
        </w:rPr>
      </w:pPr>
      <w:bookmarkStart w:id="560" w:name="_Toc419977288"/>
      <w:bookmarkStart w:id="561" w:name="_Toc19307"/>
      <w:bookmarkStart w:id="562" w:name="_Toc428518747"/>
      <w:bookmarkStart w:id="563" w:name="_Toc430184698"/>
      <w:bookmarkStart w:id="564" w:name="_Toc12543"/>
      <w:bookmarkStart w:id="565" w:name="_Toc16529"/>
      <w:bookmarkStart w:id="566" w:name="_Toc430185982"/>
      <w:bookmarkStart w:id="567" w:name="_Toc419974504"/>
      <w:bookmarkStart w:id="568" w:name="_Toc11786"/>
      <w:bookmarkStart w:id="569" w:name="_Toc419974262"/>
      <w:bookmarkStart w:id="570" w:name="_Toc338941657"/>
      <w:bookmarkStart w:id="571" w:name="_Toc428172751"/>
      <w:bookmarkStart w:id="572" w:name="_Toc200513158"/>
      <w:bookmarkStart w:id="573" w:name="_Toc26362"/>
      <w:bookmarkStart w:id="574" w:name="_Toc370384651"/>
      <w:r>
        <w:rPr>
          <w:rFonts w:ascii="宋体" w:eastAsia="宋体" w:hAnsi="宋体" w:cs="宋体" w:hint="eastAsia"/>
          <w:snapToGrid w:val="0"/>
          <w:sz w:val="21"/>
        </w:rPr>
        <w:t xml:space="preserve">5.1 </w:t>
      </w:r>
      <w:r>
        <w:rPr>
          <w:rFonts w:ascii="宋体" w:eastAsia="宋体" w:hAnsi="宋体" w:cs="宋体" w:hint="eastAsia"/>
          <w:snapToGrid w:val="0"/>
          <w:sz w:val="21"/>
        </w:rPr>
        <w:t>开标时间和地点</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1F4B6F1E"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比选人在本章规定的比选截止时间和竞选人须知前附表规定的地点公开比选，并邀请所有竞选人的法定代表人或其委托代理人准时参加。</w:t>
      </w:r>
    </w:p>
    <w:p w14:paraId="2BF29F13" w14:textId="77777777" w:rsidR="00A738B7" w:rsidRDefault="009579C6">
      <w:pPr>
        <w:pStyle w:val="3"/>
        <w:snapToGrid w:val="0"/>
        <w:spacing w:before="0" w:line="360" w:lineRule="auto"/>
        <w:rPr>
          <w:rFonts w:ascii="宋体" w:eastAsia="宋体" w:hAnsi="宋体" w:cs="宋体"/>
          <w:snapToGrid w:val="0"/>
          <w:sz w:val="21"/>
        </w:rPr>
      </w:pPr>
      <w:bookmarkStart w:id="575" w:name="_Toc430185983"/>
      <w:bookmarkStart w:id="576" w:name="_Toc428172752"/>
      <w:bookmarkStart w:id="577" w:name="_Toc28449"/>
      <w:bookmarkStart w:id="578" w:name="_Toc370384652"/>
      <w:bookmarkStart w:id="579" w:name="_Toc31780"/>
      <w:bookmarkStart w:id="580" w:name="_Toc22076"/>
      <w:bookmarkStart w:id="581" w:name="_Toc419974505"/>
      <w:bookmarkStart w:id="582" w:name="_Toc338941658"/>
      <w:bookmarkStart w:id="583" w:name="_Toc16391"/>
      <w:bookmarkStart w:id="584" w:name="_Toc419974263"/>
      <w:bookmarkStart w:id="585" w:name="_Toc419977289"/>
      <w:bookmarkStart w:id="586" w:name="_Toc31555"/>
      <w:bookmarkStart w:id="587" w:name="_Toc430184699"/>
      <w:bookmarkStart w:id="588" w:name="_Toc428518748"/>
      <w:r>
        <w:rPr>
          <w:rFonts w:ascii="宋体" w:eastAsia="宋体" w:hAnsi="宋体" w:cs="宋体" w:hint="eastAsia"/>
          <w:snapToGrid w:val="0"/>
          <w:sz w:val="21"/>
        </w:rPr>
        <w:t xml:space="preserve">5.2 </w:t>
      </w:r>
      <w:r>
        <w:rPr>
          <w:rFonts w:ascii="宋体" w:eastAsia="宋体" w:hAnsi="宋体" w:cs="宋体" w:hint="eastAsia"/>
          <w:snapToGrid w:val="0"/>
          <w:sz w:val="21"/>
        </w:rPr>
        <w:t>竞争性比选程序</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15CD7931" w14:textId="77777777" w:rsidR="00A738B7" w:rsidRDefault="009579C6">
      <w:pPr>
        <w:autoSpaceDE w:val="0"/>
        <w:autoSpaceDN w:val="0"/>
        <w:adjustRightInd w:val="0"/>
        <w:snapToGrid w:val="0"/>
        <w:spacing w:line="360" w:lineRule="auto"/>
        <w:ind w:firstLineChars="200" w:firstLine="420"/>
        <w:jc w:val="left"/>
        <w:rPr>
          <w:rFonts w:ascii="宋体" w:hAnsi="宋体" w:cs="宋体"/>
          <w:snapToGrid w:val="0"/>
          <w:kern w:val="0"/>
        </w:rPr>
      </w:pPr>
      <w:r>
        <w:rPr>
          <w:rFonts w:ascii="宋体" w:hAnsi="宋体" w:cs="宋体" w:hint="eastAsia"/>
          <w:snapToGrid w:val="0"/>
          <w:kern w:val="0"/>
        </w:rPr>
        <w:t>详见竞选人须知前附表。</w:t>
      </w:r>
    </w:p>
    <w:p w14:paraId="06AF05C0" w14:textId="77777777" w:rsidR="00A738B7" w:rsidRDefault="009579C6">
      <w:pPr>
        <w:pStyle w:val="3"/>
        <w:snapToGrid w:val="0"/>
        <w:spacing w:before="0" w:line="360" w:lineRule="auto"/>
        <w:rPr>
          <w:rFonts w:ascii="宋体" w:eastAsia="宋体" w:hAnsi="宋体" w:cs="宋体"/>
          <w:snapToGrid w:val="0"/>
          <w:sz w:val="21"/>
        </w:rPr>
      </w:pPr>
      <w:bookmarkStart w:id="589" w:name="_Toc200513160"/>
      <w:bookmarkStart w:id="590" w:name="_Toc428518749"/>
      <w:bookmarkStart w:id="591" w:name="_Toc13927"/>
      <w:bookmarkStart w:id="592" w:name="_Toc428172753"/>
      <w:bookmarkStart w:id="593" w:name="_Toc338941659"/>
      <w:bookmarkStart w:id="594" w:name="_Toc17614"/>
      <w:bookmarkStart w:id="595" w:name="_Toc16616"/>
      <w:bookmarkStart w:id="596" w:name="_Toc419977290"/>
      <w:bookmarkStart w:id="597" w:name="_Toc6521"/>
      <w:bookmarkStart w:id="598" w:name="_Toc430184700"/>
      <w:bookmarkStart w:id="599" w:name="_Toc430185984"/>
      <w:bookmarkStart w:id="600" w:name="_Toc419974506"/>
      <w:bookmarkStart w:id="601" w:name="_Toc370384653"/>
      <w:bookmarkStart w:id="602" w:name="_Toc18054"/>
      <w:bookmarkStart w:id="603" w:name="_Toc419974264"/>
      <w:r>
        <w:rPr>
          <w:rFonts w:ascii="宋体" w:eastAsia="宋体" w:hAnsi="宋体" w:cs="宋体" w:hint="eastAsia"/>
          <w:snapToGrid w:val="0"/>
          <w:sz w:val="21"/>
        </w:rPr>
        <w:t xml:space="preserve">6.  </w:t>
      </w:r>
      <w:r>
        <w:rPr>
          <w:rFonts w:ascii="宋体" w:eastAsia="宋体" w:hAnsi="宋体" w:cs="宋体" w:hint="eastAsia"/>
          <w:snapToGrid w:val="0"/>
          <w:sz w:val="21"/>
        </w:rPr>
        <w:t>评</w:t>
      </w:r>
      <w:bookmarkEnd w:id="589"/>
      <w:r>
        <w:rPr>
          <w:rFonts w:ascii="宋体" w:eastAsia="宋体" w:hAnsi="宋体" w:cs="宋体" w:hint="eastAsia"/>
          <w:snapToGrid w:val="0"/>
          <w:sz w:val="21"/>
        </w:rPr>
        <w:t>审</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037C4C07" w14:textId="77777777" w:rsidR="00A738B7" w:rsidRDefault="009579C6">
      <w:pPr>
        <w:pStyle w:val="3"/>
        <w:snapToGrid w:val="0"/>
        <w:spacing w:before="0" w:line="360" w:lineRule="auto"/>
        <w:rPr>
          <w:rFonts w:ascii="宋体" w:eastAsia="宋体" w:hAnsi="宋体" w:cs="宋体"/>
          <w:snapToGrid w:val="0"/>
          <w:sz w:val="21"/>
        </w:rPr>
      </w:pPr>
      <w:bookmarkStart w:id="604" w:name="_Toc428172754"/>
      <w:bookmarkStart w:id="605" w:name="_Toc370384654"/>
      <w:bookmarkStart w:id="606" w:name="_Toc7849"/>
      <w:bookmarkStart w:id="607" w:name="_Toc29793"/>
      <w:bookmarkStart w:id="608" w:name="_Toc200513161"/>
      <w:bookmarkStart w:id="609" w:name="_Toc32758"/>
      <w:bookmarkStart w:id="610" w:name="_Toc430185985"/>
      <w:bookmarkStart w:id="611" w:name="_Toc419974507"/>
      <w:bookmarkStart w:id="612" w:name="_Toc30483"/>
      <w:bookmarkStart w:id="613" w:name="_Toc419974265"/>
      <w:bookmarkStart w:id="614" w:name="_Toc428518750"/>
      <w:bookmarkStart w:id="615" w:name="_Toc338941660"/>
      <w:bookmarkStart w:id="616" w:name="_Toc26914"/>
      <w:bookmarkStart w:id="617" w:name="_Toc419977291"/>
      <w:bookmarkStart w:id="618" w:name="_Toc430184701"/>
      <w:r>
        <w:rPr>
          <w:rFonts w:ascii="宋体" w:eastAsia="宋体" w:hAnsi="宋体" w:cs="宋体" w:hint="eastAsia"/>
          <w:snapToGrid w:val="0"/>
          <w:sz w:val="21"/>
        </w:rPr>
        <w:t xml:space="preserve">6.1  </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宋体" w:eastAsia="宋体" w:hAnsi="宋体" w:cs="宋体" w:hint="eastAsia"/>
          <w:snapToGrid w:val="0"/>
          <w:sz w:val="21"/>
        </w:rPr>
        <w:t>评标委员会</w:t>
      </w:r>
    </w:p>
    <w:p w14:paraId="527D61A3" w14:textId="77777777" w:rsidR="00A738B7" w:rsidRDefault="009579C6">
      <w:pPr>
        <w:widowControl/>
        <w:spacing w:line="360" w:lineRule="auto"/>
        <w:ind w:firstLineChars="200" w:firstLine="420"/>
        <w:jc w:val="left"/>
        <w:rPr>
          <w:rFonts w:ascii="宋体" w:hAnsi="宋体" w:cs="宋体"/>
          <w:b/>
          <w:snapToGrid w:val="0"/>
          <w:kern w:val="0"/>
        </w:rPr>
      </w:pPr>
      <w:bookmarkStart w:id="619" w:name="_Toc200513162"/>
      <w:r>
        <w:rPr>
          <w:rFonts w:ascii="宋体" w:hAnsi="宋体" w:cs="宋体" w:hint="eastAsia"/>
          <w:snapToGrid w:val="0"/>
          <w:kern w:val="0"/>
        </w:rPr>
        <w:t xml:space="preserve">6.1.1 </w:t>
      </w:r>
      <w:r>
        <w:rPr>
          <w:rFonts w:ascii="宋体" w:hAnsi="宋体" w:cs="宋体" w:hint="eastAsia"/>
          <w:snapToGrid w:val="0"/>
          <w:kern w:val="0"/>
        </w:rPr>
        <w:t>评审由比选人依据法律法规和相关规范性文件组建的评标委员会负责。</w:t>
      </w:r>
    </w:p>
    <w:p w14:paraId="2F1793CA"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6.1.2 </w:t>
      </w:r>
      <w:r>
        <w:rPr>
          <w:rFonts w:ascii="宋体" w:hAnsi="宋体" w:cs="宋体" w:hint="eastAsia"/>
          <w:snapToGrid w:val="0"/>
          <w:kern w:val="0"/>
        </w:rPr>
        <w:t>评标委员会成员有下列情形之一的，应当回避：</w:t>
      </w:r>
    </w:p>
    <w:p w14:paraId="368D839A"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w:t>
      </w:r>
      <w:r>
        <w:rPr>
          <w:rFonts w:ascii="宋体" w:hAnsi="宋体" w:cs="宋体" w:hint="eastAsia"/>
          <w:snapToGrid w:val="0"/>
          <w:kern w:val="0"/>
        </w:rPr>
        <w:t>）竞选人</w:t>
      </w:r>
      <w:r>
        <w:rPr>
          <w:rFonts w:ascii="宋体" w:hAnsi="宋体" w:cs="宋体" w:hint="eastAsia"/>
          <w:snapToGrid w:val="0"/>
          <w:kern w:val="0"/>
        </w:rPr>
        <w:t>或竞选人的主要负责人的近亲属；</w:t>
      </w:r>
    </w:p>
    <w:p w14:paraId="6DFE6EE7"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2</w:t>
      </w:r>
      <w:r>
        <w:rPr>
          <w:rFonts w:ascii="宋体" w:hAnsi="宋体" w:cs="宋体" w:hint="eastAsia"/>
          <w:snapToGrid w:val="0"/>
          <w:kern w:val="0"/>
        </w:rPr>
        <w:t>）项目主管部门或者行政监督部门的人员；</w:t>
      </w:r>
    </w:p>
    <w:p w14:paraId="54F18A74"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lastRenderedPageBreak/>
        <w:t>（</w:t>
      </w:r>
      <w:r>
        <w:rPr>
          <w:rFonts w:ascii="宋体" w:hAnsi="宋体" w:cs="宋体" w:hint="eastAsia"/>
          <w:snapToGrid w:val="0"/>
          <w:kern w:val="0"/>
        </w:rPr>
        <w:t>3</w:t>
      </w:r>
      <w:r>
        <w:rPr>
          <w:rFonts w:ascii="宋体" w:hAnsi="宋体" w:cs="宋体" w:hint="eastAsia"/>
          <w:snapToGrid w:val="0"/>
          <w:kern w:val="0"/>
        </w:rPr>
        <w:t>）与竞选人有利害关系，可能影响对竞选公正评审的；</w:t>
      </w:r>
    </w:p>
    <w:p w14:paraId="51596BC4" w14:textId="77777777" w:rsidR="00A738B7" w:rsidRDefault="009579C6">
      <w:pPr>
        <w:widowControl/>
        <w:spacing w:line="360" w:lineRule="auto"/>
        <w:ind w:firstLineChars="200" w:firstLine="420"/>
        <w:jc w:val="left"/>
        <w:rPr>
          <w:rFonts w:ascii="宋体" w:hAnsi="宋体" w:cs="宋体"/>
          <w:kern w:val="0"/>
        </w:rPr>
      </w:pPr>
      <w:r>
        <w:rPr>
          <w:rFonts w:ascii="宋体" w:hAnsi="宋体" w:cs="宋体" w:hint="eastAsia"/>
          <w:snapToGrid w:val="0"/>
          <w:kern w:val="0"/>
        </w:rPr>
        <w:t>（</w:t>
      </w:r>
      <w:r>
        <w:rPr>
          <w:rFonts w:ascii="宋体" w:hAnsi="宋体" w:cs="宋体" w:hint="eastAsia"/>
          <w:snapToGrid w:val="0"/>
          <w:kern w:val="0"/>
        </w:rPr>
        <w:t>4</w:t>
      </w:r>
      <w:r>
        <w:rPr>
          <w:rFonts w:ascii="宋体" w:hAnsi="宋体" w:cs="宋体" w:hint="eastAsia"/>
          <w:snapToGrid w:val="0"/>
          <w:kern w:val="0"/>
        </w:rPr>
        <w:t>）曾因在</w:t>
      </w:r>
      <w:r>
        <w:rPr>
          <w:rFonts w:ascii="宋体" w:hAnsi="宋体" w:cs="宋体" w:hint="eastAsia"/>
          <w:snapToGrid w:val="0"/>
          <w:kern w:val="0"/>
        </w:rPr>
        <w:t>比选</w:t>
      </w:r>
      <w:r>
        <w:rPr>
          <w:rFonts w:ascii="宋体" w:hAnsi="宋体" w:cs="宋体" w:hint="eastAsia"/>
          <w:snapToGrid w:val="0"/>
          <w:kern w:val="0"/>
        </w:rPr>
        <w:t>、评标以及其他与</w:t>
      </w:r>
      <w:r>
        <w:rPr>
          <w:rFonts w:ascii="宋体" w:hAnsi="宋体" w:cs="宋体" w:hint="eastAsia"/>
          <w:snapToGrid w:val="0"/>
          <w:kern w:val="0"/>
        </w:rPr>
        <w:t>比选</w:t>
      </w:r>
      <w:r>
        <w:rPr>
          <w:rFonts w:ascii="宋体" w:hAnsi="宋体" w:cs="宋体" w:hint="eastAsia"/>
          <w:snapToGrid w:val="0"/>
          <w:kern w:val="0"/>
        </w:rPr>
        <w:t>竞选有关活动中从事违法行为而受过行政处罚或刑事处罚的</w:t>
      </w:r>
      <w:r>
        <w:rPr>
          <w:rFonts w:ascii="宋体" w:hAnsi="宋体" w:cs="宋体" w:hint="eastAsia"/>
          <w:kern w:val="0"/>
        </w:rPr>
        <w:t>。</w:t>
      </w:r>
    </w:p>
    <w:p w14:paraId="6E88200F" w14:textId="77777777" w:rsidR="00A738B7" w:rsidRDefault="009579C6">
      <w:pPr>
        <w:pStyle w:val="3"/>
        <w:snapToGrid w:val="0"/>
        <w:spacing w:before="0" w:line="360" w:lineRule="auto"/>
        <w:rPr>
          <w:rFonts w:ascii="宋体" w:eastAsia="宋体" w:hAnsi="宋体" w:cs="宋体"/>
          <w:snapToGrid w:val="0"/>
          <w:sz w:val="21"/>
        </w:rPr>
      </w:pPr>
      <w:bookmarkStart w:id="620" w:name="_Toc30157"/>
      <w:bookmarkStart w:id="621" w:name="_Toc419974266"/>
      <w:bookmarkStart w:id="622" w:name="_Toc370384655"/>
      <w:bookmarkStart w:id="623" w:name="_Toc430185986"/>
      <w:bookmarkStart w:id="624" w:name="_Toc419974508"/>
      <w:bookmarkStart w:id="625" w:name="_Toc338941661"/>
      <w:bookmarkStart w:id="626" w:name="_Toc18016"/>
      <w:bookmarkStart w:id="627" w:name="_Toc419977292"/>
      <w:bookmarkStart w:id="628" w:name="_Toc428172755"/>
      <w:bookmarkStart w:id="629" w:name="_Toc430184702"/>
      <w:bookmarkStart w:id="630" w:name="_Toc18108"/>
      <w:bookmarkStart w:id="631" w:name="_Toc32445"/>
      <w:bookmarkStart w:id="632" w:name="_Toc428518751"/>
      <w:bookmarkStart w:id="633" w:name="_Toc20629"/>
      <w:r>
        <w:rPr>
          <w:rFonts w:ascii="宋体" w:eastAsia="宋体" w:hAnsi="宋体" w:cs="宋体" w:hint="eastAsia"/>
          <w:snapToGrid w:val="0"/>
          <w:sz w:val="21"/>
        </w:rPr>
        <w:t xml:space="preserve">6.2  </w:t>
      </w:r>
      <w:r>
        <w:rPr>
          <w:rFonts w:ascii="宋体" w:eastAsia="宋体" w:hAnsi="宋体" w:cs="宋体" w:hint="eastAsia"/>
          <w:snapToGrid w:val="0"/>
          <w:sz w:val="21"/>
        </w:rPr>
        <w:t>评审原则</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7742C1D4" w14:textId="77777777" w:rsidR="00A738B7" w:rsidRDefault="009579C6">
      <w:pPr>
        <w:autoSpaceDE w:val="0"/>
        <w:autoSpaceDN w:val="0"/>
        <w:adjustRightInd w:val="0"/>
        <w:snapToGrid w:val="0"/>
        <w:spacing w:line="360" w:lineRule="auto"/>
        <w:jc w:val="left"/>
        <w:rPr>
          <w:rFonts w:ascii="宋体" w:hAnsi="宋体" w:cs="宋体"/>
          <w:snapToGrid w:val="0"/>
          <w:kern w:val="0"/>
        </w:rPr>
      </w:pPr>
      <w:r>
        <w:rPr>
          <w:rFonts w:ascii="宋体" w:hAnsi="宋体" w:cs="宋体" w:hint="eastAsia"/>
          <w:snapToGrid w:val="0"/>
          <w:kern w:val="0"/>
        </w:rPr>
        <w:t xml:space="preserve">    </w:t>
      </w:r>
      <w:r>
        <w:rPr>
          <w:rFonts w:ascii="宋体" w:hAnsi="宋体" w:cs="宋体" w:hint="eastAsia"/>
          <w:snapToGrid w:val="0"/>
          <w:kern w:val="0"/>
        </w:rPr>
        <w:t>评标活动遵循公平、公正、科学和择优的原则。</w:t>
      </w:r>
    </w:p>
    <w:p w14:paraId="5712CEE3" w14:textId="77777777" w:rsidR="00A738B7" w:rsidRDefault="009579C6">
      <w:pPr>
        <w:pStyle w:val="3"/>
        <w:snapToGrid w:val="0"/>
        <w:spacing w:before="0" w:line="360" w:lineRule="auto"/>
        <w:rPr>
          <w:rFonts w:ascii="宋体" w:eastAsia="宋体" w:hAnsi="宋体" w:cs="宋体"/>
          <w:snapToGrid w:val="0"/>
          <w:sz w:val="21"/>
        </w:rPr>
      </w:pPr>
      <w:bookmarkStart w:id="634" w:name="_Toc200513163"/>
      <w:bookmarkStart w:id="635" w:name="_Toc17792"/>
      <w:bookmarkStart w:id="636" w:name="_Toc419974509"/>
      <w:bookmarkStart w:id="637" w:name="_Toc5005"/>
      <w:bookmarkStart w:id="638" w:name="_Toc430184703"/>
      <w:bookmarkStart w:id="639" w:name="_Toc7729"/>
      <w:bookmarkStart w:id="640" w:name="_Toc21251"/>
      <w:bookmarkStart w:id="641" w:name="_Toc419977293"/>
      <w:bookmarkStart w:id="642" w:name="_Toc430185987"/>
      <w:bookmarkStart w:id="643" w:name="_Toc428172756"/>
      <w:bookmarkStart w:id="644" w:name="_Toc370384656"/>
      <w:bookmarkStart w:id="645" w:name="_Toc338941662"/>
      <w:bookmarkStart w:id="646" w:name="_Toc428518752"/>
      <w:bookmarkStart w:id="647" w:name="_Toc419974267"/>
      <w:bookmarkStart w:id="648" w:name="_Toc29607"/>
      <w:r>
        <w:rPr>
          <w:rFonts w:ascii="宋体" w:eastAsia="宋体" w:hAnsi="宋体" w:cs="宋体" w:hint="eastAsia"/>
          <w:snapToGrid w:val="0"/>
          <w:sz w:val="21"/>
        </w:rPr>
        <w:t xml:space="preserve">6.3  </w:t>
      </w:r>
      <w:r>
        <w:rPr>
          <w:rFonts w:ascii="宋体" w:eastAsia="宋体" w:hAnsi="宋体" w:cs="宋体" w:hint="eastAsia"/>
          <w:snapToGrid w:val="0"/>
          <w:sz w:val="21"/>
        </w:rPr>
        <w:t>评</w:t>
      </w:r>
      <w:bookmarkEnd w:id="634"/>
      <w:r>
        <w:rPr>
          <w:rFonts w:ascii="宋体" w:eastAsia="宋体" w:hAnsi="宋体" w:cs="宋体" w:hint="eastAsia"/>
          <w:snapToGrid w:val="0"/>
          <w:sz w:val="21"/>
        </w:rPr>
        <w:t>审</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0797B176" w14:textId="77777777" w:rsidR="00A738B7" w:rsidRDefault="009579C6">
      <w:pPr>
        <w:autoSpaceDE w:val="0"/>
        <w:autoSpaceDN w:val="0"/>
        <w:adjustRightInd w:val="0"/>
        <w:snapToGrid w:val="0"/>
        <w:spacing w:line="360" w:lineRule="auto"/>
        <w:ind w:firstLine="420"/>
        <w:jc w:val="left"/>
        <w:rPr>
          <w:rFonts w:ascii="宋体" w:hAnsi="宋体" w:cs="宋体"/>
          <w:snapToGrid w:val="0"/>
        </w:rPr>
      </w:pPr>
      <w:r>
        <w:rPr>
          <w:rFonts w:ascii="宋体" w:hAnsi="宋体" w:cs="宋体" w:hint="eastAsia"/>
          <w:snapToGrid w:val="0"/>
          <w:kern w:val="0"/>
        </w:rPr>
        <w:t>评标委员会按照第三章“评审办法”规定的方法、评审因素、标准和程序对竞选文件进行评审。第三章“评审办法”没有规定的方法、评审因素和标准，不作为评审依据。</w:t>
      </w:r>
      <w:bookmarkStart w:id="649" w:name="_Toc370384657"/>
      <w:bookmarkStart w:id="650" w:name="_Toc338941663"/>
      <w:bookmarkStart w:id="651" w:name="_Toc428172757"/>
      <w:bookmarkStart w:id="652" w:name="_Toc419974510"/>
      <w:bookmarkStart w:id="653" w:name="_Toc419974268"/>
      <w:bookmarkStart w:id="654" w:name="_Toc419977294"/>
      <w:bookmarkStart w:id="655" w:name="_Toc200513164"/>
    </w:p>
    <w:p w14:paraId="617FAAEC" w14:textId="77777777" w:rsidR="00A738B7" w:rsidRDefault="009579C6">
      <w:pPr>
        <w:pStyle w:val="3"/>
        <w:snapToGrid w:val="0"/>
        <w:spacing w:before="0" w:line="360" w:lineRule="auto"/>
        <w:rPr>
          <w:rFonts w:ascii="宋体" w:eastAsia="宋体" w:hAnsi="宋体" w:cs="宋体"/>
          <w:snapToGrid w:val="0"/>
          <w:sz w:val="21"/>
        </w:rPr>
      </w:pPr>
      <w:bookmarkStart w:id="656" w:name="_Toc430185988"/>
      <w:bookmarkStart w:id="657" w:name="_Toc22883"/>
      <w:bookmarkStart w:id="658" w:name="_Toc15073"/>
      <w:bookmarkStart w:id="659" w:name="_Toc430184704"/>
      <w:bookmarkStart w:id="660" w:name="_Toc8699"/>
      <w:bookmarkStart w:id="661" w:name="_Toc31165"/>
      <w:bookmarkStart w:id="662" w:name="_Toc20387"/>
      <w:bookmarkStart w:id="663" w:name="_Toc428518753"/>
      <w:r>
        <w:rPr>
          <w:rFonts w:ascii="宋体" w:eastAsia="宋体" w:hAnsi="宋体" w:cs="宋体" w:hint="eastAsia"/>
          <w:snapToGrid w:val="0"/>
          <w:sz w:val="21"/>
        </w:rPr>
        <w:t xml:space="preserve">7.  </w:t>
      </w:r>
      <w:r>
        <w:rPr>
          <w:rFonts w:ascii="宋体" w:eastAsia="宋体" w:hAnsi="宋体" w:cs="宋体" w:hint="eastAsia"/>
          <w:snapToGrid w:val="0"/>
          <w:sz w:val="21"/>
        </w:rPr>
        <w:t>合同授予</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79CCFC45" w14:textId="77777777" w:rsidR="00A738B7" w:rsidRDefault="009579C6">
      <w:pPr>
        <w:pStyle w:val="3"/>
        <w:snapToGrid w:val="0"/>
        <w:spacing w:before="0" w:line="360" w:lineRule="auto"/>
        <w:rPr>
          <w:rFonts w:ascii="宋体" w:eastAsia="宋体" w:hAnsi="宋体" w:cs="宋体"/>
          <w:snapToGrid w:val="0"/>
          <w:sz w:val="21"/>
        </w:rPr>
      </w:pPr>
      <w:bookmarkStart w:id="664" w:name="_Toc370384658"/>
      <w:bookmarkStart w:id="665" w:name="_Toc17632"/>
      <w:bookmarkStart w:id="666" w:name="_Toc338941664"/>
      <w:bookmarkStart w:id="667" w:name="_Toc419974269"/>
      <w:bookmarkStart w:id="668" w:name="_Toc200513165"/>
      <w:bookmarkStart w:id="669" w:name="_Toc27559"/>
      <w:bookmarkStart w:id="670" w:name="_Toc430184705"/>
      <w:bookmarkStart w:id="671" w:name="_Toc419974511"/>
      <w:bookmarkStart w:id="672" w:name="_Toc6501"/>
      <w:bookmarkStart w:id="673" w:name="_Toc428518754"/>
      <w:bookmarkStart w:id="674" w:name="_Toc7711"/>
      <w:bookmarkStart w:id="675" w:name="_Toc430185989"/>
      <w:bookmarkStart w:id="676" w:name="_Toc419977295"/>
      <w:bookmarkStart w:id="677" w:name="_Toc428172758"/>
      <w:bookmarkStart w:id="678" w:name="_Toc10080"/>
      <w:r>
        <w:rPr>
          <w:rFonts w:ascii="宋体" w:eastAsia="宋体" w:hAnsi="宋体" w:cs="宋体" w:hint="eastAsia"/>
          <w:snapToGrid w:val="0"/>
          <w:sz w:val="21"/>
        </w:rPr>
        <w:t xml:space="preserve">7.1  </w:t>
      </w:r>
      <w:r>
        <w:rPr>
          <w:rFonts w:ascii="宋体" w:eastAsia="宋体" w:hAnsi="宋体" w:cs="宋体" w:hint="eastAsia"/>
          <w:snapToGrid w:val="0"/>
          <w:sz w:val="21"/>
        </w:rPr>
        <w:t>定标方式</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47F6C96B"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国有资金占控股或者主导地位的依法必须进行招标的项目，比选人应当确定排名第一的中标候选人为中选人。排名第一的中标候选人放弃中标、因不可抗力不能履行合同、不按照比选文件要求提交履约保证金，或者被查实存在影响中标结果的违法行为等情形，不符合中标条件的，比选人可以按照评标委员会提出的中标候选人名单排序依次确定其他中标候选人为中选人，也可以重新</w:t>
      </w:r>
      <w:r>
        <w:rPr>
          <w:rFonts w:ascii="宋体" w:hAnsi="宋体" w:cs="宋体" w:hint="eastAsia"/>
          <w:snapToGrid w:val="0"/>
          <w:kern w:val="0"/>
        </w:rPr>
        <w:t>比选</w:t>
      </w:r>
      <w:r>
        <w:rPr>
          <w:rFonts w:ascii="宋体" w:hAnsi="宋体" w:cs="宋体" w:hint="eastAsia"/>
          <w:snapToGrid w:val="0"/>
          <w:kern w:val="0"/>
        </w:rPr>
        <w:t>。</w:t>
      </w:r>
    </w:p>
    <w:p w14:paraId="6199EC81"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评标委员会推荐中标候选人的人数见竞选人须知前附表。</w:t>
      </w:r>
    </w:p>
    <w:p w14:paraId="6912FA83" w14:textId="77777777" w:rsidR="00A738B7" w:rsidRDefault="009579C6">
      <w:pPr>
        <w:pStyle w:val="3"/>
        <w:snapToGrid w:val="0"/>
        <w:spacing w:before="0" w:line="360" w:lineRule="auto"/>
        <w:rPr>
          <w:rFonts w:ascii="宋体" w:eastAsia="宋体" w:hAnsi="宋体" w:cs="宋体"/>
          <w:snapToGrid w:val="0"/>
          <w:sz w:val="21"/>
        </w:rPr>
      </w:pPr>
      <w:bookmarkStart w:id="679" w:name="_Toc338941665"/>
      <w:bookmarkStart w:id="680" w:name="_Toc419974270"/>
      <w:bookmarkStart w:id="681" w:name="_Toc13792"/>
      <w:bookmarkStart w:id="682" w:name="_Toc370384659"/>
      <w:bookmarkStart w:id="683" w:name="_Toc11226"/>
      <w:bookmarkStart w:id="684" w:name="_Toc200513166"/>
      <w:bookmarkStart w:id="685" w:name="_Toc430185990"/>
      <w:bookmarkStart w:id="686" w:name="_Toc29922"/>
      <w:bookmarkStart w:id="687" w:name="_Toc419977296"/>
      <w:bookmarkStart w:id="688" w:name="_Toc428172759"/>
      <w:bookmarkStart w:id="689" w:name="_Toc419974512"/>
      <w:bookmarkStart w:id="690" w:name="_Toc428518755"/>
      <w:bookmarkStart w:id="691" w:name="_Toc430184706"/>
      <w:bookmarkStart w:id="692" w:name="_Toc8620"/>
      <w:bookmarkStart w:id="693" w:name="_Toc32597"/>
      <w:r>
        <w:rPr>
          <w:rFonts w:ascii="宋体" w:eastAsia="宋体" w:hAnsi="宋体" w:cs="宋体" w:hint="eastAsia"/>
          <w:snapToGrid w:val="0"/>
          <w:sz w:val="21"/>
        </w:rPr>
        <w:t xml:space="preserve">7.2  </w:t>
      </w:r>
      <w:r>
        <w:rPr>
          <w:rFonts w:ascii="宋体" w:eastAsia="宋体" w:hAnsi="宋体" w:cs="宋体" w:hint="eastAsia"/>
          <w:snapToGrid w:val="0"/>
          <w:sz w:val="21"/>
        </w:rPr>
        <w:t>中标通知</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182151C7"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比选人以书面形式向中选人发出中选通知书，同时将中选结果通知未中选的竞选人。</w:t>
      </w:r>
    </w:p>
    <w:p w14:paraId="514AFF22" w14:textId="77777777" w:rsidR="00A738B7" w:rsidRDefault="009579C6">
      <w:pPr>
        <w:pStyle w:val="3"/>
        <w:snapToGrid w:val="0"/>
        <w:spacing w:before="0" w:line="360" w:lineRule="auto"/>
        <w:rPr>
          <w:rFonts w:ascii="宋体" w:eastAsia="宋体" w:hAnsi="宋体" w:cs="宋体"/>
          <w:snapToGrid w:val="0"/>
          <w:sz w:val="21"/>
        </w:rPr>
      </w:pPr>
      <w:bookmarkStart w:id="694" w:name="_Toc200513167"/>
      <w:bookmarkStart w:id="695" w:name="_Toc6003"/>
      <w:bookmarkStart w:id="696" w:name="_Toc16538"/>
      <w:bookmarkStart w:id="697" w:name="_Toc12216"/>
      <w:bookmarkStart w:id="698" w:name="_Toc430184707"/>
      <w:bookmarkStart w:id="699" w:name="_Toc428172760"/>
      <w:bookmarkStart w:id="700" w:name="_Toc419974513"/>
      <w:bookmarkStart w:id="701" w:name="_Toc7200"/>
      <w:bookmarkStart w:id="702" w:name="_Toc430185991"/>
      <w:bookmarkStart w:id="703" w:name="_Toc419974271"/>
      <w:bookmarkStart w:id="704" w:name="_Toc20747"/>
      <w:bookmarkStart w:id="705" w:name="_Toc370384660"/>
      <w:bookmarkStart w:id="706" w:name="_Toc428518756"/>
      <w:bookmarkStart w:id="707" w:name="_Toc419977297"/>
      <w:bookmarkStart w:id="708" w:name="_Toc338941666"/>
      <w:r>
        <w:rPr>
          <w:rFonts w:ascii="宋体" w:eastAsia="宋体" w:hAnsi="宋体" w:cs="宋体" w:hint="eastAsia"/>
          <w:snapToGrid w:val="0"/>
          <w:sz w:val="21"/>
        </w:rPr>
        <w:t xml:space="preserve">7.3  </w:t>
      </w:r>
      <w:bookmarkEnd w:id="694"/>
      <w:r>
        <w:rPr>
          <w:rFonts w:ascii="宋体" w:eastAsia="宋体" w:hAnsi="宋体" w:cs="宋体" w:hint="eastAsia"/>
          <w:snapToGrid w:val="0"/>
          <w:sz w:val="21"/>
        </w:rPr>
        <w:t>履约担保</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52A8BE6" w14:textId="77777777" w:rsidR="00A738B7" w:rsidRDefault="009579C6">
      <w:pPr>
        <w:pStyle w:val="3"/>
        <w:snapToGrid w:val="0"/>
        <w:spacing w:before="0" w:line="360" w:lineRule="auto"/>
        <w:ind w:firstLineChars="200" w:firstLine="420"/>
        <w:rPr>
          <w:rFonts w:ascii="宋体" w:eastAsia="宋体" w:hAnsi="宋体" w:cs="宋体"/>
          <w:b w:val="0"/>
          <w:snapToGrid w:val="0"/>
          <w:sz w:val="21"/>
        </w:rPr>
      </w:pPr>
      <w:bookmarkStart w:id="709" w:name="_Toc13680"/>
      <w:bookmarkStart w:id="710" w:name="_Toc22443"/>
      <w:bookmarkStart w:id="711" w:name="_Toc419974272"/>
      <w:bookmarkStart w:id="712" w:name="_Toc430184708"/>
      <w:bookmarkStart w:id="713" w:name="_Toc17919"/>
      <w:bookmarkStart w:id="714" w:name="_Toc338941667"/>
      <w:bookmarkStart w:id="715" w:name="_Toc419974514"/>
      <w:bookmarkStart w:id="716" w:name="_Toc28251"/>
      <w:bookmarkStart w:id="717" w:name="_Toc200513168"/>
      <w:bookmarkStart w:id="718" w:name="_Toc419977298"/>
      <w:bookmarkStart w:id="719" w:name="_Toc370384661"/>
      <w:bookmarkStart w:id="720" w:name="_Toc430185992"/>
      <w:bookmarkStart w:id="721" w:name="_Toc28273"/>
      <w:bookmarkStart w:id="722" w:name="_Toc428518757"/>
      <w:bookmarkStart w:id="723" w:name="_Toc428172761"/>
      <w:r>
        <w:rPr>
          <w:rFonts w:ascii="宋体" w:eastAsia="宋体" w:hAnsi="宋体" w:cs="宋体" w:hint="eastAsia"/>
          <w:b w:val="0"/>
          <w:snapToGrid w:val="0"/>
          <w:sz w:val="21"/>
        </w:rPr>
        <w:t>见竞选人须知前附表。</w:t>
      </w:r>
    </w:p>
    <w:p w14:paraId="0C45DA83" w14:textId="77777777" w:rsidR="00A738B7" w:rsidRDefault="009579C6">
      <w:pPr>
        <w:pStyle w:val="3"/>
        <w:snapToGrid w:val="0"/>
        <w:spacing w:before="0" w:line="360" w:lineRule="auto"/>
        <w:rPr>
          <w:rFonts w:ascii="宋体" w:eastAsia="宋体" w:hAnsi="宋体" w:cs="宋体"/>
          <w:snapToGrid w:val="0"/>
          <w:sz w:val="21"/>
        </w:rPr>
      </w:pPr>
      <w:r>
        <w:rPr>
          <w:rFonts w:ascii="宋体" w:eastAsia="宋体" w:hAnsi="宋体" w:cs="宋体" w:hint="eastAsia"/>
          <w:snapToGrid w:val="0"/>
          <w:sz w:val="21"/>
        </w:rPr>
        <w:t xml:space="preserve">7.4  </w:t>
      </w:r>
      <w:r>
        <w:rPr>
          <w:rFonts w:ascii="宋体" w:eastAsia="宋体" w:hAnsi="宋体" w:cs="宋体" w:hint="eastAsia"/>
          <w:snapToGrid w:val="0"/>
          <w:sz w:val="21"/>
        </w:rPr>
        <w:t>签订合同</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6EDC92E7"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7.4.1 </w:t>
      </w:r>
      <w:r>
        <w:rPr>
          <w:rFonts w:ascii="宋体" w:hAnsi="宋体" w:cs="宋体" w:hint="eastAsia"/>
          <w:snapToGrid w:val="0"/>
          <w:kern w:val="0"/>
        </w:rPr>
        <w:t>比选人和中选人应当自中选通知书发出之日起</w:t>
      </w:r>
      <w:r>
        <w:rPr>
          <w:rFonts w:ascii="宋体" w:hAnsi="宋体" w:cs="宋体" w:hint="eastAsia"/>
          <w:snapToGrid w:val="0"/>
          <w:kern w:val="0"/>
        </w:rPr>
        <w:t>30</w:t>
      </w:r>
      <w:r>
        <w:rPr>
          <w:rFonts w:ascii="宋体" w:hAnsi="宋体" w:cs="宋体" w:hint="eastAsia"/>
          <w:snapToGrid w:val="0"/>
          <w:kern w:val="0"/>
        </w:rPr>
        <w:t>天内，根据比选文件和中选人的竞选文件订立书面合同。</w:t>
      </w:r>
      <w:r>
        <w:rPr>
          <w:rFonts w:ascii="宋体" w:hAnsi="宋体" w:cs="宋体" w:hint="eastAsia"/>
          <w:snapToGrid w:val="0"/>
          <w:kern w:val="0"/>
          <w:szCs w:val="21"/>
        </w:rPr>
        <w:t>中</w:t>
      </w:r>
      <w:r>
        <w:rPr>
          <w:rFonts w:ascii="宋体" w:hAnsi="宋体" w:cs="宋体" w:hint="eastAsia"/>
          <w:snapToGrid w:val="0"/>
          <w:kern w:val="0"/>
        </w:rPr>
        <w:t>选</w:t>
      </w:r>
      <w:r>
        <w:rPr>
          <w:rFonts w:ascii="宋体" w:hAnsi="宋体" w:cs="宋体" w:hint="eastAsia"/>
          <w:snapToGrid w:val="0"/>
          <w:kern w:val="0"/>
          <w:szCs w:val="21"/>
        </w:rPr>
        <w:t>人放弃中标项目，无正当理由不与比选人签订合同，在签订合同时向比选人提出附加条件或者更改合同实质性内容的，</w:t>
      </w:r>
      <w:r>
        <w:rPr>
          <w:rFonts w:ascii="宋体" w:hAnsi="宋体" w:cs="宋体" w:hint="eastAsia"/>
          <w:szCs w:val="21"/>
        </w:rPr>
        <w:t>或不按照比选文件要求提交低价风险担保或履约保证金的，</w:t>
      </w:r>
      <w:r>
        <w:rPr>
          <w:rFonts w:ascii="宋体" w:hAnsi="宋体" w:cs="宋体" w:hint="eastAsia"/>
          <w:snapToGrid w:val="0"/>
          <w:kern w:val="0"/>
          <w:szCs w:val="21"/>
        </w:rPr>
        <w:t>比选人取消其中</w:t>
      </w:r>
      <w:r>
        <w:rPr>
          <w:rFonts w:ascii="宋体" w:hAnsi="宋体" w:cs="宋体" w:hint="eastAsia"/>
          <w:snapToGrid w:val="0"/>
          <w:kern w:val="0"/>
        </w:rPr>
        <w:t>选</w:t>
      </w:r>
      <w:r>
        <w:rPr>
          <w:rFonts w:ascii="宋体" w:hAnsi="宋体" w:cs="宋体" w:hint="eastAsia"/>
          <w:snapToGrid w:val="0"/>
          <w:kern w:val="0"/>
          <w:szCs w:val="21"/>
        </w:rPr>
        <w:t>资格，其竞选保证金不予退还；给比选人造成的损失超过竞选保证金数额的，中</w:t>
      </w:r>
      <w:r>
        <w:rPr>
          <w:rFonts w:ascii="宋体" w:hAnsi="宋体" w:cs="宋体" w:hint="eastAsia"/>
          <w:snapToGrid w:val="0"/>
          <w:kern w:val="0"/>
        </w:rPr>
        <w:t>选</w:t>
      </w:r>
      <w:r>
        <w:rPr>
          <w:rFonts w:ascii="宋体" w:hAnsi="宋体" w:cs="宋体" w:hint="eastAsia"/>
          <w:snapToGrid w:val="0"/>
          <w:kern w:val="0"/>
          <w:szCs w:val="21"/>
        </w:rPr>
        <w:t>人还应当对超过部分予以赔偿。</w:t>
      </w:r>
    </w:p>
    <w:p w14:paraId="1EFC946B" w14:textId="77777777" w:rsidR="00A738B7" w:rsidRDefault="009579C6">
      <w:pPr>
        <w:widowControl/>
        <w:spacing w:line="360" w:lineRule="auto"/>
        <w:ind w:firstLineChars="200" w:firstLine="420"/>
        <w:jc w:val="left"/>
        <w:rPr>
          <w:rFonts w:ascii="宋体" w:hAnsi="宋体" w:cs="宋体"/>
          <w:snapToGrid w:val="0"/>
          <w:kern w:val="0"/>
        </w:rPr>
      </w:pPr>
      <w:r>
        <w:rPr>
          <w:rFonts w:ascii="宋体" w:hAnsi="宋体" w:cs="宋体" w:hint="eastAsia"/>
          <w:snapToGrid w:val="0"/>
          <w:kern w:val="0"/>
        </w:rPr>
        <w:t xml:space="preserve">7.4.2 </w:t>
      </w:r>
      <w:r>
        <w:rPr>
          <w:rFonts w:ascii="宋体" w:hAnsi="宋体" w:cs="宋体" w:hint="eastAsia"/>
          <w:snapToGrid w:val="0"/>
          <w:kern w:val="0"/>
        </w:rPr>
        <w:t>发出中选通知书后，比选人无正当理由拒签合同的，比选人向中选人退还竞选保证金；给中选人造成损失的，还应当赔偿损失。</w:t>
      </w:r>
    </w:p>
    <w:p w14:paraId="5AD680F2" w14:textId="77777777" w:rsidR="00A738B7" w:rsidRDefault="009579C6">
      <w:pPr>
        <w:pStyle w:val="3"/>
        <w:snapToGrid w:val="0"/>
        <w:spacing w:before="0" w:line="360" w:lineRule="auto"/>
        <w:rPr>
          <w:rFonts w:ascii="宋体" w:eastAsia="宋体" w:hAnsi="宋体" w:cs="宋体"/>
          <w:snapToGrid w:val="0"/>
          <w:sz w:val="21"/>
        </w:rPr>
      </w:pPr>
      <w:bookmarkStart w:id="724" w:name="_Toc200513169"/>
      <w:bookmarkStart w:id="725" w:name="_Toc148"/>
      <w:bookmarkStart w:id="726" w:name="_Toc428172762"/>
      <w:bookmarkStart w:id="727" w:name="_Toc428518758"/>
      <w:bookmarkStart w:id="728" w:name="_Toc419974515"/>
      <w:bookmarkStart w:id="729" w:name="_Toc419977299"/>
      <w:bookmarkStart w:id="730" w:name="_Toc430185993"/>
      <w:bookmarkStart w:id="731" w:name="_Toc14825"/>
      <w:bookmarkStart w:id="732" w:name="_Toc21102"/>
      <w:bookmarkStart w:id="733" w:name="_Toc419974273"/>
      <w:bookmarkStart w:id="734" w:name="_Toc430184709"/>
      <w:bookmarkStart w:id="735" w:name="_Toc338941668"/>
      <w:bookmarkStart w:id="736" w:name="_Toc14219"/>
      <w:bookmarkStart w:id="737" w:name="_Toc370384662"/>
      <w:bookmarkStart w:id="738" w:name="_Toc9558"/>
      <w:r>
        <w:rPr>
          <w:rFonts w:ascii="宋体" w:eastAsia="宋体" w:hAnsi="宋体" w:cs="宋体" w:hint="eastAsia"/>
          <w:snapToGrid w:val="0"/>
          <w:sz w:val="21"/>
        </w:rPr>
        <w:t xml:space="preserve">8.  </w:t>
      </w:r>
      <w:r>
        <w:rPr>
          <w:rFonts w:ascii="宋体" w:eastAsia="宋体" w:hAnsi="宋体" w:cs="宋体" w:hint="eastAsia"/>
          <w:snapToGrid w:val="0"/>
          <w:sz w:val="21"/>
        </w:rPr>
        <w:t>重新比选和不再</w:t>
      </w:r>
      <w:bookmarkEnd w:id="724"/>
      <w:r>
        <w:rPr>
          <w:rFonts w:ascii="宋体" w:eastAsia="宋体" w:hAnsi="宋体" w:cs="宋体" w:hint="eastAsia"/>
          <w:snapToGrid w:val="0"/>
          <w:sz w:val="21"/>
        </w:rPr>
        <w:t>比选</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721DA6F7" w14:textId="77777777" w:rsidR="00A738B7" w:rsidRDefault="009579C6">
      <w:pPr>
        <w:pStyle w:val="3"/>
        <w:snapToGrid w:val="0"/>
        <w:spacing w:before="0" w:line="360" w:lineRule="auto"/>
        <w:rPr>
          <w:rFonts w:ascii="宋体" w:eastAsia="宋体" w:hAnsi="宋体" w:cs="宋体"/>
          <w:snapToGrid w:val="0"/>
          <w:sz w:val="21"/>
        </w:rPr>
      </w:pPr>
      <w:bookmarkStart w:id="739" w:name="_Toc200513170"/>
      <w:bookmarkStart w:id="740" w:name="_Toc12591"/>
      <w:bookmarkStart w:id="741" w:name="_Toc419974516"/>
      <w:bookmarkStart w:id="742" w:name="_Toc10066"/>
      <w:bookmarkStart w:id="743" w:name="_Toc18459"/>
      <w:bookmarkStart w:id="744" w:name="_Toc430185994"/>
      <w:bookmarkStart w:id="745" w:name="_Toc428172763"/>
      <w:bookmarkStart w:id="746" w:name="_Toc428518759"/>
      <w:bookmarkStart w:id="747" w:name="_Toc338941669"/>
      <w:bookmarkStart w:id="748" w:name="_Toc419977300"/>
      <w:bookmarkStart w:id="749" w:name="_Toc419974274"/>
      <w:bookmarkStart w:id="750" w:name="_Toc18193"/>
      <w:bookmarkStart w:id="751" w:name="_Toc370384663"/>
      <w:bookmarkStart w:id="752" w:name="_Toc1567"/>
      <w:bookmarkStart w:id="753" w:name="_Toc430184710"/>
      <w:r>
        <w:rPr>
          <w:rFonts w:ascii="宋体" w:eastAsia="宋体" w:hAnsi="宋体" w:cs="宋体" w:hint="eastAsia"/>
          <w:snapToGrid w:val="0"/>
          <w:sz w:val="21"/>
        </w:rPr>
        <w:t xml:space="preserve">8.1  </w:t>
      </w:r>
      <w:r>
        <w:rPr>
          <w:rFonts w:ascii="宋体" w:eastAsia="宋体" w:hAnsi="宋体" w:cs="宋体" w:hint="eastAsia"/>
          <w:snapToGrid w:val="0"/>
          <w:sz w:val="21"/>
        </w:rPr>
        <w:t>重新</w:t>
      </w:r>
      <w:bookmarkEnd w:id="739"/>
      <w:r>
        <w:rPr>
          <w:rFonts w:ascii="宋体" w:eastAsia="宋体" w:hAnsi="宋体" w:cs="宋体" w:hint="eastAsia"/>
          <w:snapToGrid w:val="0"/>
          <w:sz w:val="21"/>
        </w:rPr>
        <w:t>比选</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769B56E0" w14:textId="77777777" w:rsidR="00A738B7" w:rsidRDefault="009579C6">
      <w:pPr>
        <w:widowControl/>
        <w:spacing w:line="360" w:lineRule="auto"/>
        <w:ind w:firstLineChars="200" w:firstLine="420"/>
        <w:jc w:val="left"/>
        <w:rPr>
          <w:rFonts w:ascii="宋体" w:hAnsi="宋体" w:cs="宋体"/>
          <w:kern w:val="0"/>
        </w:rPr>
      </w:pPr>
      <w:r>
        <w:rPr>
          <w:rFonts w:ascii="宋体" w:hAnsi="宋体" w:cs="宋体" w:hint="eastAsia"/>
          <w:kern w:val="0"/>
        </w:rPr>
        <w:t>有下列情形之一的，比选人将重新</w:t>
      </w:r>
      <w:r>
        <w:rPr>
          <w:rFonts w:ascii="宋体" w:hAnsi="宋体" w:cs="宋体" w:hint="eastAsia"/>
          <w:kern w:val="0"/>
        </w:rPr>
        <w:t>比选</w:t>
      </w:r>
      <w:r>
        <w:rPr>
          <w:rFonts w:ascii="宋体" w:hAnsi="宋体" w:cs="宋体" w:hint="eastAsia"/>
          <w:kern w:val="0"/>
        </w:rPr>
        <w:t>：</w:t>
      </w:r>
    </w:p>
    <w:p w14:paraId="4060C709" w14:textId="77777777" w:rsidR="00A738B7" w:rsidRDefault="009579C6">
      <w:pPr>
        <w:widowControl/>
        <w:spacing w:line="360" w:lineRule="auto"/>
        <w:ind w:firstLineChars="200" w:firstLine="42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）竞选截止时间止，竞选人少于</w:t>
      </w:r>
      <w:r>
        <w:rPr>
          <w:rFonts w:ascii="宋体" w:hAnsi="宋体" w:cs="宋体" w:hint="eastAsia"/>
          <w:kern w:val="0"/>
        </w:rPr>
        <w:t>3</w:t>
      </w:r>
      <w:r>
        <w:rPr>
          <w:rFonts w:ascii="宋体" w:hAnsi="宋体" w:cs="宋体" w:hint="eastAsia"/>
          <w:kern w:val="0"/>
        </w:rPr>
        <w:t>个的；</w:t>
      </w:r>
    </w:p>
    <w:p w14:paraId="5BC08141" w14:textId="77777777" w:rsidR="00A738B7" w:rsidRDefault="009579C6">
      <w:pPr>
        <w:widowControl/>
        <w:spacing w:line="360" w:lineRule="auto"/>
        <w:ind w:firstLineChars="200" w:firstLine="42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）经评标委员会评审后否决所有竞选的；</w:t>
      </w:r>
    </w:p>
    <w:p w14:paraId="032B846B" w14:textId="77777777" w:rsidR="00A738B7" w:rsidRDefault="009579C6">
      <w:pPr>
        <w:widowControl/>
        <w:spacing w:line="360" w:lineRule="auto"/>
        <w:ind w:firstLineChars="200" w:firstLine="42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经评标委员会评审后部分竞选被否决，导致有效竞选人不足三个的，评审标委员会应当否决所有竞选。但是有效竞选人的经济、技术等指标仍然具有市场竞争力，能够满足比选文件要求的，评标委员会可以继续评审并确定中标候选人。</w:t>
      </w:r>
    </w:p>
    <w:p w14:paraId="37839C44" w14:textId="77777777" w:rsidR="00A738B7" w:rsidRDefault="009579C6">
      <w:pPr>
        <w:widowControl/>
        <w:spacing w:line="360" w:lineRule="auto"/>
        <w:ind w:firstLineChars="200" w:firstLine="420"/>
        <w:jc w:val="left"/>
        <w:rPr>
          <w:rFonts w:ascii="宋体" w:hAnsi="宋体" w:cs="宋体"/>
          <w:kern w:val="0"/>
        </w:rPr>
      </w:pPr>
      <w:r>
        <w:rPr>
          <w:rFonts w:ascii="宋体" w:hAnsi="宋体" w:cs="宋体" w:hint="eastAsia"/>
          <w:kern w:val="0"/>
        </w:rPr>
        <w:lastRenderedPageBreak/>
        <w:t>（</w:t>
      </w:r>
      <w:r>
        <w:rPr>
          <w:rFonts w:ascii="宋体" w:hAnsi="宋体" w:cs="宋体" w:hint="eastAsia"/>
          <w:kern w:val="0"/>
        </w:rPr>
        <w:t>4</w:t>
      </w:r>
      <w:r>
        <w:rPr>
          <w:rFonts w:ascii="宋体" w:hAnsi="宋体" w:cs="宋体" w:hint="eastAsia"/>
          <w:kern w:val="0"/>
        </w:rPr>
        <w:t>）法律法规</w:t>
      </w:r>
      <w:r>
        <w:rPr>
          <w:rFonts w:ascii="宋体" w:hAnsi="宋体" w:cs="宋体" w:hint="eastAsia"/>
          <w:kern w:val="0"/>
        </w:rPr>
        <w:t>规定的其他情形。</w:t>
      </w:r>
    </w:p>
    <w:p w14:paraId="4F0EBAAA" w14:textId="77777777" w:rsidR="00A738B7" w:rsidRDefault="009579C6">
      <w:pPr>
        <w:pStyle w:val="3"/>
        <w:snapToGrid w:val="0"/>
        <w:spacing w:before="0" w:line="360" w:lineRule="auto"/>
        <w:rPr>
          <w:rFonts w:ascii="宋体" w:eastAsia="宋体" w:hAnsi="宋体" w:cs="宋体"/>
          <w:snapToGrid w:val="0"/>
          <w:sz w:val="21"/>
        </w:rPr>
      </w:pPr>
      <w:bookmarkStart w:id="754" w:name="_Toc200513171"/>
      <w:bookmarkStart w:id="755" w:name="_Toc419974275"/>
      <w:bookmarkStart w:id="756" w:name="_Toc428518760"/>
      <w:bookmarkStart w:id="757" w:name="_Toc31758"/>
      <w:bookmarkStart w:id="758" w:name="_Toc7108"/>
      <w:bookmarkStart w:id="759" w:name="_Toc29057"/>
      <w:bookmarkStart w:id="760" w:name="_Toc15099"/>
      <w:bookmarkStart w:id="761" w:name="_Toc419977301"/>
      <w:bookmarkStart w:id="762" w:name="_Toc428172764"/>
      <w:bookmarkStart w:id="763" w:name="_Toc338941670"/>
      <w:bookmarkStart w:id="764" w:name="_Toc419974517"/>
      <w:bookmarkStart w:id="765" w:name="_Toc430185995"/>
      <w:bookmarkStart w:id="766" w:name="_Toc430184711"/>
      <w:bookmarkStart w:id="767" w:name="_Toc370384664"/>
      <w:bookmarkStart w:id="768" w:name="_Toc22278"/>
      <w:r>
        <w:rPr>
          <w:rFonts w:ascii="宋体" w:eastAsia="宋体" w:hAnsi="宋体" w:cs="宋体" w:hint="eastAsia"/>
          <w:snapToGrid w:val="0"/>
          <w:sz w:val="21"/>
        </w:rPr>
        <w:t xml:space="preserve">8.2  </w:t>
      </w:r>
      <w:r>
        <w:rPr>
          <w:rFonts w:ascii="宋体" w:eastAsia="宋体" w:hAnsi="宋体" w:cs="宋体" w:hint="eastAsia"/>
          <w:snapToGrid w:val="0"/>
          <w:sz w:val="21"/>
        </w:rPr>
        <w:t>不再</w:t>
      </w:r>
      <w:bookmarkEnd w:id="754"/>
      <w:r>
        <w:rPr>
          <w:rFonts w:ascii="宋体" w:eastAsia="宋体" w:hAnsi="宋体" w:cs="宋体" w:hint="eastAsia"/>
          <w:snapToGrid w:val="0"/>
          <w:sz w:val="21"/>
        </w:rPr>
        <w:t>比选</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031BF410" w14:textId="77777777" w:rsidR="00A738B7" w:rsidRDefault="009579C6">
      <w:pPr>
        <w:widowControl/>
        <w:spacing w:line="360" w:lineRule="auto"/>
        <w:ind w:firstLineChars="200" w:firstLine="420"/>
        <w:jc w:val="left"/>
        <w:rPr>
          <w:rFonts w:ascii="宋体" w:hAnsi="宋体" w:cs="宋体"/>
          <w:kern w:val="0"/>
        </w:rPr>
      </w:pPr>
      <w:bookmarkStart w:id="769" w:name="_Toc200513172"/>
      <w:r>
        <w:rPr>
          <w:rFonts w:ascii="宋体" w:hAnsi="宋体" w:cs="宋体" w:hint="eastAsia"/>
          <w:kern w:val="0"/>
        </w:rPr>
        <w:t>符合本办法第</w:t>
      </w:r>
      <w:r>
        <w:rPr>
          <w:rFonts w:ascii="宋体" w:hAnsi="宋体" w:cs="宋体" w:hint="eastAsia"/>
          <w:kern w:val="0"/>
        </w:rPr>
        <w:t>8.1</w:t>
      </w:r>
      <w:r>
        <w:rPr>
          <w:rFonts w:ascii="宋体" w:hAnsi="宋体" w:cs="宋体" w:hint="eastAsia"/>
          <w:kern w:val="0"/>
        </w:rPr>
        <w:t>条规定依法重新组织竞争性比</w:t>
      </w:r>
      <w:proofErr w:type="gramStart"/>
      <w:r>
        <w:rPr>
          <w:rFonts w:ascii="宋体" w:hAnsi="宋体" w:cs="宋体" w:hint="eastAsia"/>
          <w:kern w:val="0"/>
        </w:rPr>
        <w:t>选再次</w:t>
      </w:r>
      <w:proofErr w:type="gramEnd"/>
      <w:r>
        <w:rPr>
          <w:rFonts w:ascii="宋体" w:hAnsi="宋体" w:cs="宋体" w:hint="eastAsia"/>
          <w:kern w:val="0"/>
        </w:rPr>
        <w:t>失败的，由比选人直接确定中选人。</w:t>
      </w:r>
    </w:p>
    <w:p w14:paraId="626EB74B" w14:textId="77777777" w:rsidR="00A738B7" w:rsidRDefault="009579C6">
      <w:pPr>
        <w:pStyle w:val="3"/>
        <w:snapToGrid w:val="0"/>
        <w:spacing w:before="0" w:line="360" w:lineRule="auto"/>
        <w:rPr>
          <w:rFonts w:ascii="宋体" w:eastAsia="宋体" w:hAnsi="宋体" w:cs="宋体"/>
          <w:snapToGrid w:val="0"/>
          <w:sz w:val="21"/>
        </w:rPr>
      </w:pPr>
      <w:bookmarkStart w:id="770" w:name="_Toc419974518"/>
      <w:bookmarkStart w:id="771" w:name="_Toc428518761"/>
      <w:bookmarkStart w:id="772" w:name="_Toc370384665"/>
      <w:bookmarkStart w:id="773" w:name="_Toc430184712"/>
      <w:bookmarkStart w:id="774" w:name="_Toc31947"/>
      <w:bookmarkStart w:id="775" w:name="_Toc338941671"/>
      <w:bookmarkStart w:id="776" w:name="_Toc419974276"/>
      <w:bookmarkStart w:id="777" w:name="_Toc430185996"/>
      <w:bookmarkStart w:id="778" w:name="_Toc12764"/>
      <w:bookmarkStart w:id="779" w:name="_Toc5375"/>
      <w:bookmarkStart w:id="780" w:name="_Toc4864"/>
      <w:bookmarkStart w:id="781" w:name="_Toc30194"/>
      <w:bookmarkStart w:id="782" w:name="_Toc428172765"/>
      <w:bookmarkStart w:id="783" w:name="_Toc419977302"/>
      <w:r>
        <w:rPr>
          <w:rFonts w:ascii="宋体" w:eastAsia="宋体" w:hAnsi="宋体" w:cs="宋体" w:hint="eastAsia"/>
          <w:snapToGrid w:val="0"/>
          <w:sz w:val="21"/>
        </w:rPr>
        <w:t xml:space="preserve">9.  </w:t>
      </w:r>
      <w:r>
        <w:rPr>
          <w:rFonts w:ascii="宋体" w:eastAsia="宋体" w:hAnsi="宋体" w:cs="宋体" w:hint="eastAsia"/>
          <w:snapToGrid w:val="0"/>
          <w:sz w:val="21"/>
        </w:rPr>
        <w:t>纪律和监督</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C7A9BE7" w14:textId="77777777" w:rsidR="00A738B7" w:rsidRDefault="009579C6">
      <w:pPr>
        <w:pStyle w:val="3"/>
        <w:snapToGrid w:val="0"/>
        <w:spacing w:before="0" w:line="360" w:lineRule="auto"/>
        <w:rPr>
          <w:rFonts w:ascii="宋体" w:eastAsia="宋体" w:hAnsi="宋体" w:cs="宋体"/>
          <w:snapToGrid w:val="0"/>
          <w:sz w:val="21"/>
        </w:rPr>
      </w:pPr>
      <w:bookmarkStart w:id="784" w:name="_Toc419974277"/>
      <w:bookmarkStart w:id="785" w:name="_Toc7438"/>
      <w:bookmarkStart w:id="786" w:name="_Toc428518762"/>
      <w:bookmarkStart w:id="787" w:name="_Toc338941672"/>
      <w:bookmarkStart w:id="788" w:name="_Toc15647"/>
      <w:bookmarkStart w:id="789" w:name="_Toc370384666"/>
      <w:bookmarkStart w:id="790" w:name="_Toc419974519"/>
      <w:bookmarkStart w:id="791" w:name="_Toc430184713"/>
      <w:bookmarkStart w:id="792" w:name="_Toc22206"/>
      <w:bookmarkStart w:id="793" w:name="_Toc28324"/>
      <w:bookmarkStart w:id="794" w:name="_Toc419977303"/>
      <w:bookmarkStart w:id="795" w:name="_Toc430185997"/>
      <w:bookmarkStart w:id="796" w:name="_Toc428172766"/>
      <w:bookmarkStart w:id="797" w:name="_Toc30812"/>
      <w:bookmarkStart w:id="798" w:name="_Toc200513173"/>
      <w:r>
        <w:rPr>
          <w:rFonts w:ascii="宋体" w:eastAsia="宋体" w:hAnsi="宋体" w:cs="宋体" w:hint="eastAsia"/>
          <w:snapToGrid w:val="0"/>
          <w:sz w:val="21"/>
        </w:rPr>
        <w:t xml:space="preserve">9.1  </w:t>
      </w:r>
      <w:r>
        <w:rPr>
          <w:rFonts w:ascii="宋体" w:eastAsia="宋体" w:hAnsi="宋体" w:cs="宋体" w:hint="eastAsia"/>
          <w:snapToGrid w:val="0"/>
          <w:sz w:val="21"/>
        </w:rPr>
        <w:t>投诉</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16BBCDBA"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比选人不得泄漏</w:t>
      </w:r>
      <w:r>
        <w:rPr>
          <w:rFonts w:ascii="宋体" w:hAnsi="宋体" w:cs="宋体" w:hint="eastAsia"/>
          <w:kern w:val="0"/>
        </w:rPr>
        <w:t>比选</w:t>
      </w:r>
      <w:r>
        <w:rPr>
          <w:rFonts w:ascii="宋体" w:hAnsi="宋体" w:cs="宋体" w:hint="eastAsia"/>
          <w:kern w:val="0"/>
        </w:rPr>
        <w:t>投标活动中应当保密的情况和资料，不得与竞选人串通损害国家利益、社会公共利益或者他人合法权益，禁止比选人与竞选人串通竞选。</w:t>
      </w:r>
    </w:p>
    <w:p w14:paraId="3DD0261F"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有下列情形之一的，属于比选人与竞选人串通竞选：</w:t>
      </w:r>
    </w:p>
    <w:p w14:paraId="75534D06"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）比选人在开标前开启竞选文件并将有关信息泄露给其他竞选人；</w:t>
      </w:r>
    </w:p>
    <w:p w14:paraId="17BED040"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）比选人直接或者间接向竞选人泄露标底、评标委员会成员等信息；</w:t>
      </w:r>
    </w:p>
    <w:p w14:paraId="0E47DE7A"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）比选人明示或者暗示竞选人压低或者抬高竞选报价；</w:t>
      </w:r>
    </w:p>
    <w:p w14:paraId="762E9CC6"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）比选人授意竞选人撤换、修改竞选文件；</w:t>
      </w:r>
    </w:p>
    <w:p w14:paraId="75414971"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w:t>
      </w:r>
      <w:r>
        <w:rPr>
          <w:rFonts w:ascii="宋体" w:hAnsi="宋体" w:cs="宋体" w:hint="eastAsia"/>
          <w:kern w:val="0"/>
        </w:rPr>
        <w:t>5</w:t>
      </w:r>
      <w:r>
        <w:rPr>
          <w:rFonts w:ascii="宋体" w:hAnsi="宋体" w:cs="宋体" w:hint="eastAsia"/>
          <w:kern w:val="0"/>
        </w:rPr>
        <w:t>）比选人明示或者暗示竞选人为特定竞选人中标提供方便；</w:t>
      </w:r>
    </w:p>
    <w:p w14:paraId="64AB7B72" w14:textId="77777777" w:rsidR="00A738B7" w:rsidRDefault="009579C6">
      <w:pPr>
        <w:autoSpaceDE w:val="0"/>
        <w:autoSpaceDN w:val="0"/>
        <w:adjustRightInd w:val="0"/>
        <w:snapToGrid w:val="0"/>
        <w:spacing w:line="360" w:lineRule="auto"/>
        <w:ind w:firstLine="420"/>
        <w:jc w:val="left"/>
        <w:rPr>
          <w:rFonts w:ascii="宋体" w:hAnsi="宋体" w:cs="宋体"/>
          <w:kern w:val="0"/>
        </w:rPr>
      </w:pPr>
      <w:r>
        <w:rPr>
          <w:rFonts w:ascii="宋体" w:hAnsi="宋体" w:cs="宋体" w:hint="eastAsia"/>
          <w:kern w:val="0"/>
        </w:rPr>
        <w:t>（</w:t>
      </w:r>
      <w:r>
        <w:rPr>
          <w:rFonts w:ascii="宋体" w:hAnsi="宋体" w:cs="宋体" w:hint="eastAsia"/>
          <w:kern w:val="0"/>
        </w:rPr>
        <w:t>6</w:t>
      </w:r>
      <w:r>
        <w:rPr>
          <w:rFonts w:ascii="宋体" w:hAnsi="宋体" w:cs="宋体" w:hint="eastAsia"/>
          <w:kern w:val="0"/>
        </w:rPr>
        <w:t>）比选人与竞选人为谋求特定竞选人中标而采取的其他串通行为。</w:t>
      </w:r>
      <w:bookmarkEnd w:id="798"/>
    </w:p>
    <w:p w14:paraId="21ABA6F2" w14:textId="77777777" w:rsidR="00A738B7" w:rsidRDefault="009579C6">
      <w:pPr>
        <w:pStyle w:val="3"/>
        <w:snapToGrid w:val="0"/>
        <w:spacing w:before="0" w:line="360" w:lineRule="auto"/>
        <w:rPr>
          <w:rFonts w:ascii="宋体" w:eastAsia="宋体" w:hAnsi="宋体" w:cs="宋体"/>
          <w:snapToGrid w:val="0"/>
          <w:sz w:val="21"/>
        </w:rPr>
      </w:pPr>
      <w:bookmarkStart w:id="799" w:name="_Toc1428"/>
      <w:bookmarkStart w:id="800" w:name="_Toc33715799"/>
      <w:bookmarkStart w:id="801" w:name="_Toc200513174"/>
      <w:bookmarkStart w:id="802" w:name="_Toc287620733"/>
      <w:bookmarkStart w:id="803" w:name="_Toc224103365"/>
      <w:bookmarkStart w:id="804" w:name="_Toc287607794"/>
      <w:bookmarkStart w:id="805" w:name="_Toc509218758"/>
      <w:bookmarkStart w:id="806" w:name="_Toc19698"/>
      <w:bookmarkStart w:id="807" w:name="_Toc277082600"/>
      <w:bookmarkStart w:id="808" w:name="_Toc10031"/>
      <w:bookmarkStart w:id="809" w:name="_Toc17043"/>
      <w:bookmarkStart w:id="810" w:name="_Toc430530483"/>
      <w:bookmarkStart w:id="811" w:name="_Toc30269"/>
      <w:r>
        <w:rPr>
          <w:rFonts w:ascii="宋体" w:eastAsia="宋体" w:hAnsi="宋体" w:cs="宋体" w:hint="eastAsia"/>
          <w:snapToGrid w:val="0"/>
          <w:sz w:val="21"/>
        </w:rPr>
        <w:t xml:space="preserve">9.2  </w:t>
      </w:r>
      <w:r>
        <w:rPr>
          <w:rFonts w:ascii="宋体" w:eastAsia="宋体" w:hAnsi="宋体" w:cs="宋体" w:hint="eastAsia"/>
          <w:snapToGrid w:val="0"/>
          <w:sz w:val="21"/>
        </w:rPr>
        <w:t>对竞选人的纪律要求</w:t>
      </w:r>
      <w:bookmarkEnd w:id="799"/>
      <w:bookmarkEnd w:id="800"/>
      <w:bookmarkEnd w:id="801"/>
      <w:bookmarkEnd w:id="802"/>
      <w:bookmarkEnd w:id="803"/>
      <w:bookmarkEnd w:id="804"/>
      <w:bookmarkEnd w:id="805"/>
      <w:bookmarkEnd w:id="806"/>
      <w:bookmarkEnd w:id="807"/>
      <w:bookmarkEnd w:id="808"/>
      <w:bookmarkEnd w:id="809"/>
      <w:bookmarkEnd w:id="810"/>
      <w:bookmarkEnd w:id="811"/>
    </w:p>
    <w:p w14:paraId="51306648"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竞选人不得相互串通竞选或者与比选人串通竞选，不得向比选人或者评标委员会成员行贿谋取中标，不得以他人名义竞选或者以其他方式弄虚作假骗取中标；竞选人不得以任何方式干扰、影响评审工作。有下列情形之一的，属于竞选人相互串通竞选：</w:t>
      </w:r>
    </w:p>
    <w:p w14:paraId="48D0C63A"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w:t>
      </w:r>
      <w:r>
        <w:rPr>
          <w:rFonts w:ascii="宋体" w:hAnsi="宋体" w:cs="宋体" w:hint="eastAsia"/>
          <w:snapToGrid w:val="0"/>
          <w:kern w:val="0"/>
        </w:rPr>
        <w:t>）竞选人之间协商竞选报价等竞选文件的实质性内容；</w:t>
      </w:r>
    </w:p>
    <w:p w14:paraId="0C517265"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2</w:t>
      </w:r>
      <w:r>
        <w:rPr>
          <w:rFonts w:ascii="宋体" w:hAnsi="宋体" w:cs="宋体" w:hint="eastAsia"/>
          <w:snapToGrid w:val="0"/>
          <w:kern w:val="0"/>
        </w:rPr>
        <w:t>）竞选人之间约定中选人；</w:t>
      </w:r>
    </w:p>
    <w:p w14:paraId="2B9E3F92"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3</w:t>
      </w:r>
      <w:r>
        <w:rPr>
          <w:rFonts w:ascii="宋体" w:hAnsi="宋体" w:cs="宋体" w:hint="eastAsia"/>
          <w:snapToGrid w:val="0"/>
          <w:kern w:val="0"/>
        </w:rPr>
        <w:t>）竞选人之间约定部分竞选人放弃竞选或者中标；</w:t>
      </w:r>
    </w:p>
    <w:p w14:paraId="70F98453"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4</w:t>
      </w:r>
      <w:r>
        <w:rPr>
          <w:rFonts w:ascii="宋体" w:hAnsi="宋体" w:cs="宋体" w:hint="eastAsia"/>
          <w:snapToGrid w:val="0"/>
          <w:kern w:val="0"/>
        </w:rPr>
        <w:t>）属于同一集团、协会、商会等组织成员的竞选人按照该组织要求协同竞选；</w:t>
      </w:r>
    </w:p>
    <w:p w14:paraId="2F565E83"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5</w:t>
      </w:r>
      <w:r>
        <w:rPr>
          <w:rFonts w:ascii="宋体" w:hAnsi="宋体" w:cs="宋体" w:hint="eastAsia"/>
          <w:snapToGrid w:val="0"/>
          <w:kern w:val="0"/>
        </w:rPr>
        <w:t>）竞选人之间为谋取中标或者排斥特定竞选人而采取的其他联合行动。</w:t>
      </w:r>
    </w:p>
    <w:p w14:paraId="1F7492E5"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有下列情形之一</w:t>
      </w:r>
      <w:r>
        <w:rPr>
          <w:rFonts w:ascii="宋体" w:hAnsi="宋体" w:cs="宋体" w:hint="eastAsia"/>
          <w:snapToGrid w:val="0"/>
          <w:kern w:val="0"/>
        </w:rPr>
        <w:t>的，视为竞选人相互串通竞选：</w:t>
      </w:r>
    </w:p>
    <w:p w14:paraId="563423B9"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1</w:t>
      </w:r>
      <w:r>
        <w:rPr>
          <w:rFonts w:ascii="宋体" w:hAnsi="宋体" w:cs="宋体" w:hint="eastAsia"/>
          <w:snapToGrid w:val="0"/>
          <w:kern w:val="0"/>
        </w:rPr>
        <w:t>）不同竞选人的竞选文件由同一单位或者个人编制；</w:t>
      </w:r>
    </w:p>
    <w:p w14:paraId="294B4374"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2</w:t>
      </w:r>
      <w:r>
        <w:rPr>
          <w:rFonts w:ascii="宋体" w:hAnsi="宋体" w:cs="宋体" w:hint="eastAsia"/>
          <w:snapToGrid w:val="0"/>
          <w:kern w:val="0"/>
        </w:rPr>
        <w:t>）不同竞选人委托同一单位或者个人办理竞选事宜；</w:t>
      </w:r>
    </w:p>
    <w:p w14:paraId="47678B69"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3</w:t>
      </w:r>
      <w:r>
        <w:rPr>
          <w:rFonts w:ascii="宋体" w:hAnsi="宋体" w:cs="宋体" w:hint="eastAsia"/>
          <w:snapToGrid w:val="0"/>
          <w:kern w:val="0"/>
        </w:rPr>
        <w:t>）不同竞选人的竞选文件载明的项目管理成员为同一人；</w:t>
      </w:r>
    </w:p>
    <w:p w14:paraId="6A5C25EA"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4</w:t>
      </w:r>
      <w:r>
        <w:rPr>
          <w:rFonts w:ascii="宋体" w:hAnsi="宋体" w:cs="宋体" w:hint="eastAsia"/>
          <w:snapToGrid w:val="0"/>
          <w:kern w:val="0"/>
        </w:rPr>
        <w:t>）不同竞选人的竞选文件异常一致或者竞选报价呈规律性差异；</w:t>
      </w:r>
    </w:p>
    <w:p w14:paraId="6C277BFD"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5</w:t>
      </w:r>
      <w:r>
        <w:rPr>
          <w:rFonts w:ascii="宋体" w:hAnsi="宋体" w:cs="宋体" w:hint="eastAsia"/>
          <w:snapToGrid w:val="0"/>
          <w:kern w:val="0"/>
        </w:rPr>
        <w:t>）不同竞选人的竞选文件相互混装；</w:t>
      </w:r>
    </w:p>
    <w:p w14:paraId="41CC8E06"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w:t>
      </w:r>
      <w:r>
        <w:rPr>
          <w:rFonts w:ascii="宋体" w:hAnsi="宋体" w:cs="宋体" w:hint="eastAsia"/>
          <w:snapToGrid w:val="0"/>
          <w:kern w:val="0"/>
        </w:rPr>
        <w:t>6</w:t>
      </w:r>
      <w:r>
        <w:rPr>
          <w:rFonts w:ascii="宋体" w:hAnsi="宋体" w:cs="宋体" w:hint="eastAsia"/>
          <w:snapToGrid w:val="0"/>
          <w:kern w:val="0"/>
        </w:rPr>
        <w:t>）不同竞选人的竞选保证金从同一单位或者个人的账户转出。</w:t>
      </w:r>
    </w:p>
    <w:p w14:paraId="5F71526C"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使用通过受让或者租借等方式获取的资格、资质证书竞选的，属于以他人名义竞选。</w:t>
      </w:r>
    </w:p>
    <w:p w14:paraId="1973D5B3"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竞选人有下列情形之一的，属于以其他方式弄虚作假的行为：</w:t>
      </w:r>
    </w:p>
    <w:p w14:paraId="0BD9ED0D"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（一）使用伪造、变造的许可证件</w:t>
      </w:r>
      <w:r>
        <w:rPr>
          <w:rFonts w:ascii="宋体" w:hAnsi="宋体" w:cs="宋体" w:hint="eastAsia"/>
          <w:snapToGrid w:val="0"/>
          <w:kern w:val="0"/>
        </w:rPr>
        <w:t>；</w:t>
      </w:r>
    </w:p>
    <w:p w14:paraId="4267C7F7"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（二）提供虚假的财务状况或者业绩；</w:t>
      </w:r>
    </w:p>
    <w:p w14:paraId="226F2A12"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（三）提供虚假的项目负责人或者主要技术人员简历、劳动关系证明；</w:t>
      </w:r>
    </w:p>
    <w:p w14:paraId="1DADB820"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lastRenderedPageBreak/>
        <w:t>（四）提供虚假的信用状况；</w:t>
      </w:r>
    </w:p>
    <w:p w14:paraId="2C7D7752"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（五）其他弄虚作假的行为。</w:t>
      </w:r>
    </w:p>
    <w:p w14:paraId="64575A81" w14:textId="77777777" w:rsidR="00A738B7" w:rsidRDefault="009579C6">
      <w:pPr>
        <w:pStyle w:val="3"/>
        <w:snapToGrid w:val="0"/>
        <w:spacing w:before="0" w:line="360" w:lineRule="auto"/>
        <w:rPr>
          <w:rFonts w:ascii="宋体" w:eastAsia="宋体" w:hAnsi="宋体" w:cs="宋体"/>
          <w:snapToGrid w:val="0"/>
          <w:sz w:val="21"/>
        </w:rPr>
      </w:pPr>
      <w:bookmarkStart w:id="812" w:name="_Toc287620734"/>
      <w:bookmarkStart w:id="813" w:name="_Toc287607795"/>
      <w:bookmarkStart w:id="814" w:name="_Toc23558"/>
      <w:bookmarkStart w:id="815" w:name="_Toc33715800"/>
      <w:bookmarkStart w:id="816" w:name="_Toc509218759"/>
      <w:bookmarkStart w:id="817" w:name="_Toc200513175"/>
      <w:bookmarkStart w:id="818" w:name="_Toc430530484"/>
      <w:bookmarkStart w:id="819" w:name="_Toc277082601"/>
      <w:bookmarkStart w:id="820" w:name="_Toc19046"/>
      <w:bookmarkStart w:id="821" w:name="_Toc16308"/>
      <w:bookmarkStart w:id="822" w:name="_Toc32679"/>
      <w:bookmarkStart w:id="823" w:name="_Toc224103366"/>
      <w:bookmarkStart w:id="824" w:name="_Toc29723"/>
      <w:r>
        <w:rPr>
          <w:rFonts w:ascii="宋体" w:eastAsia="宋体" w:hAnsi="宋体" w:cs="宋体" w:hint="eastAsia"/>
          <w:snapToGrid w:val="0"/>
          <w:sz w:val="21"/>
        </w:rPr>
        <w:t xml:space="preserve">9.3  </w:t>
      </w:r>
      <w:r>
        <w:rPr>
          <w:rFonts w:ascii="宋体" w:eastAsia="宋体" w:hAnsi="宋体" w:cs="宋体" w:hint="eastAsia"/>
          <w:snapToGrid w:val="0"/>
          <w:sz w:val="21"/>
        </w:rPr>
        <w:t>对评标委员会成员的纪律要求</w:t>
      </w:r>
      <w:bookmarkEnd w:id="812"/>
      <w:bookmarkEnd w:id="813"/>
      <w:bookmarkEnd w:id="814"/>
      <w:bookmarkEnd w:id="815"/>
      <w:bookmarkEnd w:id="816"/>
      <w:bookmarkEnd w:id="817"/>
      <w:bookmarkEnd w:id="818"/>
      <w:bookmarkEnd w:id="819"/>
      <w:bookmarkEnd w:id="820"/>
      <w:bookmarkEnd w:id="821"/>
      <w:bookmarkEnd w:id="822"/>
      <w:bookmarkEnd w:id="823"/>
      <w:bookmarkEnd w:id="824"/>
    </w:p>
    <w:p w14:paraId="0637FF47"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评标委员会成员不得收受他人的财物或者其他好处，不得向他人透漏对竞选文件的评审和比较、中标候选人的推荐情况以及评审有关的其他情况。在评审活动中，评标委员会成员不得擅离职守，影响评审程序正常进行，不得使用第三章“评审办法”没有规定的评审因素和标准进行评审。</w:t>
      </w:r>
    </w:p>
    <w:p w14:paraId="2D48F64D" w14:textId="77777777" w:rsidR="00A738B7" w:rsidRDefault="009579C6">
      <w:pPr>
        <w:pStyle w:val="3"/>
        <w:snapToGrid w:val="0"/>
        <w:spacing w:before="0" w:line="360" w:lineRule="auto"/>
        <w:rPr>
          <w:rFonts w:ascii="宋体" w:eastAsia="宋体" w:hAnsi="宋体" w:cs="宋体"/>
          <w:snapToGrid w:val="0"/>
          <w:sz w:val="21"/>
        </w:rPr>
      </w:pPr>
      <w:bookmarkStart w:id="825" w:name="_Toc1291"/>
      <w:bookmarkStart w:id="826" w:name="_Toc33715801"/>
      <w:bookmarkStart w:id="827" w:name="_Toc224103367"/>
      <w:bookmarkStart w:id="828" w:name="_Toc277082602"/>
      <w:bookmarkStart w:id="829" w:name="_Toc18011"/>
      <w:bookmarkStart w:id="830" w:name="_Toc287620735"/>
      <w:bookmarkStart w:id="831" w:name="_Toc509218760"/>
      <w:bookmarkStart w:id="832" w:name="_Toc15711"/>
      <w:bookmarkStart w:id="833" w:name="_Toc430530485"/>
      <w:bookmarkStart w:id="834" w:name="_Toc8325"/>
      <w:bookmarkStart w:id="835" w:name="_Toc24286"/>
      <w:bookmarkStart w:id="836" w:name="_Toc287607796"/>
      <w:bookmarkStart w:id="837" w:name="_Toc200513176"/>
      <w:r>
        <w:rPr>
          <w:rFonts w:ascii="宋体" w:eastAsia="宋体" w:hAnsi="宋体" w:cs="宋体" w:hint="eastAsia"/>
          <w:snapToGrid w:val="0"/>
          <w:sz w:val="21"/>
        </w:rPr>
        <w:t xml:space="preserve">9.4  </w:t>
      </w:r>
      <w:r>
        <w:rPr>
          <w:rFonts w:ascii="宋体" w:eastAsia="宋体" w:hAnsi="宋体" w:cs="宋体" w:hint="eastAsia"/>
          <w:snapToGrid w:val="0"/>
          <w:sz w:val="21"/>
        </w:rPr>
        <w:t>对与评审活动有关的工作人员的纪律要求</w:t>
      </w:r>
      <w:bookmarkEnd w:id="825"/>
      <w:bookmarkEnd w:id="826"/>
      <w:bookmarkEnd w:id="827"/>
      <w:bookmarkEnd w:id="828"/>
      <w:bookmarkEnd w:id="829"/>
      <w:bookmarkEnd w:id="830"/>
      <w:bookmarkEnd w:id="831"/>
      <w:bookmarkEnd w:id="832"/>
      <w:bookmarkEnd w:id="833"/>
      <w:bookmarkEnd w:id="834"/>
      <w:bookmarkEnd w:id="835"/>
      <w:bookmarkEnd w:id="836"/>
      <w:bookmarkEnd w:id="837"/>
    </w:p>
    <w:p w14:paraId="631DA197"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与评审活动有关的工作人员不得收受他人的财物或者其他好处，不得向他人透漏对竞选文件的评审和比较、中标候选人的推荐情况以及与评审有关的其他情况。在评审活动中，与评审活动有关的工作人员不得擅离职守，影响评审程序正常进</w:t>
      </w:r>
      <w:r>
        <w:rPr>
          <w:rFonts w:ascii="宋体" w:hAnsi="宋体" w:cs="宋体" w:hint="eastAsia"/>
          <w:snapToGrid w:val="0"/>
          <w:kern w:val="0"/>
        </w:rPr>
        <w:t>行。</w:t>
      </w:r>
    </w:p>
    <w:p w14:paraId="02CD11D9" w14:textId="77777777" w:rsidR="00A738B7" w:rsidRDefault="009579C6">
      <w:pPr>
        <w:pStyle w:val="3"/>
        <w:snapToGrid w:val="0"/>
        <w:spacing w:before="0" w:line="360" w:lineRule="auto"/>
        <w:rPr>
          <w:rFonts w:ascii="宋体" w:eastAsia="宋体" w:hAnsi="宋体" w:cs="宋体"/>
          <w:snapToGrid w:val="0"/>
          <w:sz w:val="21"/>
        </w:rPr>
      </w:pPr>
      <w:bookmarkStart w:id="838" w:name="_Toc31233"/>
      <w:bookmarkStart w:id="839" w:name="_Toc370384667"/>
      <w:bookmarkStart w:id="840" w:name="_Toc338941673"/>
      <w:bookmarkStart w:id="841" w:name="_Toc105"/>
      <w:bookmarkStart w:id="842" w:name="_Toc419974520"/>
      <w:bookmarkStart w:id="843" w:name="_Toc13404"/>
      <w:bookmarkStart w:id="844" w:name="_Toc12211"/>
      <w:bookmarkStart w:id="845" w:name="_Toc428518763"/>
      <w:bookmarkStart w:id="846" w:name="_Toc16384"/>
      <w:bookmarkStart w:id="847" w:name="_Toc419974278"/>
      <w:bookmarkStart w:id="848" w:name="_Toc419977304"/>
      <w:bookmarkStart w:id="849" w:name="_Toc200513178"/>
      <w:bookmarkStart w:id="850" w:name="_Toc430184714"/>
      <w:bookmarkStart w:id="851" w:name="_Toc430185998"/>
      <w:bookmarkStart w:id="852" w:name="_Toc428172767"/>
      <w:r>
        <w:rPr>
          <w:rFonts w:ascii="宋体" w:eastAsia="宋体" w:hAnsi="宋体" w:cs="宋体" w:hint="eastAsia"/>
          <w:snapToGrid w:val="0"/>
          <w:sz w:val="21"/>
        </w:rPr>
        <w:t xml:space="preserve">10.  </w:t>
      </w:r>
      <w:r>
        <w:rPr>
          <w:rFonts w:ascii="宋体" w:eastAsia="宋体" w:hAnsi="宋体" w:cs="宋体" w:hint="eastAsia"/>
          <w:snapToGrid w:val="0"/>
          <w:sz w:val="21"/>
        </w:rPr>
        <w:t>需要补充的其他内容</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10326C34" w14:textId="77777777" w:rsidR="00A738B7" w:rsidRDefault="009579C6">
      <w:pPr>
        <w:autoSpaceDE w:val="0"/>
        <w:autoSpaceDN w:val="0"/>
        <w:adjustRightInd w:val="0"/>
        <w:snapToGrid w:val="0"/>
        <w:spacing w:line="360" w:lineRule="auto"/>
        <w:ind w:firstLine="420"/>
        <w:jc w:val="left"/>
        <w:rPr>
          <w:rFonts w:ascii="宋体" w:hAnsi="宋体" w:cs="宋体"/>
          <w:snapToGrid w:val="0"/>
          <w:kern w:val="0"/>
        </w:rPr>
      </w:pPr>
      <w:r>
        <w:rPr>
          <w:rFonts w:ascii="宋体" w:hAnsi="宋体" w:cs="宋体" w:hint="eastAsia"/>
          <w:snapToGrid w:val="0"/>
          <w:kern w:val="0"/>
        </w:rPr>
        <w:t>需要补充的其他内容：见竞选人须知前附表。</w:t>
      </w:r>
    </w:p>
    <w:p w14:paraId="796DCD79" w14:textId="77777777" w:rsidR="00A738B7" w:rsidRDefault="00A738B7">
      <w:pPr>
        <w:autoSpaceDE w:val="0"/>
        <w:autoSpaceDN w:val="0"/>
        <w:adjustRightInd w:val="0"/>
        <w:snapToGrid w:val="0"/>
        <w:spacing w:line="360" w:lineRule="auto"/>
        <w:jc w:val="left"/>
        <w:rPr>
          <w:rFonts w:ascii="宋体" w:hAnsi="宋体" w:cs="宋体"/>
          <w:snapToGrid w:val="0"/>
          <w:kern w:val="0"/>
        </w:rPr>
        <w:sectPr w:rsidR="00A738B7">
          <w:footerReference w:type="default" r:id="rId20"/>
          <w:pgSz w:w="11907" w:h="16839"/>
          <w:pgMar w:top="1246" w:right="1604" w:bottom="1246" w:left="1260" w:header="720" w:footer="720" w:gutter="0"/>
          <w:pgNumType w:start="1"/>
          <w:cols w:space="720"/>
          <w:docGrid w:linePitch="286"/>
        </w:sectPr>
      </w:pPr>
    </w:p>
    <w:p w14:paraId="04708FD9" w14:textId="77777777" w:rsidR="00A738B7" w:rsidRDefault="009579C6">
      <w:pPr>
        <w:pStyle w:val="1"/>
        <w:numPr>
          <w:ilvl w:val="0"/>
          <w:numId w:val="0"/>
        </w:numPr>
        <w:spacing w:line="600" w:lineRule="exact"/>
        <w:rPr>
          <w:rFonts w:ascii="宋体" w:hAnsi="宋体"/>
          <w:bCs/>
          <w:kern w:val="0"/>
        </w:rPr>
      </w:pPr>
      <w:bookmarkStart w:id="853" w:name="_Toc25147"/>
      <w:bookmarkStart w:id="854" w:name="_Toc419974521"/>
      <w:bookmarkStart w:id="855" w:name="_Toc428172768"/>
      <w:bookmarkStart w:id="856" w:name="_Toc31579"/>
      <w:bookmarkStart w:id="857" w:name="_Toc430184715"/>
      <w:bookmarkStart w:id="858" w:name="_Toc430185999"/>
      <w:bookmarkStart w:id="859" w:name="_Toc428518764"/>
      <w:bookmarkStart w:id="860" w:name="_Toc419974279"/>
      <w:bookmarkStart w:id="861" w:name="_Toc370384668"/>
      <w:bookmarkStart w:id="862" w:name="_Toc419977305"/>
      <w:bookmarkStart w:id="863" w:name="_Toc338941674"/>
      <w:r>
        <w:rPr>
          <w:rFonts w:ascii="宋体" w:hAnsi="宋体" w:hint="eastAsia"/>
          <w:kern w:val="0"/>
          <w:sz w:val="36"/>
          <w:szCs w:val="36"/>
        </w:rPr>
        <w:lastRenderedPageBreak/>
        <w:t>第三章</w:t>
      </w:r>
      <w:r>
        <w:rPr>
          <w:rFonts w:ascii="宋体" w:hAnsi="宋体" w:hint="eastAsia"/>
          <w:kern w:val="0"/>
          <w:sz w:val="36"/>
          <w:szCs w:val="36"/>
        </w:rPr>
        <w:t xml:space="preserve"> </w:t>
      </w:r>
      <w:r>
        <w:rPr>
          <w:rFonts w:ascii="宋体" w:hAnsi="宋体" w:hint="eastAsia"/>
          <w:kern w:val="0"/>
          <w:sz w:val="36"/>
          <w:szCs w:val="36"/>
        </w:rPr>
        <w:t>评标办法（综合评估法）</w:t>
      </w:r>
      <w:bookmarkEnd w:id="853"/>
    </w:p>
    <w:p w14:paraId="6D4B3918" w14:textId="77777777" w:rsidR="00A738B7" w:rsidRDefault="009579C6">
      <w:pPr>
        <w:spacing w:line="600" w:lineRule="exact"/>
        <w:jc w:val="center"/>
        <w:rPr>
          <w:rFonts w:ascii="宋体" w:hAnsi="宋体"/>
          <w:b/>
          <w:szCs w:val="21"/>
        </w:rPr>
      </w:pPr>
      <w:r>
        <w:rPr>
          <w:rFonts w:ascii="宋体" w:hAnsi="宋体" w:hint="eastAsia"/>
          <w:b/>
          <w:szCs w:val="21"/>
        </w:rPr>
        <w:t>评标办法前附表</w:t>
      </w:r>
    </w:p>
    <w:p w14:paraId="79DA2F92" w14:textId="77777777" w:rsidR="00A738B7" w:rsidRDefault="009579C6">
      <w:pPr>
        <w:spacing w:line="400" w:lineRule="exact"/>
        <w:rPr>
          <w:rFonts w:ascii="宋体" w:hAnsi="宋体"/>
          <w:spacing w:val="4"/>
          <w:kern w:val="0"/>
          <w:szCs w:val="21"/>
        </w:rPr>
      </w:pPr>
      <w:r>
        <w:rPr>
          <w:rFonts w:ascii="宋体" w:hAnsi="宋体" w:hint="eastAsia"/>
          <w:b/>
          <w:szCs w:val="21"/>
        </w:rPr>
        <w:t xml:space="preserve">   </w:t>
      </w:r>
      <w:r>
        <w:rPr>
          <w:rFonts w:ascii="宋体" w:hAnsi="宋体" w:hint="eastAsia"/>
          <w:spacing w:val="4"/>
          <w:kern w:val="0"/>
          <w:szCs w:val="21"/>
        </w:rPr>
        <w:t xml:space="preserve"> </w:t>
      </w:r>
      <w:r>
        <w:rPr>
          <w:rFonts w:ascii="宋体" w:hAnsi="宋体" w:hint="eastAsia"/>
          <w:spacing w:val="4"/>
          <w:kern w:val="0"/>
          <w:szCs w:val="21"/>
        </w:rPr>
        <w:t>评审办法前附表中的评审内容必须和竞选人须知前附表中的对应内容一致，若竞选人须知前附表中未作要求的内容，不得列入评审办法前附表作为评定依据。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27"/>
        <w:gridCol w:w="2126"/>
        <w:gridCol w:w="5670"/>
      </w:tblGrid>
      <w:tr w:rsidR="00A738B7" w14:paraId="3CD2325F" w14:textId="77777777">
        <w:trPr>
          <w:trHeight w:val="463"/>
          <w:tblHeader/>
          <w:jc w:val="center"/>
        </w:trPr>
        <w:tc>
          <w:tcPr>
            <w:tcW w:w="2127" w:type="dxa"/>
            <w:gridSpan w:val="2"/>
            <w:vAlign w:val="center"/>
          </w:tcPr>
          <w:p w14:paraId="425FFCEF" w14:textId="77777777" w:rsidR="00A738B7" w:rsidRDefault="009579C6">
            <w:pPr>
              <w:spacing w:line="360" w:lineRule="auto"/>
              <w:jc w:val="center"/>
              <w:rPr>
                <w:rFonts w:ascii="宋体" w:hAnsi="宋体"/>
                <w:b/>
                <w:szCs w:val="21"/>
              </w:rPr>
            </w:pPr>
            <w:r>
              <w:rPr>
                <w:rFonts w:ascii="宋体" w:hAnsi="宋体"/>
                <w:b/>
                <w:szCs w:val="21"/>
              </w:rPr>
              <w:t>条款号</w:t>
            </w:r>
          </w:p>
        </w:tc>
        <w:tc>
          <w:tcPr>
            <w:tcW w:w="2126" w:type="dxa"/>
            <w:vAlign w:val="center"/>
          </w:tcPr>
          <w:p w14:paraId="77773144" w14:textId="77777777" w:rsidR="00A738B7" w:rsidRDefault="009579C6">
            <w:pPr>
              <w:spacing w:line="360" w:lineRule="auto"/>
              <w:jc w:val="center"/>
              <w:rPr>
                <w:rFonts w:ascii="宋体" w:hAnsi="宋体"/>
                <w:b/>
                <w:szCs w:val="21"/>
              </w:rPr>
            </w:pPr>
            <w:r>
              <w:rPr>
                <w:rFonts w:ascii="宋体" w:hAnsi="宋体"/>
                <w:b/>
                <w:szCs w:val="21"/>
              </w:rPr>
              <w:t>评标因素</w:t>
            </w:r>
          </w:p>
        </w:tc>
        <w:tc>
          <w:tcPr>
            <w:tcW w:w="5670" w:type="dxa"/>
            <w:vAlign w:val="center"/>
          </w:tcPr>
          <w:p w14:paraId="32A9F2BE" w14:textId="77777777" w:rsidR="00A738B7" w:rsidRDefault="009579C6">
            <w:pPr>
              <w:spacing w:line="360" w:lineRule="auto"/>
              <w:jc w:val="center"/>
              <w:rPr>
                <w:rFonts w:ascii="宋体" w:hAnsi="宋体"/>
                <w:b/>
                <w:szCs w:val="21"/>
              </w:rPr>
            </w:pPr>
            <w:r>
              <w:rPr>
                <w:rFonts w:ascii="宋体" w:hAnsi="宋体"/>
                <w:b/>
                <w:szCs w:val="21"/>
              </w:rPr>
              <w:t>评标标准</w:t>
            </w:r>
          </w:p>
        </w:tc>
      </w:tr>
      <w:tr w:rsidR="00A738B7" w14:paraId="009F2278" w14:textId="77777777">
        <w:trPr>
          <w:trHeight w:val="454"/>
          <w:jc w:val="center"/>
        </w:trPr>
        <w:tc>
          <w:tcPr>
            <w:tcW w:w="2127" w:type="dxa"/>
            <w:gridSpan w:val="2"/>
            <w:vAlign w:val="center"/>
          </w:tcPr>
          <w:p w14:paraId="66E34E10" w14:textId="77777777" w:rsidR="00A738B7" w:rsidRDefault="009579C6">
            <w:pPr>
              <w:spacing w:line="360" w:lineRule="auto"/>
              <w:jc w:val="center"/>
              <w:rPr>
                <w:rFonts w:ascii="宋体" w:hAnsi="宋体"/>
                <w:szCs w:val="21"/>
              </w:rPr>
            </w:pPr>
            <w:r>
              <w:rPr>
                <w:rFonts w:ascii="宋体" w:hAnsi="宋体" w:hint="eastAsia"/>
                <w:szCs w:val="21"/>
              </w:rPr>
              <w:t>1</w:t>
            </w:r>
          </w:p>
        </w:tc>
        <w:tc>
          <w:tcPr>
            <w:tcW w:w="2126" w:type="dxa"/>
            <w:vAlign w:val="center"/>
          </w:tcPr>
          <w:p w14:paraId="393696B4" w14:textId="77777777" w:rsidR="00A738B7" w:rsidRDefault="009579C6">
            <w:pPr>
              <w:spacing w:line="360" w:lineRule="auto"/>
              <w:jc w:val="center"/>
              <w:rPr>
                <w:rFonts w:ascii="宋体" w:hAnsi="宋体"/>
                <w:szCs w:val="21"/>
              </w:rPr>
            </w:pPr>
            <w:r>
              <w:rPr>
                <w:rFonts w:ascii="宋体" w:hAnsi="宋体" w:hint="eastAsia"/>
                <w:szCs w:val="21"/>
              </w:rPr>
              <w:t>评审办法</w:t>
            </w:r>
          </w:p>
        </w:tc>
        <w:tc>
          <w:tcPr>
            <w:tcW w:w="5670" w:type="dxa"/>
            <w:vAlign w:val="center"/>
          </w:tcPr>
          <w:p w14:paraId="7E403787" w14:textId="77777777" w:rsidR="00A738B7" w:rsidRDefault="009579C6">
            <w:pPr>
              <w:spacing w:line="360" w:lineRule="auto"/>
              <w:ind w:firstLineChars="218" w:firstLine="458"/>
              <w:rPr>
                <w:rFonts w:ascii="宋体" w:hAnsi="宋体"/>
                <w:szCs w:val="21"/>
              </w:rPr>
            </w:pPr>
            <w:r>
              <w:rPr>
                <w:rFonts w:ascii="宋体" w:hAnsi="宋体" w:hint="eastAsia"/>
                <w:szCs w:val="21"/>
              </w:rPr>
              <w:t>本次评审采用综合评估法，评审委员会按照本章第</w:t>
            </w:r>
            <w:r>
              <w:rPr>
                <w:rFonts w:ascii="宋体" w:hAnsi="宋体" w:hint="eastAsia"/>
                <w:szCs w:val="21"/>
              </w:rPr>
              <w:t>2.2</w:t>
            </w:r>
            <w:r>
              <w:rPr>
                <w:rFonts w:ascii="宋体" w:hAnsi="宋体" w:hint="eastAsia"/>
                <w:szCs w:val="21"/>
              </w:rPr>
              <w:t>款规定的评分标准进行评分，按得分由高到低顺序推荐中选候选人，或根据比选人授权直接确定中选人。综合评分相等时，以报价得分高的优先；报价得分相等的，以技术部分得分高的优先；技术部分得分相等的，以商务部分得分高的优先；以上都相同的，由评标委员会按照投票表决原则排序。</w:t>
            </w:r>
          </w:p>
        </w:tc>
      </w:tr>
      <w:tr w:rsidR="00A738B7" w14:paraId="6DF0FCB5" w14:textId="77777777">
        <w:trPr>
          <w:trHeight w:val="454"/>
          <w:jc w:val="center"/>
        </w:trPr>
        <w:tc>
          <w:tcPr>
            <w:tcW w:w="900" w:type="dxa"/>
            <w:vMerge w:val="restart"/>
            <w:vAlign w:val="center"/>
          </w:tcPr>
          <w:p w14:paraId="73FA02C6" w14:textId="77777777" w:rsidR="00A738B7" w:rsidRDefault="009579C6">
            <w:pPr>
              <w:spacing w:line="360" w:lineRule="auto"/>
              <w:jc w:val="center"/>
              <w:rPr>
                <w:rFonts w:ascii="宋体" w:hAnsi="宋体"/>
                <w:szCs w:val="21"/>
              </w:rPr>
            </w:pPr>
            <w:r>
              <w:rPr>
                <w:rFonts w:ascii="宋体" w:hAnsi="宋体" w:hint="eastAsia"/>
                <w:szCs w:val="21"/>
              </w:rPr>
              <w:t>2.1.1</w:t>
            </w:r>
          </w:p>
        </w:tc>
        <w:tc>
          <w:tcPr>
            <w:tcW w:w="1227" w:type="dxa"/>
            <w:vMerge w:val="restart"/>
            <w:textDirection w:val="tbRlV"/>
            <w:vAlign w:val="center"/>
          </w:tcPr>
          <w:p w14:paraId="59495413" w14:textId="77777777" w:rsidR="00A738B7" w:rsidRDefault="009579C6">
            <w:pPr>
              <w:spacing w:line="360" w:lineRule="auto"/>
              <w:jc w:val="center"/>
              <w:rPr>
                <w:rFonts w:ascii="宋体" w:hAnsi="宋体"/>
                <w:szCs w:val="21"/>
              </w:rPr>
            </w:pPr>
            <w:r>
              <w:rPr>
                <w:rFonts w:ascii="宋体" w:hAnsi="宋体" w:hint="eastAsia"/>
                <w:szCs w:val="21"/>
              </w:rPr>
              <w:t>资格评审标准</w:t>
            </w:r>
          </w:p>
        </w:tc>
        <w:tc>
          <w:tcPr>
            <w:tcW w:w="2126" w:type="dxa"/>
            <w:vAlign w:val="center"/>
          </w:tcPr>
          <w:p w14:paraId="6D2B42BA" w14:textId="77777777" w:rsidR="00A738B7" w:rsidRDefault="009579C6">
            <w:pPr>
              <w:spacing w:line="360" w:lineRule="auto"/>
              <w:jc w:val="center"/>
              <w:rPr>
                <w:rFonts w:ascii="宋体" w:hAnsi="宋体"/>
                <w:szCs w:val="21"/>
              </w:rPr>
            </w:pPr>
            <w:r>
              <w:rPr>
                <w:rFonts w:ascii="宋体" w:hAnsi="宋体"/>
                <w:szCs w:val="21"/>
              </w:rPr>
              <w:t>营业执照</w:t>
            </w:r>
          </w:p>
        </w:tc>
        <w:tc>
          <w:tcPr>
            <w:tcW w:w="5670" w:type="dxa"/>
            <w:vAlign w:val="center"/>
          </w:tcPr>
          <w:p w14:paraId="2FABD401" w14:textId="77777777" w:rsidR="00A738B7" w:rsidRDefault="009579C6">
            <w:pPr>
              <w:spacing w:line="360" w:lineRule="auto"/>
              <w:ind w:firstLineChars="218" w:firstLine="458"/>
              <w:rPr>
                <w:rFonts w:ascii="宋体" w:hAnsi="宋体"/>
                <w:szCs w:val="21"/>
              </w:rPr>
            </w:pPr>
            <w:r>
              <w:rPr>
                <w:rFonts w:ascii="宋体" w:hAnsi="宋体"/>
                <w:szCs w:val="21"/>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szCs w:val="21"/>
              </w:rPr>
              <w:t>第</w:t>
            </w:r>
            <w:r>
              <w:rPr>
                <w:rFonts w:ascii="宋体" w:hAnsi="宋体"/>
                <w:szCs w:val="21"/>
              </w:rPr>
              <w:t xml:space="preserve">1.4.1 </w:t>
            </w:r>
            <w:r>
              <w:rPr>
                <w:rFonts w:ascii="宋体" w:hAnsi="宋体"/>
                <w:szCs w:val="21"/>
              </w:rPr>
              <w:t>项规定</w:t>
            </w:r>
          </w:p>
        </w:tc>
      </w:tr>
      <w:tr w:rsidR="00A738B7" w14:paraId="729186E7" w14:textId="77777777">
        <w:trPr>
          <w:trHeight w:val="454"/>
          <w:jc w:val="center"/>
        </w:trPr>
        <w:tc>
          <w:tcPr>
            <w:tcW w:w="900" w:type="dxa"/>
            <w:vMerge/>
            <w:vAlign w:val="center"/>
          </w:tcPr>
          <w:p w14:paraId="511B9D7F" w14:textId="77777777" w:rsidR="00A738B7" w:rsidRDefault="00A738B7">
            <w:pPr>
              <w:spacing w:line="360" w:lineRule="auto"/>
              <w:rPr>
                <w:rFonts w:ascii="宋体" w:hAnsi="宋体"/>
                <w:szCs w:val="21"/>
              </w:rPr>
            </w:pPr>
          </w:p>
        </w:tc>
        <w:tc>
          <w:tcPr>
            <w:tcW w:w="1227" w:type="dxa"/>
            <w:vMerge/>
            <w:textDirection w:val="tbRlV"/>
            <w:vAlign w:val="center"/>
          </w:tcPr>
          <w:p w14:paraId="2B75E0C9" w14:textId="77777777" w:rsidR="00A738B7" w:rsidRDefault="00A738B7">
            <w:pPr>
              <w:spacing w:line="360" w:lineRule="auto"/>
              <w:jc w:val="center"/>
              <w:rPr>
                <w:rFonts w:ascii="宋体" w:hAnsi="宋体"/>
                <w:szCs w:val="21"/>
              </w:rPr>
            </w:pPr>
          </w:p>
        </w:tc>
        <w:tc>
          <w:tcPr>
            <w:tcW w:w="2126" w:type="dxa"/>
            <w:vAlign w:val="center"/>
          </w:tcPr>
          <w:p w14:paraId="643D5C14" w14:textId="77777777" w:rsidR="00A738B7" w:rsidRDefault="009579C6">
            <w:pPr>
              <w:spacing w:line="360" w:lineRule="auto"/>
              <w:jc w:val="center"/>
              <w:rPr>
                <w:rFonts w:ascii="宋体" w:hAnsi="宋体"/>
                <w:szCs w:val="21"/>
              </w:rPr>
            </w:pPr>
            <w:r>
              <w:rPr>
                <w:rFonts w:ascii="宋体" w:hAnsi="宋体" w:hint="eastAsia"/>
                <w:szCs w:val="21"/>
              </w:rPr>
              <w:t>竞选截止日竞选资格情况</w:t>
            </w:r>
          </w:p>
        </w:tc>
        <w:tc>
          <w:tcPr>
            <w:tcW w:w="5670" w:type="dxa"/>
            <w:vAlign w:val="center"/>
          </w:tcPr>
          <w:p w14:paraId="21025C09" w14:textId="77777777" w:rsidR="00A738B7" w:rsidRDefault="009579C6">
            <w:pPr>
              <w:spacing w:line="360" w:lineRule="auto"/>
              <w:ind w:firstLineChars="218" w:firstLine="458"/>
              <w:rPr>
                <w:rFonts w:ascii="宋体" w:hAnsi="宋体"/>
                <w:szCs w:val="21"/>
              </w:rPr>
            </w:pPr>
            <w:r>
              <w:rPr>
                <w:rFonts w:ascii="宋体" w:hAnsi="宋体"/>
                <w:szCs w:val="21"/>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szCs w:val="21"/>
              </w:rPr>
              <w:t>第</w:t>
            </w:r>
            <w:r>
              <w:rPr>
                <w:rFonts w:ascii="宋体" w:hAnsi="宋体"/>
                <w:szCs w:val="21"/>
              </w:rPr>
              <w:t xml:space="preserve">1.4.1 </w:t>
            </w:r>
            <w:r>
              <w:rPr>
                <w:rFonts w:ascii="宋体" w:hAnsi="宋体"/>
                <w:szCs w:val="21"/>
              </w:rPr>
              <w:t>项规定</w:t>
            </w:r>
          </w:p>
        </w:tc>
      </w:tr>
      <w:tr w:rsidR="00A738B7" w14:paraId="4A587717" w14:textId="77777777">
        <w:trPr>
          <w:trHeight w:val="454"/>
          <w:jc w:val="center"/>
        </w:trPr>
        <w:tc>
          <w:tcPr>
            <w:tcW w:w="900" w:type="dxa"/>
            <w:vMerge/>
            <w:vAlign w:val="center"/>
          </w:tcPr>
          <w:p w14:paraId="53F1509D" w14:textId="77777777" w:rsidR="00A738B7" w:rsidRDefault="00A738B7">
            <w:pPr>
              <w:spacing w:line="360" w:lineRule="auto"/>
              <w:rPr>
                <w:rFonts w:ascii="宋体" w:hAnsi="宋体"/>
                <w:szCs w:val="21"/>
              </w:rPr>
            </w:pPr>
          </w:p>
        </w:tc>
        <w:tc>
          <w:tcPr>
            <w:tcW w:w="1227" w:type="dxa"/>
            <w:vMerge/>
            <w:textDirection w:val="tbRlV"/>
            <w:vAlign w:val="center"/>
          </w:tcPr>
          <w:p w14:paraId="6BAE8B3F" w14:textId="77777777" w:rsidR="00A738B7" w:rsidRDefault="00A738B7">
            <w:pPr>
              <w:spacing w:line="360" w:lineRule="auto"/>
              <w:jc w:val="center"/>
              <w:rPr>
                <w:rFonts w:ascii="宋体" w:hAnsi="宋体"/>
                <w:szCs w:val="21"/>
              </w:rPr>
            </w:pPr>
          </w:p>
        </w:tc>
        <w:tc>
          <w:tcPr>
            <w:tcW w:w="2126" w:type="dxa"/>
            <w:vAlign w:val="center"/>
          </w:tcPr>
          <w:p w14:paraId="2220E587" w14:textId="77777777" w:rsidR="00A738B7" w:rsidRDefault="009579C6">
            <w:pPr>
              <w:spacing w:line="360" w:lineRule="auto"/>
              <w:jc w:val="center"/>
              <w:rPr>
                <w:rFonts w:ascii="宋体" w:hAnsi="宋体"/>
                <w:szCs w:val="21"/>
              </w:rPr>
            </w:pPr>
            <w:r>
              <w:rPr>
                <w:rFonts w:ascii="宋体" w:hAnsi="宋体"/>
                <w:szCs w:val="21"/>
              </w:rPr>
              <w:t>其他要求</w:t>
            </w:r>
          </w:p>
        </w:tc>
        <w:tc>
          <w:tcPr>
            <w:tcW w:w="5670" w:type="dxa"/>
            <w:vAlign w:val="center"/>
          </w:tcPr>
          <w:p w14:paraId="63122669" w14:textId="77777777" w:rsidR="00A738B7" w:rsidRDefault="009579C6">
            <w:pPr>
              <w:spacing w:line="360" w:lineRule="auto"/>
              <w:ind w:firstLineChars="218" w:firstLine="458"/>
              <w:rPr>
                <w:rFonts w:ascii="宋体" w:hAnsi="宋体"/>
                <w:szCs w:val="21"/>
              </w:rPr>
            </w:pPr>
            <w:r>
              <w:rPr>
                <w:rFonts w:ascii="宋体" w:hAnsi="宋体"/>
                <w:szCs w:val="21"/>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szCs w:val="21"/>
              </w:rPr>
              <w:t>第</w:t>
            </w:r>
            <w:r>
              <w:rPr>
                <w:rFonts w:ascii="宋体" w:hAnsi="宋体"/>
                <w:szCs w:val="21"/>
              </w:rPr>
              <w:t xml:space="preserve">1.4.1 </w:t>
            </w:r>
            <w:r>
              <w:rPr>
                <w:rFonts w:ascii="宋体" w:hAnsi="宋体"/>
                <w:szCs w:val="21"/>
              </w:rPr>
              <w:t>项规定</w:t>
            </w:r>
          </w:p>
        </w:tc>
      </w:tr>
      <w:tr w:rsidR="00A738B7" w14:paraId="29C23A72" w14:textId="77777777">
        <w:trPr>
          <w:trHeight w:val="454"/>
          <w:jc w:val="center"/>
        </w:trPr>
        <w:tc>
          <w:tcPr>
            <w:tcW w:w="900" w:type="dxa"/>
            <w:vMerge w:val="restart"/>
            <w:vAlign w:val="center"/>
          </w:tcPr>
          <w:p w14:paraId="3EDD8B3E" w14:textId="77777777" w:rsidR="00A738B7" w:rsidRDefault="009579C6">
            <w:pPr>
              <w:spacing w:line="360" w:lineRule="auto"/>
              <w:jc w:val="center"/>
              <w:rPr>
                <w:rFonts w:ascii="宋体" w:hAnsi="宋体"/>
                <w:szCs w:val="21"/>
              </w:rPr>
            </w:pPr>
            <w:r>
              <w:rPr>
                <w:rFonts w:ascii="宋体" w:hAnsi="宋体"/>
                <w:szCs w:val="21"/>
              </w:rPr>
              <w:t>2.</w:t>
            </w:r>
            <w:r>
              <w:rPr>
                <w:rFonts w:ascii="宋体" w:hAnsi="宋体" w:hint="eastAsia"/>
                <w:szCs w:val="21"/>
              </w:rPr>
              <w:t>1.2</w:t>
            </w:r>
          </w:p>
        </w:tc>
        <w:tc>
          <w:tcPr>
            <w:tcW w:w="1227" w:type="dxa"/>
            <w:vMerge w:val="restart"/>
            <w:textDirection w:val="tbRlV"/>
            <w:vAlign w:val="center"/>
          </w:tcPr>
          <w:p w14:paraId="543393DA" w14:textId="77777777" w:rsidR="00A738B7" w:rsidRDefault="009579C6">
            <w:pPr>
              <w:spacing w:line="360" w:lineRule="auto"/>
              <w:jc w:val="center"/>
              <w:rPr>
                <w:rFonts w:ascii="宋体" w:hAnsi="宋体"/>
                <w:szCs w:val="21"/>
              </w:rPr>
            </w:pPr>
            <w:r>
              <w:rPr>
                <w:rFonts w:ascii="宋体" w:hAnsi="宋体" w:hint="eastAsia"/>
                <w:szCs w:val="21"/>
              </w:rPr>
              <w:t>形式评审标准</w:t>
            </w:r>
          </w:p>
        </w:tc>
        <w:tc>
          <w:tcPr>
            <w:tcW w:w="2126" w:type="dxa"/>
            <w:vAlign w:val="center"/>
          </w:tcPr>
          <w:p w14:paraId="59BBF33A" w14:textId="77777777" w:rsidR="00A738B7" w:rsidRDefault="009579C6">
            <w:pPr>
              <w:spacing w:line="360" w:lineRule="auto"/>
              <w:jc w:val="center"/>
              <w:rPr>
                <w:rFonts w:ascii="宋体" w:hAnsi="宋体"/>
                <w:szCs w:val="21"/>
              </w:rPr>
            </w:pPr>
            <w:r>
              <w:rPr>
                <w:rFonts w:ascii="宋体" w:hAnsi="宋体"/>
                <w:szCs w:val="21"/>
              </w:rPr>
              <w:t>竞选人名称</w:t>
            </w:r>
          </w:p>
        </w:tc>
        <w:tc>
          <w:tcPr>
            <w:tcW w:w="5670" w:type="dxa"/>
            <w:vAlign w:val="center"/>
          </w:tcPr>
          <w:p w14:paraId="1A6EDA87" w14:textId="77777777" w:rsidR="00A738B7" w:rsidRDefault="009579C6">
            <w:pPr>
              <w:spacing w:line="360" w:lineRule="auto"/>
              <w:ind w:firstLineChars="218" w:firstLine="458"/>
              <w:rPr>
                <w:rFonts w:ascii="宋体" w:hAnsi="宋体"/>
                <w:szCs w:val="21"/>
              </w:rPr>
            </w:pPr>
            <w:r>
              <w:rPr>
                <w:rFonts w:ascii="宋体" w:hAnsi="宋体"/>
                <w:szCs w:val="21"/>
              </w:rPr>
              <w:t>与营业执照一致</w:t>
            </w:r>
            <w:r>
              <w:rPr>
                <w:rFonts w:ascii="宋体" w:hAnsi="宋体" w:hint="eastAsia"/>
                <w:szCs w:val="21"/>
              </w:rPr>
              <w:t>，依法变更名称的应提交相应证明材料。</w:t>
            </w:r>
          </w:p>
        </w:tc>
      </w:tr>
      <w:tr w:rsidR="00A738B7" w14:paraId="4F9229C3" w14:textId="77777777">
        <w:trPr>
          <w:trHeight w:val="738"/>
          <w:jc w:val="center"/>
        </w:trPr>
        <w:tc>
          <w:tcPr>
            <w:tcW w:w="900" w:type="dxa"/>
            <w:vMerge/>
            <w:vAlign w:val="center"/>
          </w:tcPr>
          <w:p w14:paraId="1B48F33E" w14:textId="77777777" w:rsidR="00A738B7" w:rsidRDefault="00A738B7">
            <w:pPr>
              <w:spacing w:line="360" w:lineRule="auto"/>
              <w:rPr>
                <w:rFonts w:ascii="宋体" w:hAnsi="宋体"/>
                <w:szCs w:val="21"/>
              </w:rPr>
            </w:pPr>
          </w:p>
        </w:tc>
        <w:tc>
          <w:tcPr>
            <w:tcW w:w="1227" w:type="dxa"/>
            <w:vMerge/>
            <w:vAlign w:val="center"/>
          </w:tcPr>
          <w:p w14:paraId="58A86478" w14:textId="77777777" w:rsidR="00A738B7" w:rsidRDefault="00A738B7">
            <w:pPr>
              <w:spacing w:line="360" w:lineRule="auto"/>
              <w:jc w:val="center"/>
              <w:rPr>
                <w:rFonts w:ascii="宋体" w:hAnsi="宋体"/>
                <w:szCs w:val="21"/>
              </w:rPr>
            </w:pPr>
          </w:p>
        </w:tc>
        <w:tc>
          <w:tcPr>
            <w:tcW w:w="2126" w:type="dxa"/>
            <w:vAlign w:val="center"/>
          </w:tcPr>
          <w:p w14:paraId="4F232C5B" w14:textId="77777777" w:rsidR="00A738B7" w:rsidRDefault="009579C6">
            <w:pPr>
              <w:spacing w:line="360" w:lineRule="auto"/>
              <w:jc w:val="center"/>
              <w:rPr>
                <w:rFonts w:ascii="宋体" w:hAnsi="宋体"/>
                <w:szCs w:val="21"/>
              </w:rPr>
            </w:pPr>
            <w:r>
              <w:rPr>
                <w:rFonts w:ascii="宋体" w:hAnsi="宋体" w:hint="eastAsia"/>
                <w:szCs w:val="21"/>
              </w:rPr>
              <w:t>竞选文件</w:t>
            </w:r>
            <w:r>
              <w:rPr>
                <w:rFonts w:ascii="宋体" w:hAnsi="宋体"/>
                <w:szCs w:val="21"/>
              </w:rPr>
              <w:t>格式</w:t>
            </w:r>
          </w:p>
        </w:tc>
        <w:tc>
          <w:tcPr>
            <w:tcW w:w="5670" w:type="dxa"/>
            <w:vAlign w:val="center"/>
          </w:tcPr>
          <w:p w14:paraId="136973F5" w14:textId="77777777" w:rsidR="00A738B7" w:rsidRDefault="009579C6">
            <w:pPr>
              <w:spacing w:line="360" w:lineRule="auto"/>
              <w:ind w:firstLineChars="218" w:firstLine="458"/>
              <w:rPr>
                <w:rFonts w:ascii="宋体" w:hAnsi="宋体"/>
                <w:szCs w:val="21"/>
              </w:rPr>
            </w:pPr>
            <w:r>
              <w:rPr>
                <w:rFonts w:ascii="宋体" w:hAnsi="宋体"/>
                <w:szCs w:val="21"/>
              </w:rPr>
              <w:t>符合第</w:t>
            </w:r>
            <w:r>
              <w:rPr>
                <w:rFonts w:ascii="宋体" w:hAnsi="宋体" w:hint="eastAsia"/>
                <w:szCs w:val="21"/>
              </w:rPr>
              <w:t>六</w:t>
            </w:r>
            <w:r>
              <w:rPr>
                <w:rFonts w:ascii="宋体" w:hAnsi="宋体"/>
                <w:szCs w:val="21"/>
              </w:rPr>
              <w:t>章</w:t>
            </w:r>
            <w:r>
              <w:rPr>
                <w:rFonts w:ascii="宋体" w:hAnsi="宋体"/>
                <w:szCs w:val="21"/>
              </w:rPr>
              <w:t>“</w:t>
            </w:r>
            <w:r>
              <w:rPr>
                <w:rFonts w:ascii="宋体" w:hAnsi="宋体" w:hint="eastAsia"/>
                <w:szCs w:val="21"/>
              </w:rPr>
              <w:t>竞选文件</w:t>
            </w:r>
            <w:r>
              <w:rPr>
                <w:rFonts w:ascii="宋体" w:hAnsi="宋体"/>
                <w:szCs w:val="21"/>
              </w:rPr>
              <w:t>格式</w:t>
            </w:r>
            <w:r>
              <w:rPr>
                <w:rFonts w:ascii="宋体" w:hAnsi="宋体"/>
                <w:szCs w:val="21"/>
              </w:rPr>
              <w:t>”</w:t>
            </w:r>
            <w:r>
              <w:rPr>
                <w:rFonts w:ascii="宋体" w:hAnsi="宋体"/>
                <w:szCs w:val="21"/>
              </w:rPr>
              <w:t>的要求，字迹清晰可辨。</w:t>
            </w:r>
          </w:p>
        </w:tc>
      </w:tr>
      <w:tr w:rsidR="00A738B7" w14:paraId="1F7F2C84" w14:textId="77777777">
        <w:trPr>
          <w:trHeight w:val="738"/>
          <w:jc w:val="center"/>
        </w:trPr>
        <w:tc>
          <w:tcPr>
            <w:tcW w:w="900" w:type="dxa"/>
            <w:vMerge/>
            <w:vAlign w:val="center"/>
          </w:tcPr>
          <w:p w14:paraId="3558FAAD" w14:textId="77777777" w:rsidR="00A738B7" w:rsidRDefault="00A738B7">
            <w:pPr>
              <w:spacing w:line="360" w:lineRule="auto"/>
              <w:rPr>
                <w:rFonts w:ascii="宋体" w:hAnsi="宋体"/>
                <w:szCs w:val="21"/>
              </w:rPr>
            </w:pPr>
          </w:p>
        </w:tc>
        <w:tc>
          <w:tcPr>
            <w:tcW w:w="1227" w:type="dxa"/>
            <w:vMerge/>
            <w:vAlign w:val="center"/>
          </w:tcPr>
          <w:p w14:paraId="31959AB6" w14:textId="77777777" w:rsidR="00A738B7" w:rsidRDefault="00A738B7">
            <w:pPr>
              <w:spacing w:line="360" w:lineRule="auto"/>
              <w:jc w:val="center"/>
              <w:rPr>
                <w:rFonts w:ascii="宋体" w:hAnsi="宋体"/>
                <w:szCs w:val="21"/>
              </w:rPr>
            </w:pPr>
          </w:p>
        </w:tc>
        <w:tc>
          <w:tcPr>
            <w:tcW w:w="2126" w:type="dxa"/>
            <w:vAlign w:val="center"/>
          </w:tcPr>
          <w:p w14:paraId="535D061E" w14:textId="77777777" w:rsidR="00A738B7" w:rsidRDefault="009579C6">
            <w:pPr>
              <w:spacing w:line="360" w:lineRule="auto"/>
              <w:jc w:val="center"/>
              <w:rPr>
                <w:rFonts w:ascii="宋体" w:hAnsi="宋体"/>
                <w:szCs w:val="21"/>
              </w:rPr>
            </w:pPr>
            <w:r>
              <w:rPr>
                <w:rFonts w:ascii="宋体" w:hAnsi="宋体" w:cs="宋体" w:hint="eastAsia"/>
                <w:kern w:val="0"/>
              </w:rPr>
              <w:t>报价唯一</w:t>
            </w:r>
          </w:p>
        </w:tc>
        <w:tc>
          <w:tcPr>
            <w:tcW w:w="5670" w:type="dxa"/>
            <w:vAlign w:val="center"/>
          </w:tcPr>
          <w:p w14:paraId="32C08A1C" w14:textId="77777777" w:rsidR="00A738B7" w:rsidRDefault="009579C6">
            <w:pPr>
              <w:snapToGrid w:val="0"/>
              <w:spacing w:line="360" w:lineRule="auto"/>
              <w:ind w:firstLineChars="200" w:firstLine="420"/>
              <w:rPr>
                <w:rFonts w:ascii="宋体" w:hAnsi="宋体"/>
                <w:szCs w:val="21"/>
              </w:rPr>
            </w:pPr>
            <w:r>
              <w:rPr>
                <w:rFonts w:ascii="宋体" w:hAnsi="宋体" w:hint="eastAsia"/>
                <w:szCs w:val="21"/>
              </w:rPr>
              <w:t>只能有一个有效报价。在比选文件没有规定的情况下，不得提交选择性报价。</w:t>
            </w:r>
          </w:p>
        </w:tc>
      </w:tr>
      <w:tr w:rsidR="00A738B7" w14:paraId="3B36F18B" w14:textId="77777777">
        <w:trPr>
          <w:trHeight w:val="454"/>
          <w:jc w:val="center"/>
        </w:trPr>
        <w:tc>
          <w:tcPr>
            <w:tcW w:w="900" w:type="dxa"/>
            <w:vMerge/>
            <w:vAlign w:val="center"/>
          </w:tcPr>
          <w:p w14:paraId="6CDB7D59" w14:textId="77777777" w:rsidR="00A738B7" w:rsidRDefault="00A738B7">
            <w:pPr>
              <w:spacing w:line="360" w:lineRule="auto"/>
              <w:rPr>
                <w:rFonts w:ascii="宋体" w:hAnsi="宋体"/>
                <w:szCs w:val="21"/>
              </w:rPr>
            </w:pPr>
          </w:p>
        </w:tc>
        <w:tc>
          <w:tcPr>
            <w:tcW w:w="1227" w:type="dxa"/>
            <w:vMerge/>
            <w:vAlign w:val="center"/>
          </w:tcPr>
          <w:p w14:paraId="3B649E6B" w14:textId="77777777" w:rsidR="00A738B7" w:rsidRDefault="00A738B7">
            <w:pPr>
              <w:spacing w:line="360" w:lineRule="auto"/>
              <w:jc w:val="center"/>
              <w:rPr>
                <w:rFonts w:ascii="宋体" w:hAnsi="宋体"/>
                <w:szCs w:val="21"/>
              </w:rPr>
            </w:pPr>
          </w:p>
        </w:tc>
        <w:tc>
          <w:tcPr>
            <w:tcW w:w="2126" w:type="dxa"/>
            <w:vAlign w:val="center"/>
          </w:tcPr>
          <w:p w14:paraId="1E1E35AE" w14:textId="77777777" w:rsidR="00A738B7" w:rsidRDefault="009579C6">
            <w:pPr>
              <w:spacing w:line="360" w:lineRule="auto"/>
              <w:jc w:val="center"/>
              <w:rPr>
                <w:rFonts w:ascii="宋体" w:hAnsi="宋体"/>
                <w:szCs w:val="21"/>
              </w:rPr>
            </w:pPr>
            <w:r>
              <w:rPr>
                <w:rFonts w:ascii="宋体" w:hAnsi="宋体" w:hint="eastAsia"/>
                <w:szCs w:val="21"/>
              </w:rPr>
              <w:t>竞选文件</w:t>
            </w:r>
            <w:r>
              <w:rPr>
                <w:rFonts w:ascii="宋体" w:hAnsi="宋体"/>
                <w:szCs w:val="21"/>
              </w:rPr>
              <w:t>的签署</w:t>
            </w:r>
          </w:p>
        </w:tc>
        <w:tc>
          <w:tcPr>
            <w:tcW w:w="5670" w:type="dxa"/>
            <w:vAlign w:val="center"/>
          </w:tcPr>
          <w:p w14:paraId="07FE20A4" w14:textId="77777777" w:rsidR="00A738B7" w:rsidRDefault="009579C6">
            <w:pPr>
              <w:spacing w:line="360" w:lineRule="auto"/>
              <w:ind w:firstLineChars="218" w:firstLine="458"/>
              <w:rPr>
                <w:rFonts w:ascii="宋体" w:hAnsi="宋体"/>
                <w:szCs w:val="21"/>
              </w:rPr>
            </w:pPr>
            <w:r>
              <w:rPr>
                <w:rFonts w:ascii="宋体" w:hAnsi="宋体" w:hint="eastAsia"/>
                <w:szCs w:val="21"/>
              </w:rPr>
              <w:t>竞选文件</w:t>
            </w:r>
            <w:r>
              <w:rPr>
                <w:rFonts w:ascii="宋体" w:hAnsi="宋体"/>
                <w:szCs w:val="21"/>
              </w:rPr>
              <w:t>上法定代表人或</w:t>
            </w:r>
            <w:r>
              <w:rPr>
                <w:rFonts w:ascii="宋体" w:hAnsi="宋体" w:hint="eastAsia"/>
                <w:szCs w:val="21"/>
              </w:rPr>
              <w:t>其</w:t>
            </w:r>
            <w:r>
              <w:rPr>
                <w:rFonts w:ascii="宋体" w:hAnsi="宋体"/>
                <w:szCs w:val="21"/>
              </w:rPr>
              <w:t>委托代理人</w:t>
            </w:r>
            <w:r>
              <w:rPr>
                <w:rFonts w:ascii="宋体" w:hAnsi="宋体" w:hint="eastAsia"/>
                <w:szCs w:val="21"/>
              </w:rPr>
              <w:t>的</w:t>
            </w:r>
            <w:r>
              <w:rPr>
                <w:rFonts w:ascii="宋体" w:hAnsi="宋体"/>
                <w:szCs w:val="21"/>
              </w:rPr>
              <w:t>签字</w:t>
            </w:r>
            <w:r>
              <w:rPr>
                <w:rFonts w:ascii="宋体" w:hAnsi="宋体" w:hint="eastAsia"/>
                <w:szCs w:val="21"/>
              </w:rPr>
              <w:t>（或盖章）</w:t>
            </w:r>
            <w:r>
              <w:rPr>
                <w:rFonts w:ascii="宋体" w:hAnsi="宋体"/>
                <w:szCs w:val="21"/>
              </w:rPr>
              <w:t>齐全</w:t>
            </w:r>
            <w:r>
              <w:rPr>
                <w:rFonts w:ascii="宋体" w:hAnsi="宋体" w:hint="eastAsia"/>
                <w:szCs w:val="21"/>
              </w:rPr>
              <w:t>。</w:t>
            </w:r>
          </w:p>
        </w:tc>
      </w:tr>
      <w:tr w:rsidR="00A738B7" w14:paraId="324EBBDE" w14:textId="77777777">
        <w:trPr>
          <w:trHeight w:val="838"/>
          <w:jc w:val="center"/>
        </w:trPr>
        <w:tc>
          <w:tcPr>
            <w:tcW w:w="900" w:type="dxa"/>
            <w:vMerge/>
            <w:vAlign w:val="center"/>
          </w:tcPr>
          <w:p w14:paraId="45DD43A7" w14:textId="77777777" w:rsidR="00A738B7" w:rsidRDefault="00A738B7">
            <w:pPr>
              <w:spacing w:line="360" w:lineRule="auto"/>
              <w:rPr>
                <w:rFonts w:ascii="宋体" w:hAnsi="宋体"/>
                <w:szCs w:val="21"/>
              </w:rPr>
            </w:pPr>
          </w:p>
        </w:tc>
        <w:tc>
          <w:tcPr>
            <w:tcW w:w="1227" w:type="dxa"/>
            <w:vMerge/>
            <w:vAlign w:val="center"/>
          </w:tcPr>
          <w:p w14:paraId="5479358F" w14:textId="77777777" w:rsidR="00A738B7" w:rsidRDefault="00A738B7">
            <w:pPr>
              <w:spacing w:line="360" w:lineRule="auto"/>
              <w:jc w:val="center"/>
              <w:rPr>
                <w:rFonts w:ascii="宋体" w:hAnsi="宋体"/>
                <w:szCs w:val="21"/>
              </w:rPr>
            </w:pPr>
          </w:p>
        </w:tc>
        <w:tc>
          <w:tcPr>
            <w:tcW w:w="2126" w:type="dxa"/>
            <w:vAlign w:val="center"/>
          </w:tcPr>
          <w:p w14:paraId="49088B43" w14:textId="77777777" w:rsidR="00A738B7" w:rsidRDefault="009579C6">
            <w:pPr>
              <w:spacing w:line="360" w:lineRule="auto"/>
              <w:jc w:val="center"/>
              <w:rPr>
                <w:rFonts w:ascii="宋体" w:hAnsi="宋体"/>
                <w:szCs w:val="21"/>
              </w:rPr>
            </w:pPr>
            <w:r>
              <w:rPr>
                <w:rFonts w:ascii="宋体" w:hAnsi="宋体" w:hint="eastAsia"/>
                <w:szCs w:val="21"/>
              </w:rPr>
              <w:t>委托代理人</w:t>
            </w:r>
          </w:p>
        </w:tc>
        <w:tc>
          <w:tcPr>
            <w:tcW w:w="5670" w:type="dxa"/>
            <w:vAlign w:val="center"/>
          </w:tcPr>
          <w:p w14:paraId="67D35AC9" w14:textId="77777777" w:rsidR="00A738B7" w:rsidRDefault="009579C6">
            <w:pPr>
              <w:spacing w:line="360" w:lineRule="auto"/>
              <w:ind w:firstLineChars="218" w:firstLine="458"/>
              <w:rPr>
                <w:rFonts w:ascii="宋体" w:hAnsi="宋体"/>
                <w:szCs w:val="21"/>
              </w:rPr>
            </w:pPr>
            <w:r>
              <w:rPr>
                <w:rFonts w:ascii="宋体" w:hAnsi="宋体" w:hint="eastAsia"/>
                <w:szCs w:val="21"/>
              </w:rPr>
              <w:t>竞选人法定代表人的委托代理人有法定代表人签署的授权委托书和竞选人为其缴纳的养老保险或劳动合同。</w:t>
            </w:r>
          </w:p>
        </w:tc>
      </w:tr>
      <w:tr w:rsidR="00A738B7" w14:paraId="65E1E64F" w14:textId="77777777">
        <w:trPr>
          <w:trHeight w:val="517"/>
          <w:jc w:val="center"/>
        </w:trPr>
        <w:tc>
          <w:tcPr>
            <w:tcW w:w="900" w:type="dxa"/>
            <w:vMerge w:val="restart"/>
            <w:vAlign w:val="center"/>
          </w:tcPr>
          <w:p w14:paraId="118A0E3D" w14:textId="77777777" w:rsidR="00A738B7" w:rsidRDefault="009579C6">
            <w:pPr>
              <w:spacing w:line="360" w:lineRule="auto"/>
              <w:jc w:val="center"/>
              <w:rPr>
                <w:rFonts w:ascii="宋体" w:hAnsi="宋体"/>
                <w:szCs w:val="21"/>
              </w:rPr>
            </w:pPr>
            <w:r>
              <w:rPr>
                <w:rFonts w:ascii="宋体" w:hAnsi="宋体"/>
                <w:szCs w:val="21"/>
              </w:rPr>
              <w:t>2.</w:t>
            </w:r>
            <w:r>
              <w:rPr>
                <w:rFonts w:ascii="宋体" w:hAnsi="宋体" w:hint="eastAsia"/>
                <w:szCs w:val="21"/>
              </w:rPr>
              <w:t>1.3</w:t>
            </w:r>
          </w:p>
        </w:tc>
        <w:tc>
          <w:tcPr>
            <w:tcW w:w="1227" w:type="dxa"/>
            <w:vMerge w:val="restart"/>
            <w:textDirection w:val="tbRlV"/>
            <w:vAlign w:val="center"/>
          </w:tcPr>
          <w:p w14:paraId="785104C9" w14:textId="77777777" w:rsidR="00A738B7" w:rsidRDefault="009579C6">
            <w:pPr>
              <w:spacing w:line="360" w:lineRule="auto"/>
              <w:jc w:val="center"/>
              <w:rPr>
                <w:rFonts w:ascii="宋体" w:hAnsi="宋体"/>
                <w:szCs w:val="21"/>
              </w:rPr>
            </w:pPr>
            <w:r>
              <w:rPr>
                <w:rFonts w:ascii="宋体" w:hAnsi="宋体"/>
                <w:szCs w:val="21"/>
              </w:rPr>
              <w:t>响应性评</w:t>
            </w:r>
            <w:r>
              <w:rPr>
                <w:rFonts w:ascii="宋体" w:hAnsi="宋体" w:hint="eastAsia"/>
                <w:kern w:val="0"/>
              </w:rPr>
              <w:t>审</w:t>
            </w:r>
            <w:r>
              <w:rPr>
                <w:rFonts w:ascii="宋体" w:hAnsi="宋体"/>
                <w:szCs w:val="21"/>
              </w:rPr>
              <w:t>标准</w:t>
            </w:r>
          </w:p>
        </w:tc>
        <w:tc>
          <w:tcPr>
            <w:tcW w:w="2126" w:type="dxa"/>
            <w:vAlign w:val="center"/>
          </w:tcPr>
          <w:p w14:paraId="57318FED" w14:textId="77777777" w:rsidR="00A738B7" w:rsidRDefault="009579C6">
            <w:pPr>
              <w:spacing w:line="360" w:lineRule="auto"/>
              <w:jc w:val="center"/>
              <w:rPr>
                <w:rFonts w:ascii="宋体" w:hAnsi="宋体"/>
                <w:szCs w:val="21"/>
              </w:rPr>
            </w:pPr>
            <w:r>
              <w:rPr>
                <w:rFonts w:ascii="宋体" w:hAnsi="宋体" w:hint="eastAsia"/>
                <w:szCs w:val="21"/>
              </w:rPr>
              <w:t>竞选报价</w:t>
            </w:r>
          </w:p>
        </w:tc>
        <w:tc>
          <w:tcPr>
            <w:tcW w:w="5670" w:type="dxa"/>
            <w:vAlign w:val="center"/>
          </w:tcPr>
          <w:p w14:paraId="236B4925" w14:textId="77777777" w:rsidR="00A738B7" w:rsidRDefault="009579C6">
            <w:pPr>
              <w:spacing w:line="360" w:lineRule="auto"/>
              <w:ind w:firstLineChars="218" w:firstLine="458"/>
              <w:rPr>
                <w:rFonts w:ascii="宋体" w:hAnsi="宋体"/>
                <w:szCs w:val="21"/>
              </w:rPr>
            </w:pPr>
            <w:r>
              <w:rPr>
                <w:rFonts w:ascii="宋体" w:hAnsi="宋体"/>
                <w:szCs w:val="21"/>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szCs w:val="21"/>
              </w:rPr>
              <w:t>第</w:t>
            </w:r>
            <w:r>
              <w:rPr>
                <w:rFonts w:ascii="宋体" w:hAnsi="宋体" w:hint="eastAsia"/>
                <w:szCs w:val="21"/>
              </w:rPr>
              <w:t>3.2</w:t>
            </w:r>
            <w:r>
              <w:rPr>
                <w:rFonts w:ascii="宋体" w:hAnsi="宋体"/>
                <w:szCs w:val="21"/>
              </w:rPr>
              <w:t>项规定</w:t>
            </w:r>
          </w:p>
        </w:tc>
      </w:tr>
      <w:tr w:rsidR="00A738B7" w14:paraId="1F55BF7E" w14:textId="77777777">
        <w:trPr>
          <w:trHeight w:val="454"/>
          <w:jc w:val="center"/>
        </w:trPr>
        <w:tc>
          <w:tcPr>
            <w:tcW w:w="900" w:type="dxa"/>
            <w:vMerge/>
            <w:vAlign w:val="center"/>
          </w:tcPr>
          <w:p w14:paraId="264D44AF" w14:textId="77777777" w:rsidR="00A738B7" w:rsidRDefault="00A738B7">
            <w:pPr>
              <w:spacing w:line="360" w:lineRule="auto"/>
              <w:rPr>
                <w:rFonts w:ascii="宋体" w:hAnsi="宋体"/>
                <w:szCs w:val="21"/>
              </w:rPr>
            </w:pPr>
          </w:p>
        </w:tc>
        <w:tc>
          <w:tcPr>
            <w:tcW w:w="1227" w:type="dxa"/>
            <w:vMerge/>
            <w:textDirection w:val="tbRlV"/>
            <w:vAlign w:val="center"/>
          </w:tcPr>
          <w:p w14:paraId="7D50BB32" w14:textId="77777777" w:rsidR="00A738B7" w:rsidRDefault="00A738B7">
            <w:pPr>
              <w:spacing w:line="360" w:lineRule="auto"/>
              <w:jc w:val="center"/>
              <w:rPr>
                <w:rFonts w:ascii="宋体" w:hAnsi="宋体"/>
                <w:szCs w:val="21"/>
              </w:rPr>
            </w:pPr>
          </w:p>
        </w:tc>
        <w:tc>
          <w:tcPr>
            <w:tcW w:w="2126" w:type="dxa"/>
            <w:vAlign w:val="center"/>
          </w:tcPr>
          <w:p w14:paraId="1D2A7443" w14:textId="77777777" w:rsidR="00A738B7" w:rsidRDefault="009579C6">
            <w:pPr>
              <w:spacing w:line="360" w:lineRule="auto"/>
              <w:jc w:val="center"/>
              <w:rPr>
                <w:rFonts w:ascii="宋体" w:hAnsi="宋体"/>
                <w:szCs w:val="21"/>
              </w:rPr>
            </w:pPr>
            <w:r>
              <w:rPr>
                <w:rFonts w:ascii="宋体" w:hAnsi="宋体" w:cs="宋体" w:hint="eastAsia"/>
                <w:szCs w:val="21"/>
              </w:rPr>
              <w:t>比选范围</w:t>
            </w:r>
          </w:p>
        </w:tc>
        <w:tc>
          <w:tcPr>
            <w:tcW w:w="5670" w:type="dxa"/>
            <w:vAlign w:val="center"/>
          </w:tcPr>
          <w:p w14:paraId="00BAF500" w14:textId="77777777" w:rsidR="00A738B7" w:rsidRDefault="009579C6">
            <w:pPr>
              <w:spacing w:line="360" w:lineRule="auto"/>
              <w:ind w:firstLineChars="218" w:firstLine="458"/>
              <w:rPr>
                <w:rFonts w:ascii="宋体" w:hAnsi="宋体"/>
                <w:szCs w:val="21"/>
              </w:rPr>
            </w:pPr>
            <w:r>
              <w:rPr>
                <w:rFonts w:ascii="宋体" w:hAnsi="宋体"/>
                <w:szCs w:val="21"/>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szCs w:val="21"/>
              </w:rPr>
              <w:t>第</w:t>
            </w:r>
            <w:r>
              <w:rPr>
                <w:rFonts w:ascii="宋体" w:hAnsi="宋体"/>
                <w:szCs w:val="21"/>
              </w:rPr>
              <w:t>1.3.1</w:t>
            </w:r>
            <w:r>
              <w:rPr>
                <w:rFonts w:ascii="宋体" w:hAnsi="宋体"/>
                <w:szCs w:val="21"/>
              </w:rPr>
              <w:t>项规定</w:t>
            </w:r>
          </w:p>
        </w:tc>
      </w:tr>
      <w:tr w:rsidR="00A738B7" w14:paraId="0B00EF61" w14:textId="77777777">
        <w:trPr>
          <w:trHeight w:val="454"/>
          <w:jc w:val="center"/>
        </w:trPr>
        <w:tc>
          <w:tcPr>
            <w:tcW w:w="900" w:type="dxa"/>
            <w:vMerge/>
            <w:vAlign w:val="center"/>
          </w:tcPr>
          <w:p w14:paraId="37A00AFC" w14:textId="77777777" w:rsidR="00A738B7" w:rsidRDefault="00A738B7">
            <w:pPr>
              <w:spacing w:line="360" w:lineRule="auto"/>
              <w:rPr>
                <w:rFonts w:ascii="宋体" w:hAnsi="宋体"/>
                <w:szCs w:val="21"/>
              </w:rPr>
            </w:pPr>
          </w:p>
        </w:tc>
        <w:tc>
          <w:tcPr>
            <w:tcW w:w="1227" w:type="dxa"/>
            <w:vMerge/>
            <w:textDirection w:val="tbRlV"/>
            <w:vAlign w:val="center"/>
          </w:tcPr>
          <w:p w14:paraId="11D22C18" w14:textId="77777777" w:rsidR="00A738B7" w:rsidRDefault="00A738B7">
            <w:pPr>
              <w:spacing w:line="360" w:lineRule="auto"/>
              <w:jc w:val="center"/>
              <w:rPr>
                <w:rFonts w:ascii="宋体" w:hAnsi="宋体"/>
                <w:szCs w:val="21"/>
              </w:rPr>
            </w:pPr>
          </w:p>
        </w:tc>
        <w:tc>
          <w:tcPr>
            <w:tcW w:w="2126" w:type="dxa"/>
            <w:vAlign w:val="center"/>
          </w:tcPr>
          <w:p w14:paraId="46F25BE7" w14:textId="77777777" w:rsidR="00A738B7" w:rsidRDefault="009579C6">
            <w:pPr>
              <w:spacing w:line="360" w:lineRule="auto"/>
              <w:jc w:val="center"/>
              <w:rPr>
                <w:rFonts w:ascii="宋体" w:hAnsi="宋体" w:cs="宋体"/>
                <w:szCs w:val="21"/>
              </w:rPr>
            </w:pPr>
            <w:r>
              <w:rPr>
                <w:rFonts w:ascii="宋体" w:hAnsi="宋体" w:cs="宋体" w:hint="eastAsia"/>
                <w:snapToGrid w:val="0"/>
                <w:szCs w:val="21"/>
              </w:rPr>
              <w:t>服务期限</w:t>
            </w:r>
          </w:p>
        </w:tc>
        <w:tc>
          <w:tcPr>
            <w:tcW w:w="5670" w:type="dxa"/>
            <w:vAlign w:val="center"/>
          </w:tcPr>
          <w:p w14:paraId="5ABC75D2" w14:textId="77777777" w:rsidR="00A738B7" w:rsidRDefault="009579C6">
            <w:pPr>
              <w:spacing w:line="360" w:lineRule="auto"/>
              <w:ind w:firstLineChars="218" w:firstLine="458"/>
              <w:rPr>
                <w:rFonts w:ascii="宋体" w:hAnsi="宋体"/>
                <w:szCs w:val="21"/>
              </w:rPr>
            </w:pPr>
            <w:r>
              <w:rPr>
                <w:rFonts w:ascii="宋体" w:hAnsi="宋体" w:cs="宋体" w:hint="eastAsia"/>
                <w:kern w:val="0"/>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cs="宋体" w:hint="eastAsia"/>
                <w:kern w:val="0"/>
              </w:rPr>
              <w:t>第</w:t>
            </w:r>
            <w:r>
              <w:rPr>
                <w:rFonts w:ascii="宋体" w:hAnsi="宋体" w:cs="宋体" w:hint="eastAsia"/>
                <w:kern w:val="0"/>
              </w:rPr>
              <w:t>1.3.2</w:t>
            </w:r>
            <w:r>
              <w:rPr>
                <w:rFonts w:ascii="宋体" w:hAnsi="宋体" w:cs="宋体" w:hint="eastAsia"/>
                <w:kern w:val="0"/>
              </w:rPr>
              <w:t>项规定</w:t>
            </w:r>
          </w:p>
        </w:tc>
      </w:tr>
      <w:tr w:rsidR="00A738B7" w14:paraId="28322E49" w14:textId="77777777">
        <w:trPr>
          <w:trHeight w:val="454"/>
          <w:jc w:val="center"/>
        </w:trPr>
        <w:tc>
          <w:tcPr>
            <w:tcW w:w="900" w:type="dxa"/>
            <w:vMerge/>
            <w:vAlign w:val="center"/>
          </w:tcPr>
          <w:p w14:paraId="3DEC19E8" w14:textId="77777777" w:rsidR="00A738B7" w:rsidRDefault="00A738B7">
            <w:pPr>
              <w:spacing w:line="360" w:lineRule="auto"/>
              <w:rPr>
                <w:rFonts w:ascii="宋体" w:hAnsi="宋体"/>
                <w:szCs w:val="21"/>
              </w:rPr>
            </w:pPr>
          </w:p>
        </w:tc>
        <w:tc>
          <w:tcPr>
            <w:tcW w:w="1227" w:type="dxa"/>
            <w:vMerge/>
            <w:textDirection w:val="tbRlV"/>
            <w:vAlign w:val="center"/>
          </w:tcPr>
          <w:p w14:paraId="25AA9F91" w14:textId="77777777" w:rsidR="00A738B7" w:rsidRDefault="00A738B7">
            <w:pPr>
              <w:spacing w:line="360" w:lineRule="auto"/>
              <w:jc w:val="center"/>
              <w:rPr>
                <w:rFonts w:ascii="宋体" w:hAnsi="宋体"/>
                <w:szCs w:val="21"/>
              </w:rPr>
            </w:pPr>
          </w:p>
        </w:tc>
        <w:tc>
          <w:tcPr>
            <w:tcW w:w="2126" w:type="dxa"/>
            <w:vAlign w:val="center"/>
          </w:tcPr>
          <w:p w14:paraId="1DB83FB1" w14:textId="77777777" w:rsidR="00A738B7" w:rsidRDefault="009579C6">
            <w:pPr>
              <w:spacing w:line="360" w:lineRule="auto"/>
              <w:jc w:val="center"/>
              <w:rPr>
                <w:rFonts w:ascii="宋体" w:hAnsi="宋体" w:cs="宋体"/>
                <w:szCs w:val="21"/>
              </w:rPr>
            </w:pPr>
            <w:r>
              <w:rPr>
                <w:rFonts w:ascii="宋体" w:hAnsi="宋体" w:cs="宋体" w:hint="eastAsia"/>
                <w:szCs w:val="21"/>
              </w:rPr>
              <w:t>质量要求</w:t>
            </w:r>
          </w:p>
        </w:tc>
        <w:tc>
          <w:tcPr>
            <w:tcW w:w="5670" w:type="dxa"/>
            <w:vAlign w:val="center"/>
          </w:tcPr>
          <w:p w14:paraId="40701DC0" w14:textId="77777777" w:rsidR="00A738B7" w:rsidRDefault="009579C6">
            <w:pPr>
              <w:spacing w:line="360" w:lineRule="auto"/>
              <w:ind w:firstLineChars="218" w:firstLine="458"/>
              <w:rPr>
                <w:rFonts w:ascii="宋体" w:hAnsi="宋体" w:cs="宋体"/>
                <w:kern w:val="0"/>
              </w:rPr>
            </w:pPr>
            <w:r>
              <w:rPr>
                <w:rFonts w:ascii="宋体" w:hAnsi="宋体" w:cs="宋体" w:hint="eastAsia"/>
                <w:kern w:val="0"/>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cs="宋体" w:hint="eastAsia"/>
                <w:kern w:val="0"/>
              </w:rPr>
              <w:t>第</w:t>
            </w:r>
            <w:r>
              <w:rPr>
                <w:rFonts w:ascii="宋体" w:hAnsi="宋体" w:cs="宋体" w:hint="eastAsia"/>
                <w:kern w:val="0"/>
              </w:rPr>
              <w:t>1.3.3</w:t>
            </w:r>
            <w:r>
              <w:rPr>
                <w:rFonts w:ascii="宋体" w:hAnsi="宋体" w:cs="宋体" w:hint="eastAsia"/>
                <w:kern w:val="0"/>
              </w:rPr>
              <w:t>项规定</w:t>
            </w:r>
          </w:p>
        </w:tc>
      </w:tr>
    </w:tbl>
    <w:p w14:paraId="282670B3" w14:textId="77777777" w:rsidR="00A738B7" w:rsidRDefault="00A738B7">
      <w:pPr>
        <w:spacing w:line="360" w:lineRule="auto"/>
        <w:rPr>
          <w:rFonts w:ascii="宋体" w:hAnsi="宋体"/>
          <w:szCs w:val="21"/>
        </w:rPr>
        <w:sectPr w:rsidR="00A738B7">
          <w:footerReference w:type="default" r:id="rId21"/>
          <w:pgSz w:w="11906" w:h="16838"/>
          <w:pgMar w:top="1440" w:right="1800" w:bottom="1440" w:left="1800" w:header="851" w:footer="992" w:gutter="0"/>
          <w:cols w:space="425"/>
          <w:docGrid w:type="lines" w:linePitch="312"/>
        </w:sect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3"/>
        <w:gridCol w:w="1064"/>
        <w:gridCol w:w="2126"/>
        <w:gridCol w:w="5670"/>
      </w:tblGrid>
      <w:tr w:rsidR="00A738B7" w14:paraId="4E4FBABB" w14:textId="77777777">
        <w:trPr>
          <w:trHeight w:val="454"/>
          <w:jc w:val="center"/>
        </w:trPr>
        <w:tc>
          <w:tcPr>
            <w:tcW w:w="900" w:type="dxa"/>
            <w:vMerge w:val="restart"/>
          </w:tcPr>
          <w:p w14:paraId="65BE561F" w14:textId="77777777" w:rsidR="00A738B7" w:rsidRDefault="00A738B7">
            <w:pPr>
              <w:spacing w:line="360" w:lineRule="auto"/>
              <w:rPr>
                <w:rFonts w:ascii="宋体" w:hAnsi="宋体"/>
                <w:szCs w:val="21"/>
              </w:rPr>
            </w:pPr>
          </w:p>
        </w:tc>
        <w:tc>
          <w:tcPr>
            <w:tcW w:w="1227" w:type="dxa"/>
            <w:gridSpan w:val="2"/>
            <w:vMerge w:val="restart"/>
          </w:tcPr>
          <w:p w14:paraId="51FACDF5" w14:textId="77777777" w:rsidR="00A738B7" w:rsidRDefault="00A738B7">
            <w:pPr>
              <w:spacing w:line="360" w:lineRule="auto"/>
              <w:rPr>
                <w:rFonts w:ascii="宋体" w:hAnsi="宋体"/>
                <w:szCs w:val="21"/>
              </w:rPr>
            </w:pPr>
          </w:p>
        </w:tc>
        <w:tc>
          <w:tcPr>
            <w:tcW w:w="2126" w:type="dxa"/>
            <w:vAlign w:val="center"/>
          </w:tcPr>
          <w:p w14:paraId="1DBC2305" w14:textId="77777777" w:rsidR="00A738B7" w:rsidRDefault="009579C6">
            <w:pPr>
              <w:spacing w:line="360" w:lineRule="auto"/>
              <w:jc w:val="center"/>
              <w:rPr>
                <w:rFonts w:ascii="宋体" w:hAnsi="宋体"/>
                <w:szCs w:val="21"/>
              </w:rPr>
            </w:pPr>
            <w:r>
              <w:rPr>
                <w:rFonts w:ascii="宋体" w:hAnsi="宋体" w:hint="eastAsia"/>
                <w:szCs w:val="21"/>
              </w:rPr>
              <w:t>竞选保证金</w:t>
            </w:r>
          </w:p>
        </w:tc>
        <w:tc>
          <w:tcPr>
            <w:tcW w:w="5670" w:type="dxa"/>
            <w:vAlign w:val="center"/>
          </w:tcPr>
          <w:p w14:paraId="559849B0" w14:textId="77777777" w:rsidR="00A738B7" w:rsidRDefault="009579C6">
            <w:pPr>
              <w:spacing w:line="360" w:lineRule="auto"/>
              <w:ind w:firstLineChars="218" w:firstLine="458"/>
              <w:rPr>
                <w:rFonts w:ascii="宋体" w:hAnsi="宋体"/>
                <w:szCs w:val="21"/>
              </w:rPr>
            </w:pPr>
            <w:r>
              <w:rPr>
                <w:rFonts w:ascii="宋体" w:hAnsi="宋体"/>
                <w:szCs w:val="21"/>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szCs w:val="21"/>
              </w:rPr>
              <w:t>第</w:t>
            </w:r>
            <w:r>
              <w:rPr>
                <w:rFonts w:ascii="宋体" w:hAnsi="宋体" w:hint="eastAsia"/>
                <w:szCs w:val="21"/>
              </w:rPr>
              <w:t>3.4</w:t>
            </w:r>
            <w:r>
              <w:rPr>
                <w:rFonts w:ascii="宋体" w:hAnsi="宋体"/>
                <w:szCs w:val="21"/>
              </w:rPr>
              <w:t>项规定</w:t>
            </w:r>
          </w:p>
        </w:tc>
      </w:tr>
      <w:tr w:rsidR="00A738B7" w14:paraId="59F99A49" w14:textId="77777777">
        <w:trPr>
          <w:trHeight w:val="454"/>
          <w:jc w:val="center"/>
        </w:trPr>
        <w:tc>
          <w:tcPr>
            <w:tcW w:w="900" w:type="dxa"/>
            <w:vMerge/>
          </w:tcPr>
          <w:p w14:paraId="63BB70F2" w14:textId="77777777" w:rsidR="00A738B7" w:rsidRDefault="00A738B7">
            <w:pPr>
              <w:spacing w:line="360" w:lineRule="auto"/>
              <w:rPr>
                <w:rFonts w:ascii="宋体" w:hAnsi="宋体"/>
                <w:szCs w:val="21"/>
              </w:rPr>
            </w:pPr>
          </w:p>
        </w:tc>
        <w:tc>
          <w:tcPr>
            <w:tcW w:w="1227" w:type="dxa"/>
            <w:gridSpan w:val="2"/>
            <w:vMerge/>
          </w:tcPr>
          <w:p w14:paraId="28E8EC07" w14:textId="77777777" w:rsidR="00A738B7" w:rsidRDefault="00A738B7">
            <w:pPr>
              <w:spacing w:line="360" w:lineRule="auto"/>
              <w:rPr>
                <w:rFonts w:ascii="宋体" w:hAnsi="宋体"/>
                <w:szCs w:val="21"/>
              </w:rPr>
            </w:pPr>
          </w:p>
        </w:tc>
        <w:tc>
          <w:tcPr>
            <w:tcW w:w="2126" w:type="dxa"/>
            <w:vAlign w:val="center"/>
          </w:tcPr>
          <w:p w14:paraId="0AB3828B" w14:textId="77777777" w:rsidR="00A738B7" w:rsidRDefault="009579C6">
            <w:pPr>
              <w:spacing w:line="360" w:lineRule="auto"/>
              <w:jc w:val="center"/>
              <w:rPr>
                <w:rFonts w:ascii="宋体" w:hAnsi="宋体"/>
                <w:szCs w:val="21"/>
              </w:rPr>
            </w:pPr>
            <w:r>
              <w:rPr>
                <w:rFonts w:ascii="宋体" w:hAnsi="宋体" w:cs="宋体" w:hint="eastAsia"/>
                <w:szCs w:val="21"/>
              </w:rPr>
              <w:t>竞选有效期</w:t>
            </w:r>
          </w:p>
        </w:tc>
        <w:tc>
          <w:tcPr>
            <w:tcW w:w="5670" w:type="dxa"/>
            <w:vAlign w:val="center"/>
          </w:tcPr>
          <w:p w14:paraId="23A3B23D" w14:textId="77777777" w:rsidR="00A738B7" w:rsidRDefault="009579C6">
            <w:pPr>
              <w:spacing w:line="360" w:lineRule="auto"/>
              <w:ind w:firstLineChars="218" w:firstLine="458"/>
              <w:rPr>
                <w:rFonts w:ascii="宋体" w:hAnsi="宋体"/>
                <w:szCs w:val="21"/>
              </w:rPr>
            </w:pPr>
            <w:r>
              <w:rPr>
                <w:rFonts w:ascii="宋体" w:hAnsi="宋体"/>
                <w:szCs w:val="21"/>
              </w:rPr>
              <w:t>符合第二章</w:t>
            </w:r>
            <w:r>
              <w:rPr>
                <w:rFonts w:ascii="宋体" w:hAnsi="宋体"/>
                <w:szCs w:val="21"/>
              </w:rPr>
              <w:t>“</w:t>
            </w:r>
            <w:r>
              <w:rPr>
                <w:rFonts w:ascii="宋体" w:hAnsi="宋体"/>
                <w:szCs w:val="21"/>
              </w:rPr>
              <w:t>竞选人须知</w:t>
            </w:r>
            <w:r>
              <w:rPr>
                <w:rFonts w:ascii="宋体" w:hAnsi="宋体" w:hint="eastAsia"/>
                <w:szCs w:val="21"/>
              </w:rPr>
              <w:t>前附表</w:t>
            </w:r>
            <w:r>
              <w:rPr>
                <w:rFonts w:ascii="宋体" w:hAnsi="宋体"/>
                <w:szCs w:val="21"/>
              </w:rPr>
              <w:t>”</w:t>
            </w:r>
            <w:r>
              <w:rPr>
                <w:rFonts w:ascii="宋体" w:hAnsi="宋体"/>
                <w:szCs w:val="21"/>
              </w:rPr>
              <w:t>第</w:t>
            </w:r>
            <w:r>
              <w:rPr>
                <w:rFonts w:ascii="宋体" w:hAnsi="宋体" w:cs="宋体" w:hint="eastAsia"/>
                <w:kern w:val="0"/>
              </w:rPr>
              <w:t>3.3.1</w:t>
            </w:r>
            <w:r>
              <w:rPr>
                <w:rFonts w:ascii="宋体" w:hAnsi="宋体"/>
                <w:szCs w:val="21"/>
              </w:rPr>
              <w:t>项规定</w:t>
            </w:r>
          </w:p>
        </w:tc>
      </w:tr>
      <w:tr w:rsidR="00A738B7" w14:paraId="6FC2A920" w14:textId="77777777">
        <w:trPr>
          <w:trHeight w:val="454"/>
          <w:jc w:val="center"/>
        </w:trPr>
        <w:tc>
          <w:tcPr>
            <w:tcW w:w="900" w:type="dxa"/>
            <w:vMerge/>
          </w:tcPr>
          <w:p w14:paraId="57A0D156" w14:textId="77777777" w:rsidR="00A738B7" w:rsidRDefault="00A738B7">
            <w:pPr>
              <w:spacing w:line="360" w:lineRule="auto"/>
              <w:rPr>
                <w:rFonts w:ascii="宋体" w:hAnsi="宋体"/>
                <w:szCs w:val="21"/>
              </w:rPr>
            </w:pPr>
          </w:p>
        </w:tc>
        <w:tc>
          <w:tcPr>
            <w:tcW w:w="1227" w:type="dxa"/>
            <w:gridSpan w:val="2"/>
            <w:vMerge/>
          </w:tcPr>
          <w:p w14:paraId="4F8BC2E2" w14:textId="77777777" w:rsidR="00A738B7" w:rsidRDefault="00A738B7">
            <w:pPr>
              <w:spacing w:line="360" w:lineRule="auto"/>
              <w:rPr>
                <w:rFonts w:ascii="宋体" w:hAnsi="宋体"/>
                <w:szCs w:val="21"/>
              </w:rPr>
            </w:pPr>
          </w:p>
        </w:tc>
        <w:tc>
          <w:tcPr>
            <w:tcW w:w="2126" w:type="dxa"/>
            <w:vAlign w:val="center"/>
          </w:tcPr>
          <w:p w14:paraId="3FC02E7F" w14:textId="77777777" w:rsidR="00A738B7" w:rsidRDefault="009579C6">
            <w:pPr>
              <w:spacing w:line="360" w:lineRule="auto"/>
              <w:jc w:val="center"/>
              <w:rPr>
                <w:rFonts w:ascii="宋体" w:hAnsi="宋体" w:cs="宋体"/>
                <w:szCs w:val="21"/>
              </w:rPr>
            </w:pPr>
            <w:r>
              <w:rPr>
                <w:rFonts w:ascii="宋体" w:hAnsi="宋体" w:hint="eastAsia"/>
                <w:szCs w:val="21"/>
              </w:rPr>
              <w:t>竞选报价算术错误修正</w:t>
            </w:r>
          </w:p>
        </w:tc>
        <w:tc>
          <w:tcPr>
            <w:tcW w:w="5670" w:type="dxa"/>
            <w:vAlign w:val="center"/>
          </w:tcPr>
          <w:p w14:paraId="4AC4822C" w14:textId="77777777" w:rsidR="00A738B7" w:rsidRDefault="009579C6">
            <w:pPr>
              <w:spacing w:line="360" w:lineRule="auto"/>
              <w:ind w:firstLineChars="218" w:firstLine="458"/>
              <w:jc w:val="left"/>
              <w:rPr>
                <w:rFonts w:ascii="宋体" w:hAnsi="宋体"/>
                <w:szCs w:val="21"/>
              </w:rPr>
            </w:pPr>
            <w:r>
              <w:rPr>
                <w:rFonts w:ascii="宋体" w:hAnsi="宋体" w:hint="eastAsia"/>
                <w:szCs w:val="21"/>
              </w:rPr>
              <w:t>符合第三章</w:t>
            </w:r>
            <w:r>
              <w:rPr>
                <w:rFonts w:ascii="宋体" w:hAnsi="宋体" w:hint="eastAsia"/>
                <w:szCs w:val="21"/>
              </w:rPr>
              <w:t xml:space="preserve"> 3.</w:t>
            </w:r>
            <w:r>
              <w:rPr>
                <w:rFonts w:ascii="宋体" w:hAnsi="宋体" w:hint="eastAsia"/>
                <w:szCs w:val="21"/>
              </w:rPr>
              <w:t>评标</w:t>
            </w:r>
            <w:proofErr w:type="gramStart"/>
            <w:r>
              <w:rPr>
                <w:rFonts w:ascii="宋体" w:hAnsi="宋体" w:hint="eastAsia"/>
                <w:szCs w:val="21"/>
              </w:rPr>
              <w:t>程序第</w:t>
            </w:r>
            <w:proofErr w:type="gramEnd"/>
            <w:r>
              <w:rPr>
                <w:rFonts w:ascii="宋体" w:hAnsi="宋体" w:hint="eastAsia"/>
                <w:szCs w:val="21"/>
              </w:rPr>
              <w:t xml:space="preserve"> 3.1.3 </w:t>
            </w:r>
            <w:r>
              <w:rPr>
                <w:rFonts w:ascii="宋体" w:hAnsi="宋体" w:hint="eastAsia"/>
                <w:szCs w:val="21"/>
              </w:rPr>
              <w:t>项规定。</w:t>
            </w:r>
          </w:p>
        </w:tc>
      </w:tr>
      <w:tr w:rsidR="00A738B7" w14:paraId="7F65331D" w14:textId="77777777">
        <w:trPr>
          <w:trHeight w:val="862"/>
          <w:jc w:val="center"/>
        </w:trPr>
        <w:tc>
          <w:tcPr>
            <w:tcW w:w="900" w:type="dxa"/>
            <w:vMerge/>
          </w:tcPr>
          <w:p w14:paraId="19DF13FC" w14:textId="77777777" w:rsidR="00A738B7" w:rsidRDefault="00A738B7">
            <w:pPr>
              <w:spacing w:line="360" w:lineRule="auto"/>
              <w:rPr>
                <w:rFonts w:ascii="宋体" w:hAnsi="宋体"/>
                <w:szCs w:val="21"/>
              </w:rPr>
            </w:pPr>
          </w:p>
        </w:tc>
        <w:tc>
          <w:tcPr>
            <w:tcW w:w="1227" w:type="dxa"/>
            <w:gridSpan w:val="2"/>
            <w:vMerge/>
          </w:tcPr>
          <w:p w14:paraId="1E0E58A1" w14:textId="77777777" w:rsidR="00A738B7" w:rsidRDefault="00A738B7">
            <w:pPr>
              <w:spacing w:line="360" w:lineRule="auto"/>
              <w:rPr>
                <w:rFonts w:ascii="宋体" w:hAnsi="宋体"/>
                <w:szCs w:val="21"/>
              </w:rPr>
            </w:pPr>
          </w:p>
        </w:tc>
        <w:tc>
          <w:tcPr>
            <w:tcW w:w="2126" w:type="dxa"/>
            <w:vAlign w:val="center"/>
          </w:tcPr>
          <w:p w14:paraId="276AE72A" w14:textId="77777777" w:rsidR="00A738B7" w:rsidRDefault="009579C6">
            <w:pPr>
              <w:spacing w:line="360" w:lineRule="auto"/>
              <w:jc w:val="center"/>
              <w:rPr>
                <w:rFonts w:ascii="宋体" w:hAnsi="宋体"/>
                <w:szCs w:val="21"/>
              </w:rPr>
            </w:pPr>
            <w:r>
              <w:rPr>
                <w:rFonts w:ascii="宋体" w:hAnsi="宋体" w:hint="eastAsia"/>
                <w:szCs w:val="21"/>
              </w:rPr>
              <w:t>权利义务</w:t>
            </w:r>
          </w:p>
        </w:tc>
        <w:tc>
          <w:tcPr>
            <w:tcW w:w="5670" w:type="dxa"/>
            <w:vAlign w:val="center"/>
          </w:tcPr>
          <w:p w14:paraId="4B330575" w14:textId="77777777" w:rsidR="00A738B7" w:rsidRDefault="009579C6">
            <w:pPr>
              <w:spacing w:line="360" w:lineRule="auto"/>
              <w:ind w:firstLineChars="218" w:firstLine="458"/>
              <w:rPr>
                <w:rFonts w:ascii="宋体" w:hAnsi="宋体"/>
                <w:szCs w:val="21"/>
              </w:rPr>
            </w:pPr>
            <w:r>
              <w:rPr>
                <w:rFonts w:ascii="宋体" w:hAnsi="宋体" w:hint="eastAsia"/>
                <w:szCs w:val="21"/>
              </w:rPr>
              <w:t>符合第四章“合同条款及格式”规定，竞选文件不应附有比选人不能接受的条件。</w:t>
            </w:r>
          </w:p>
        </w:tc>
      </w:tr>
      <w:tr w:rsidR="00A738B7" w14:paraId="334CC7C3" w14:textId="77777777">
        <w:trPr>
          <w:trHeight w:val="862"/>
          <w:jc w:val="center"/>
        </w:trPr>
        <w:tc>
          <w:tcPr>
            <w:tcW w:w="900" w:type="dxa"/>
            <w:vMerge/>
          </w:tcPr>
          <w:p w14:paraId="6866E907" w14:textId="77777777" w:rsidR="00A738B7" w:rsidRDefault="00A738B7">
            <w:pPr>
              <w:spacing w:line="360" w:lineRule="auto"/>
              <w:rPr>
                <w:rFonts w:ascii="宋体" w:hAnsi="宋体"/>
                <w:szCs w:val="21"/>
              </w:rPr>
            </w:pPr>
          </w:p>
        </w:tc>
        <w:tc>
          <w:tcPr>
            <w:tcW w:w="1227" w:type="dxa"/>
            <w:gridSpan w:val="2"/>
            <w:vMerge/>
          </w:tcPr>
          <w:p w14:paraId="4F06975F" w14:textId="77777777" w:rsidR="00A738B7" w:rsidRDefault="00A738B7">
            <w:pPr>
              <w:spacing w:line="360" w:lineRule="auto"/>
              <w:rPr>
                <w:rFonts w:ascii="宋体" w:hAnsi="宋体"/>
                <w:szCs w:val="21"/>
              </w:rPr>
            </w:pPr>
          </w:p>
        </w:tc>
        <w:tc>
          <w:tcPr>
            <w:tcW w:w="2126" w:type="dxa"/>
            <w:vAlign w:val="center"/>
          </w:tcPr>
          <w:p w14:paraId="4AE9EB95" w14:textId="77777777" w:rsidR="00A738B7" w:rsidRDefault="009579C6">
            <w:pPr>
              <w:spacing w:line="360" w:lineRule="auto"/>
              <w:jc w:val="center"/>
              <w:rPr>
                <w:rFonts w:ascii="宋体" w:hAnsi="宋体"/>
                <w:szCs w:val="21"/>
              </w:rPr>
            </w:pPr>
            <w:r>
              <w:rPr>
                <w:rFonts w:ascii="宋体" w:hAnsi="宋体"/>
                <w:szCs w:val="21"/>
              </w:rPr>
              <w:t>实质性要求</w:t>
            </w:r>
          </w:p>
        </w:tc>
        <w:tc>
          <w:tcPr>
            <w:tcW w:w="5670" w:type="dxa"/>
            <w:vAlign w:val="center"/>
          </w:tcPr>
          <w:p w14:paraId="0AFF8554" w14:textId="77777777" w:rsidR="00A738B7" w:rsidRDefault="009579C6">
            <w:pPr>
              <w:spacing w:line="360" w:lineRule="auto"/>
              <w:ind w:firstLineChars="200" w:firstLine="42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符合第二章“</w:t>
            </w:r>
            <w:r>
              <w:rPr>
                <w:rFonts w:ascii="宋体" w:hAnsi="宋体" w:hint="eastAsia"/>
                <w:szCs w:val="21"/>
              </w:rPr>
              <w:t>竞选</w:t>
            </w:r>
            <w:r>
              <w:rPr>
                <w:rFonts w:asciiTheme="minorEastAsia" w:eastAsiaTheme="minorEastAsia" w:hAnsiTheme="minorEastAsia" w:cstheme="minorEastAsia" w:hint="eastAsia"/>
                <w:szCs w:val="21"/>
              </w:rPr>
              <w:t>人须知”第</w:t>
            </w:r>
            <w:r>
              <w:rPr>
                <w:rFonts w:asciiTheme="minorEastAsia" w:eastAsiaTheme="minorEastAsia" w:hAnsiTheme="minorEastAsia" w:cstheme="minorEastAsia" w:hint="eastAsia"/>
                <w:szCs w:val="21"/>
              </w:rPr>
              <w:t xml:space="preserve"> 1.4.3 </w:t>
            </w:r>
            <w:r>
              <w:rPr>
                <w:rFonts w:asciiTheme="minorEastAsia" w:eastAsiaTheme="minorEastAsia" w:hAnsiTheme="minorEastAsia" w:cstheme="minorEastAsia" w:hint="eastAsia"/>
                <w:szCs w:val="21"/>
              </w:rPr>
              <w:t>项规定。</w:t>
            </w:r>
          </w:p>
          <w:p w14:paraId="07AAA4F6" w14:textId="77777777" w:rsidR="00A738B7" w:rsidRDefault="009579C6">
            <w:pPr>
              <w:spacing w:line="360" w:lineRule="auto"/>
              <w:ind w:firstLineChars="200" w:firstLine="42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本次投标不得有串通投标、弄虚作假等其他违反招投标相关法律、法规行为。</w:t>
            </w:r>
            <w:r>
              <w:rPr>
                <w:rFonts w:asciiTheme="minorEastAsia" w:eastAsiaTheme="minorEastAsia" w:hAnsiTheme="minorEastAsia" w:cstheme="minorEastAsia" w:hint="eastAsia"/>
                <w:szCs w:val="21"/>
              </w:rPr>
              <w:t xml:space="preserve"> </w:t>
            </w:r>
          </w:p>
          <w:p w14:paraId="388722BF" w14:textId="77777777" w:rsidR="00A738B7" w:rsidRDefault="009579C6">
            <w:pPr>
              <w:spacing w:line="360" w:lineRule="auto"/>
              <w:ind w:firstLineChars="218" w:firstLine="458"/>
              <w:rPr>
                <w:rFonts w:ascii="宋体" w:hAnsi="宋体"/>
                <w:szCs w:val="21"/>
              </w:rPr>
            </w:pPr>
            <w:r>
              <w:rPr>
                <w:rFonts w:asciiTheme="minorEastAsia" w:eastAsiaTheme="minorEastAsia" w:hAnsiTheme="minorEastAsia" w:cstheme="minorEastAsia" w:hint="eastAsia"/>
                <w:szCs w:val="21"/>
              </w:rPr>
              <w:t>按评标委员会要求澄清、说明或补正。</w:t>
            </w:r>
          </w:p>
        </w:tc>
      </w:tr>
      <w:tr w:rsidR="00A738B7" w14:paraId="4CE81D04" w14:textId="77777777">
        <w:trPr>
          <w:trHeight w:val="469"/>
          <w:jc w:val="center"/>
        </w:trPr>
        <w:tc>
          <w:tcPr>
            <w:tcW w:w="900" w:type="dxa"/>
            <w:vMerge/>
          </w:tcPr>
          <w:p w14:paraId="23985D88" w14:textId="77777777" w:rsidR="00A738B7" w:rsidRDefault="00A738B7">
            <w:pPr>
              <w:spacing w:line="360" w:lineRule="auto"/>
              <w:rPr>
                <w:rFonts w:ascii="宋体" w:hAnsi="宋体"/>
                <w:szCs w:val="21"/>
              </w:rPr>
            </w:pPr>
          </w:p>
        </w:tc>
        <w:tc>
          <w:tcPr>
            <w:tcW w:w="1227" w:type="dxa"/>
            <w:gridSpan w:val="2"/>
            <w:vMerge/>
          </w:tcPr>
          <w:p w14:paraId="2748EE25" w14:textId="77777777" w:rsidR="00A738B7" w:rsidRDefault="00A738B7">
            <w:pPr>
              <w:spacing w:line="360" w:lineRule="auto"/>
              <w:rPr>
                <w:rFonts w:ascii="宋体" w:hAnsi="宋体"/>
                <w:szCs w:val="21"/>
              </w:rPr>
            </w:pPr>
          </w:p>
        </w:tc>
        <w:tc>
          <w:tcPr>
            <w:tcW w:w="2126" w:type="dxa"/>
            <w:vAlign w:val="center"/>
          </w:tcPr>
          <w:p w14:paraId="33E4BCB6" w14:textId="77777777" w:rsidR="00A738B7" w:rsidRDefault="009579C6">
            <w:pPr>
              <w:spacing w:line="360" w:lineRule="auto"/>
              <w:jc w:val="center"/>
              <w:rPr>
                <w:rFonts w:ascii="宋体" w:hAnsi="宋体"/>
                <w:szCs w:val="21"/>
              </w:rPr>
            </w:pPr>
            <w:r>
              <w:rPr>
                <w:rFonts w:asciiTheme="minorEastAsia" w:eastAsiaTheme="minorEastAsia" w:hAnsiTheme="minorEastAsia" w:cstheme="minorEastAsia" w:hint="eastAsia"/>
                <w:kern w:val="0"/>
                <w:szCs w:val="21"/>
              </w:rPr>
              <w:t>技术标准和要求</w:t>
            </w:r>
          </w:p>
        </w:tc>
        <w:tc>
          <w:tcPr>
            <w:tcW w:w="5670" w:type="dxa"/>
            <w:vAlign w:val="center"/>
          </w:tcPr>
          <w:p w14:paraId="69285F97" w14:textId="77777777" w:rsidR="00A738B7" w:rsidRDefault="009579C6">
            <w:pPr>
              <w:spacing w:line="360" w:lineRule="auto"/>
              <w:ind w:firstLineChars="218" w:firstLine="458"/>
              <w:rPr>
                <w:rFonts w:ascii="宋体" w:hAnsi="宋体"/>
                <w:szCs w:val="21"/>
              </w:rPr>
            </w:pPr>
            <w:r>
              <w:rPr>
                <w:rFonts w:asciiTheme="minorEastAsia" w:eastAsiaTheme="minorEastAsia" w:hAnsiTheme="minorEastAsia" w:cstheme="minorEastAsia" w:hint="eastAsia"/>
                <w:szCs w:val="21"/>
              </w:rPr>
              <w:t>符合“第</w:t>
            </w:r>
            <w:r>
              <w:rPr>
                <w:rFonts w:asciiTheme="minorEastAsia" w:eastAsiaTheme="minorEastAsia" w:hAnsiTheme="minorEastAsia" w:cstheme="minorEastAsia" w:hint="eastAsia"/>
                <w:szCs w:val="21"/>
              </w:rPr>
              <w:t>五</w:t>
            </w:r>
            <w:r>
              <w:rPr>
                <w:rFonts w:asciiTheme="minorEastAsia" w:eastAsiaTheme="minorEastAsia" w:hAnsiTheme="minorEastAsia" w:cstheme="minorEastAsia" w:hint="eastAsia"/>
                <w:szCs w:val="21"/>
              </w:rPr>
              <w:t>章</w:t>
            </w:r>
            <w:r>
              <w:rPr>
                <w:rFonts w:asciiTheme="minorEastAsia" w:eastAsiaTheme="minorEastAsia" w:hAnsiTheme="minorEastAsia" w:cstheme="minorEastAsia" w:hint="eastAsia"/>
                <w:szCs w:val="21"/>
              </w:rPr>
              <w:t xml:space="preserve"> </w:t>
            </w:r>
            <w:r>
              <w:rPr>
                <w:rFonts w:ascii="宋体" w:hAnsi="宋体" w:hint="eastAsia"/>
                <w:szCs w:val="21"/>
              </w:rPr>
              <w:t>技术要求</w:t>
            </w:r>
            <w:r>
              <w:rPr>
                <w:rFonts w:asciiTheme="minorEastAsia" w:eastAsiaTheme="minorEastAsia" w:hAnsiTheme="minorEastAsia" w:cstheme="minorEastAsia" w:hint="eastAsia"/>
                <w:szCs w:val="21"/>
              </w:rPr>
              <w:t>”中的非“★”号条款规定。</w:t>
            </w:r>
            <w:r>
              <w:rPr>
                <w:rFonts w:asciiTheme="minorEastAsia" w:eastAsiaTheme="minorEastAsia" w:hAnsiTheme="minorEastAsia" w:cstheme="minorEastAsia" w:hint="eastAsia"/>
                <w:kern w:val="0"/>
              </w:rPr>
              <w:t>（由</w:t>
            </w:r>
            <w:r>
              <w:rPr>
                <w:rFonts w:asciiTheme="minorEastAsia" w:eastAsiaTheme="minorEastAsia" w:hAnsiTheme="minorEastAsia" w:cstheme="minorEastAsia" w:hint="eastAsia"/>
                <w:kern w:val="0"/>
              </w:rPr>
              <w:t>竞选</w:t>
            </w:r>
            <w:r>
              <w:rPr>
                <w:rFonts w:asciiTheme="minorEastAsia" w:eastAsiaTheme="minorEastAsia" w:hAnsiTheme="minorEastAsia" w:cstheme="minorEastAsia" w:hint="eastAsia"/>
                <w:kern w:val="0"/>
              </w:rPr>
              <w:t>人承诺，承诺书格式详见第</w:t>
            </w:r>
            <w:r>
              <w:rPr>
                <w:rFonts w:asciiTheme="minorEastAsia" w:eastAsiaTheme="minorEastAsia" w:hAnsiTheme="minorEastAsia" w:cstheme="minorEastAsia" w:hint="eastAsia"/>
                <w:kern w:val="0"/>
              </w:rPr>
              <w:t>六</w:t>
            </w:r>
            <w:r>
              <w:rPr>
                <w:rFonts w:asciiTheme="minorEastAsia" w:eastAsiaTheme="minorEastAsia" w:hAnsiTheme="minorEastAsia" w:cstheme="minorEastAsia" w:hint="eastAsia"/>
                <w:kern w:val="0"/>
              </w:rPr>
              <w:t>章</w:t>
            </w:r>
            <w:r>
              <w:rPr>
                <w:rFonts w:asciiTheme="minorEastAsia" w:eastAsiaTheme="minorEastAsia" w:hAnsiTheme="minorEastAsia" w:cstheme="minorEastAsia" w:hint="eastAsia"/>
                <w:kern w:val="0"/>
              </w:rPr>
              <w:t>竞选</w:t>
            </w:r>
            <w:r>
              <w:rPr>
                <w:rFonts w:asciiTheme="minorEastAsia" w:eastAsiaTheme="minorEastAsia" w:hAnsiTheme="minorEastAsia" w:cstheme="minorEastAsia" w:hint="eastAsia"/>
                <w:kern w:val="0"/>
              </w:rPr>
              <w:t>文件格式。）</w:t>
            </w:r>
          </w:p>
        </w:tc>
      </w:tr>
      <w:tr w:rsidR="00A738B7" w14:paraId="50258377" w14:textId="77777777">
        <w:trPr>
          <w:trHeight w:val="469"/>
          <w:jc w:val="center"/>
        </w:trPr>
        <w:tc>
          <w:tcPr>
            <w:tcW w:w="2127" w:type="dxa"/>
            <w:gridSpan w:val="3"/>
            <w:vAlign w:val="center"/>
          </w:tcPr>
          <w:p w14:paraId="7FADF146" w14:textId="77777777" w:rsidR="00A738B7" w:rsidRDefault="009579C6">
            <w:pPr>
              <w:spacing w:line="360" w:lineRule="auto"/>
              <w:jc w:val="center"/>
              <w:rPr>
                <w:rFonts w:ascii="宋体" w:hAnsi="宋体"/>
                <w:szCs w:val="21"/>
              </w:rPr>
            </w:pPr>
            <w:r>
              <w:rPr>
                <w:rFonts w:ascii="宋体" w:hAnsi="宋体" w:hint="eastAsia"/>
                <w:szCs w:val="21"/>
              </w:rPr>
              <w:t>2.2.1</w:t>
            </w:r>
          </w:p>
        </w:tc>
        <w:tc>
          <w:tcPr>
            <w:tcW w:w="2126" w:type="dxa"/>
            <w:vAlign w:val="center"/>
          </w:tcPr>
          <w:p w14:paraId="4F0E0DEE" w14:textId="77777777" w:rsidR="00A738B7" w:rsidRDefault="009579C6">
            <w:pPr>
              <w:spacing w:line="360" w:lineRule="auto"/>
              <w:jc w:val="center"/>
              <w:rPr>
                <w:rFonts w:ascii="宋体" w:hAnsi="宋体"/>
                <w:szCs w:val="21"/>
              </w:rPr>
            </w:pPr>
            <w:r>
              <w:rPr>
                <w:rFonts w:ascii="宋体" w:hAnsi="宋体" w:hint="eastAsia"/>
                <w:szCs w:val="21"/>
              </w:rPr>
              <w:t>分值构成</w:t>
            </w:r>
          </w:p>
          <w:p w14:paraId="693934E8" w14:textId="77777777" w:rsidR="00A738B7" w:rsidRDefault="009579C6">
            <w:pPr>
              <w:spacing w:line="360" w:lineRule="auto"/>
              <w:jc w:val="center"/>
              <w:rPr>
                <w:rFonts w:ascii="宋体" w:hAnsi="宋体"/>
                <w:szCs w:val="21"/>
              </w:rPr>
            </w:pPr>
            <w:r>
              <w:rPr>
                <w:rFonts w:ascii="宋体" w:hAnsi="宋体" w:hint="eastAsia"/>
                <w:szCs w:val="21"/>
              </w:rPr>
              <w:t>（总分</w:t>
            </w:r>
            <w:r>
              <w:rPr>
                <w:rFonts w:ascii="宋体" w:hAnsi="宋体" w:hint="eastAsia"/>
                <w:szCs w:val="21"/>
              </w:rPr>
              <w:t>100</w:t>
            </w:r>
            <w:r>
              <w:rPr>
                <w:rFonts w:ascii="宋体" w:hAnsi="宋体" w:hint="eastAsia"/>
                <w:szCs w:val="21"/>
              </w:rPr>
              <w:t>分）</w:t>
            </w:r>
          </w:p>
        </w:tc>
        <w:tc>
          <w:tcPr>
            <w:tcW w:w="5670" w:type="dxa"/>
            <w:vAlign w:val="center"/>
          </w:tcPr>
          <w:p w14:paraId="52AF9321" w14:textId="77777777" w:rsidR="00A738B7" w:rsidRDefault="009579C6">
            <w:pPr>
              <w:pStyle w:val="a9"/>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竞选</w:t>
            </w:r>
            <w:r>
              <w:rPr>
                <w:rFonts w:asciiTheme="minorEastAsia" w:eastAsiaTheme="minorEastAsia" w:hAnsiTheme="minorEastAsia" w:cstheme="minorEastAsia" w:hint="eastAsia"/>
                <w:sz w:val="21"/>
                <w:szCs w:val="21"/>
              </w:rPr>
              <w:t>报价</w:t>
            </w:r>
            <w:r>
              <w:rPr>
                <w:rFonts w:asciiTheme="minorEastAsia" w:eastAsiaTheme="minorEastAsia" w:hAnsiTheme="minorEastAsia" w:cstheme="minorEastAsia" w:hint="eastAsia"/>
                <w:sz w:val="21"/>
                <w:szCs w:val="21"/>
              </w:rPr>
              <w:t>50</w:t>
            </w:r>
            <w:r>
              <w:rPr>
                <w:rFonts w:asciiTheme="minorEastAsia" w:eastAsiaTheme="minorEastAsia" w:hAnsiTheme="minorEastAsia" w:cstheme="minorEastAsia" w:hint="eastAsia"/>
                <w:sz w:val="21"/>
                <w:szCs w:val="21"/>
              </w:rPr>
              <w:t>分；</w:t>
            </w:r>
          </w:p>
          <w:p w14:paraId="34AC3394" w14:textId="77777777" w:rsidR="00A738B7" w:rsidRDefault="009579C6">
            <w:pPr>
              <w:spacing w:line="360" w:lineRule="auto"/>
              <w:ind w:firstLineChars="200" w:firstLine="42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直饮水水价报价</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分，</w:t>
            </w:r>
          </w:p>
          <w:p w14:paraId="4D437F65" w14:textId="77777777" w:rsidR="00A738B7" w:rsidRDefault="009579C6">
            <w:pPr>
              <w:spacing w:line="360" w:lineRule="auto"/>
              <w:ind w:firstLineChars="200" w:firstLine="42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管理服务费</w:t>
            </w:r>
            <w:r>
              <w:rPr>
                <w:rFonts w:asciiTheme="minorEastAsia" w:eastAsiaTheme="minorEastAsia" w:hAnsiTheme="minorEastAsia" w:cstheme="minorEastAsia" w:hint="eastAsia"/>
                <w:szCs w:val="21"/>
              </w:rPr>
              <w:t>报价</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分。</w:t>
            </w:r>
          </w:p>
          <w:p w14:paraId="317B1C3C" w14:textId="77777777" w:rsidR="00A738B7" w:rsidRDefault="009579C6">
            <w:pPr>
              <w:pStyle w:val="a9"/>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技术部分</w:t>
            </w:r>
            <w:r>
              <w:rPr>
                <w:rFonts w:asciiTheme="minorEastAsia" w:eastAsiaTheme="minorEastAsia" w:hAnsiTheme="minorEastAsia" w:cstheme="minorEastAsia" w:hint="eastAsia"/>
                <w:sz w:val="21"/>
                <w:szCs w:val="21"/>
              </w:rPr>
              <w:t>35</w:t>
            </w:r>
            <w:r>
              <w:rPr>
                <w:rFonts w:asciiTheme="minorEastAsia" w:eastAsiaTheme="minorEastAsia" w:hAnsiTheme="minorEastAsia" w:cstheme="minorEastAsia" w:hint="eastAsia"/>
                <w:sz w:val="21"/>
                <w:szCs w:val="21"/>
              </w:rPr>
              <w:t>分；</w:t>
            </w:r>
          </w:p>
          <w:p w14:paraId="5AF6FBC4" w14:textId="77777777" w:rsidR="00A738B7" w:rsidRDefault="009579C6">
            <w:pPr>
              <w:pStyle w:val="a9"/>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商务部分</w:t>
            </w: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分；</w:t>
            </w:r>
          </w:p>
        </w:tc>
      </w:tr>
      <w:tr w:rsidR="00A738B7" w14:paraId="2D64D9DA" w14:textId="77777777">
        <w:trPr>
          <w:trHeight w:val="469"/>
          <w:jc w:val="center"/>
        </w:trPr>
        <w:tc>
          <w:tcPr>
            <w:tcW w:w="1063" w:type="dxa"/>
            <w:gridSpan w:val="2"/>
            <w:vMerge w:val="restart"/>
            <w:vAlign w:val="center"/>
          </w:tcPr>
          <w:p w14:paraId="4A315056" w14:textId="77777777" w:rsidR="00A738B7" w:rsidRDefault="009579C6">
            <w:pPr>
              <w:spacing w:line="360" w:lineRule="auto"/>
              <w:jc w:val="center"/>
              <w:rPr>
                <w:rFonts w:ascii="宋体" w:hAnsi="宋体"/>
                <w:szCs w:val="21"/>
              </w:rPr>
            </w:pPr>
            <w:r>
              <w:rPr>
                <w:rFonts w:ascii="宋体" w:hAnsi="宋体" w:hint="eastAsia"/>
                <w:szCs w:val="21"/>
              </w:rPr>
              <w:t>2.2.2</w:t>
            </w:r>
          </w:p>
        </w:tc>
        <w:tc>
          <w:tcPr>
            <w:tcW w:w="1064" w:type="dxa"/>
            <w:vMerge w:val="restart"/>
            <w:vAlign w:val="center"/>
          </w:tcPr>
          <w:p w14:paraId="60E3C07E" w14:textId="77777777" w:rsidR="00A738B7" w:rsidRDefault="009579C6">
            <w:pPr>
              <w:spacing w:line="360" w:lineRule="auto"/>
              <w:jc w:val="center"/>
              <w:rPr>
                <w:rFonts w:ascii="宋体" w:hAnsi="宋体"/>
                <w:szCs w:val="21"/>
              </w:rPr>
            </w:pPr>
            <w:r>
              <w:rPr>
                <w:rFonts w:ascii="宋体" w:hAnsi="宋体" w:cs="宋体" w:hint="eastAsia"/>
                <w:kern w:val="0"/>
              </w:rPr>
              <w:t>评标基准价计算方法</w:t>
            </w:r>
          </w:p>
        </w:tc>
        <w:tc>
          <w:tcPr>
            <w:tcW w:w="2126" w:type="dxa"/>
            <w:vAlign w:val="center"/>
          </w:tcPr>
          <w:p w14:paraId="1C5C8608" w14:textId="77777777" w:rsidR="00A738B7" w:rsidRDefault="009579C6">
            <w:pPr>
              <w:snapToGrid w:val="0"/>
              <w:spacing w:line="360" w:lineRule="auto"/>
              <w:jc w:val="center"/>
              <w:rPr>
                <w:rFonts w:ascii="宋体" w:hAnsi="宋体"/>
                <w:szCs w:val="21"/>
              </w:rPr>
            </w:pPr>
            <w:r>
              <w:rPr>
                <w:rFonts w:asciiTheme="minorEastAsia" w:eastAsiaTheme="minorEastAsia" w:hAnsiTheme="minorEastAsia" w:cstheme="minorEastAsia" w:hint="eastAsia"/>
                <w:szCs w:val="21"/>
              </w:rPr>
              <w:t>直饮水水价报价</w:t>
            </w:r>
          </w:p>
        </w:tc>
        <w:tc>
          <w:tcPr>
            <w:tcW w:w="5670" w:type="dxa"/>
            <w:vAlign w:val="center"/>
          </w:tcPr>
          <w:p w14:paraId="248E95BC" w14:textId="77777777" w:rsidR="00A738B7" w:rsidRDefault="009579C6">
            <w:pPr>
              <w:snapToGrid w:val="0"/>
              <w:spacing w:line="360" w:lineRule="auto"/>
              <w:ind w:firstLineChars="200" w:firstLine="420"/>
              <w:rPr>
                <w:rFonts w:ascii="宋体" w:hAnsi="宋体"/>
                <w:szCs w:val="21"/>
              </w:rPr>
            </w:pPr>
            <w:r>
              <w:rPr>
                <w:rFonts w:ascii="宋体" w:hAnsi="宋体" w:hint="eastAsia"/>
                <w:szCs w:val="21"/>
              </w:rPr>
              <w:t>所有</w:t>
            </w:r>
            <w:r>
              <w:rPr>
                <w:rFonts w:ascii="宋体" w:hAnsi="宋体" w:hint="eastAsia"/>
                <w:szCs w:val="21"/>
              </w:rPr>
              <w:t>通过初步评审合格的</w:t>
            </w:r>
            <w:r>
              <w:rPr>
                <w:rFonts w:ascii="宋体" w:hAnsi="宋体" w:hint="eastAsia"/>
                <w:szCs w:val="21"/>
              </w:rPr>
              <w:t>竞选人的</w:t>
            </w:r>
            <w:r>
              <w:rPr>
                <w:rFonts w:asciiTheme="minorEastAsia" w:eastAsiaTheme="minorEastAsia" w:hAnsiTheme="minorEastAsia" w:cstheme="minorEastAsia" w:hint="eastAsia"/>
                <w:szCs w:val="21"/>
              </w:rPr>
              <w:t>直饮水水价报价中最低价，即为本项目的直饮水水价报价的</w:t>
            </w:r>
            <w:r>
              <w:rPr>
                <w:rFonts w:ascii="宋体" w:hAnsi="宋体" w:hint="eastAsia"/>
                <w:szCs w:val="21"/>
              </w:rPr>
              <w:t>评标基准价</w:t>
            </w:r>
            <w:r>
              <w:rPr>
                <w:rFonts w:ascii="宋体" w:hAnsi="宋体" w:hint="eastAsia"/>
                <w:szCs w:val="21"/>
              </w:rPr>
              <w:t>。</w:t>
            </w:r>
          </w:p>
          <w:p w14:paraId="0D1302F3" w14:textId="77777777" w:rsidR="00A738B7" w:rsidRDefault="009579C6">
            <w:pPr>
              <w:snapToGrid w:val="0"/>
              <w:spacing w:line="360" w:lineRule="auto"/>
              <w:ind w:firstLineChars="200" w:firstLine="420"/>
              <w:rPr>
                <w:rFonts w:ascii="宋体" w:hAnsi="宋体"/>
                <w:szCs w:val="21"/>
              </w:rPr>
            </w:pPr>
            <w:r>
              <w:rPr>
                <w:rFonts w:ascii="宋体" w:hAnsi="宋体" w:cs="宋体" w:hint="eastAsia"/>
              </w:rPr>
              <w:t>评标基准价计算的最终结果取小数点后两位，第三位四舍五入。</w:t>
            </w:r>
          </w:p>
        </w:tc>
      </w:tr>
      <w:tr w:rsidR="00A738B7" w14:paraId="6382EE91" w14:textId="77777777">
        <w:trPr>
          <w:trHeight w:val="469"/>
          <w:jc w:val="center"/>
        </w:trPr>
        <w:tc>
          <w:tcPr>
            <w:tcW w:w="1063" w:type="dxa"/>
            <w:gridSpan w:val="2"/>
            <w:vMerge/>
            <w:vAlign w:val="center"/>
          </w:tcPr>
          <w:p w14:paraId="1106552B" w14:textId="77777777" w:rsidR="00A738B7" w:rsidRDefault="00A738B7">
            <w:pPr>
              <w:spacing w:line="360" w:lineRule="auto"/>
              <w:jc w:val="center"/>
              <w:rPr>
                <w:rFonts w:ascii="宋体" w:hAnsi="宋体"/>
                <w:szCs w:val="21"/>
              </w:rPr>
            </w:pPr>
          </w:p>
        </w:tc>
        <w:tc>
          <w:tcPr>
            <w:tcW w:w="1064" w:type="dxa"/>
            <w:vMerge/>
            <w:vAlign w:val="center"/>
          </w:tcPr>
          <w:p w14:paraId="3AFE0559" w14:textId="77777777" w:rsidR="00A738B7" w:rsidRDefault="00A738B7">
            <w:pPr>
              <w:spacing w:line="360" w:lineRule="auto"/>
              <w:jc w:val="center"/>
              <w:rPr>
                <w:rFonts w:ascii="宋体" w:hAnsi="宋体" w:cs="宋体"/>
                <w:kern w:val="0"/>
              </w:rPr>
            </w:pPr>
          </w:p>
        </w:tc>
        <w:tc>
          <w:tcPr>
            <w:tcW w:w="2126" w:type="dxa"/>
            <w:vAlign w:val="center"/>
          </w:tcPr>
          <w:p w14:paraId="3E20000C" w14:textId="77777777" w:rsidR="00A738B7" w:rsidRDefault="009579C6">
            <w:pPr>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费报价</w:t>
            </w:r>
          </w:p>
        </w:tc>
        <w:tc>
          <w:tcPr>
            <w:tcW w:w="5670" w:type="dxa"/>
            <w:vAlign w:val="center"/>
          </w:tcPr>
          <w:p w14:paraId="6CAEA898" w14:textId="77777777" w:rsidR="00A738B7" w:rsidRDefault="009579C6">
            <w:pPr>
              <w:snapToGrid w:val="0"/>
              <w:spacing w:line="360" w:lineRule="auto"/>
              <w:ind w:firstLineChars="200" w:firstLine="420"/>
              <w:rPr>
                <w:rFonts w:ascii="宋体" w:hAnsi="宋体"/>
                <w:szCs w:val="21"/>
              </w:rPr>
            </w:pPr>
            <w:r>
              <w:rPr>
                <w:rFonts w:ascii="宋体" w:hAnsi="宋体" w:hint="eastAsia"/>
                <w:szCs w:val="21"/>
              </w:rPr>
              <w:t>所有</w:t>
            </w:r>
            <w:r>
              <w:rPr>
                <w:rFonts w:ascii="宋体" w:hAnsi="宋体" w:hint="eastAsia"/>
                <w:szCs w:val="21"/>
              </w:rPr>
              <w:t>通过初步评审合格的</w:t>
            </w:r>
            <w:r>
              <w:rPr>
                <w:rFonts w:ascii="宋体" w:hAnsi="宋体" w:hint="eastAsia"/>
                <w:szCs w:val="21"/>
              </w:rPr>
              <w:t>竞选人的管理服务费报价</w:t>
            </w:r>
            <w:r>
              <w:rPr>
                <w:rFonts w:ascii="宋体" w:hAnsi="宋体" w:hint="eastAsia"/>
                <w:szCs w:val="21"/>
              </w:rPr>
              <w:t>中</w:t>
            </w:r>
            <w:proofErr w:type="gramStart"/>
            <w:r>
              <w:rPr>
                <w:rFonts w:ascii="宋体" w:hAnsi="宋体" w:hint="eastAsia"/>
                <w:szCs w:val="21"/>
              </w:rPr>
              <w:t>最</w:t>
            </w:r>
            <w:proofErr w:type="gramEnd"/>
            <w:r>
              <w:rPr>
                <w:rFonts w:ascii="宋体" w:hAnsi="宋体" w:hint="eastAsia"/>
                <w:szCs w:val="21"/>
              </w:rPr>
              <w:t>高价</w:t>
            </w:r>
            <w:r>
              <w:rPr>
                <w:rFonts w:ascii="宋体" w:hAnsi="宋体" w:hint="eastAsia"/>
                <w:szCs w:val="21"/>
              </w:rPr>
              <w:t>，</w:t>
            </w:r>
            <w:r>
              <w:rPr>
                <w:rFonts w:ascii="宋体" w:hAnsi="宋体" w:hint="eastAsia"/>
                <w:szCs w:val="21"/>
              </w:rPr>
              <w:t>即为本项目管理服务费报价的</w:t>
            </w:r>
            <w:r>
              <w:rPr>
                <w:rFonts w:ascii="宋体" w:hAnsi="宋体" w:hint="eastAsia"/>
                <w:szCs w:val="21"/>
              </w:rPr>
              <w:t>评标基准价</w:t>
            </w:r>
            <w:r>
              <w:rPr>
                <w:rFonts w:ascii="宋体" w:hAnsi="宋体" w:hint="eastAsia"/>
                <w:szCs w:val="21"/>
              </w:rPr>
              <w:t>。</w:t>
            </w:r>
          </w:p>
          <w:p w14:paraId="0386C011" w14:textId="77777777" w:rsidR="00A738B7" w:rsidRDefault="009579C6">
            <w:pPr>
              <w:snapToGrid w:val="0"/>
              <w:spacing w:line="360" w:lineRule="auto"/>
              <w:ind w:firstLineChars="200" w:firstLine="420"/>
              <w:rPr>
                <w:rFonts w:ascii="宋体" w:hAnsi="宋体"/>
                <w:szCs w:val="21"/>
              </w:rPr>
            </w:pPr>
            <w:r>
              <w:rPr>
                <w:rFonts w:ascii="宋体" w:hAnsi="宋体" w:cs="宋体" w:hint="eastAsia"/>
              </w:rPr>
              <w:t>评标基准价计算的最终结果取小数点后两位，第三位四舍五入。</w:t>
            </w:r>
          </w:p>
        </w:tc>
      </w:tr>
      <w:tr w:rsidR="00A738B7" w14:paraId="60CFAFF1" w14:textId="77777777">
        <w:trPr>
          <w:trHeight w:val="469"/>
          <w:jc w:val="center"/>
        </w:trPr>
        <w:tc>
          <w:tcPr>
            <w:tcW w:w="1063" w:type="dxa"/>
            <w:gridSpan w:val="2"/>
            <w:vAlign w:val="center"/>
          </w:tcPr>
          <w:p w14:paraId="310718D4" w14:textId="77777777" w:rsidR="00A738B7" w:rsidRDefault="009579C6">
            <w:pPr>
              <w:spacing w:line="360" w:lineRule="auto"/>
              <w:jc w:val="center"/>
              <w:rPr>
                <w:rFonts w:ascii="宋体" w:hAnsi="宋体"/>
                <w:szCs w:val="21"/>
              </w:rPr>
            </w:pPr>
            <w:r>
              <w:rPr>
                <w:rFonts w:ascii="宋体" w:hAnsi="宋体" w:hint="eastAsia"/>
                <w:szCs w:val="21"/>
              </w:rPr>
              <w:t>2.2.3</w:t>
            </w:r>
          </w:p>
        </w:tc>
        <w:tc>
          <w:tcPr>
            <w:tcW w:w="3190" w:type="dxa"/>
            <w:gridSpan w:val="2"/>
            <w:vAlign w:val="center"/>
          </w:tcPr>
          <w:p w14:paraId="785042EC" w14:textId="77777777" w:rsidR="00A738B7" w:rsidRDefault="009579C6">
            <w:pPr>
              <w:snapToGrid w:val="0"/>
              <w:spacing w:line="360" w:lineRule="auto"/>
              <w:jc w:val="center"/>
              <w:rPr>
                <w:rFonts w:asciiTheme="minorEastAsia" w:eastAsiaTheme="minorEastAsia" w:hAnsiTheme="minorEastAsia" w:cstheme="minorEastAsia"/>
                <w:szCs w:val="21"/>
              </w:rPr>
            </w:pPr>
            <w:r>
              <w:rPr>
                <w:rFonts w:ascii="宋体" w:hAnsi="宋体" w:cs="宋体" w:hint="eastAsia"/>
                <w:kern w:val="0"/>
              </w:rPr>
              <w:t>偏差率</w:t>
            </w:r>
          </w:p>
        </w:tc>
        <w:tc>
          <w:tcPr>
            <w:tcW w:w="5670" w:type="dxa"/>
            <w:vAlign w:val="center"/>
          </w:tcPr>
          <w:p w14:paraId="3A2443A2" w14:textId="77777777" w:rsidR="00A738B7" w:rsidRDefault="009579C6">
            <w:pPr>
              <w:spacing w:line="400" w:lineRule="exact"/>
              <w:ind w:firstLineChars="200" w:firstLine="420"/>
              <w:jc w:val="left"/>
              <w:rPr>
                <w:rFonts w:ascii="宋体" w:hAnsi="宋体" w:cs="宋体"/>
                <w:kern w:val="0"/>
              </w:rPr>
            </w:pPr>
            <w:r>
              <w:rPr>
                <w:rFonts w:ascii="宋体" w:hAnsi="宋体" w:cs="宋体" w:hint="eastAsia"/>
                <w:kern w:val="0"/>
              </w:rPr>
              <w:t>偏差率</w:t>
            </w:r>
            <w:r>
              <w:rPr>
                <w:rFonts w:ascii="宋体" w:hAnsi="宋体" w:cs="宋体" w:hint="eastAsia"/>
                <w:kern w:val="0"/>
                <w:sz w:val="28"/>
                <w:szCs w:val="28"/>
              </w:rPr>
              <w:t>=</w:t>
            </w:r>
            <w:r>
              <w:rPr>
                <w:rFonts w:ascii="宋体" w:hAnsi="宋体" w:cs="宋体" w:hint="eastAsia"/>
                <w:kern w:val="0"/>
              </w:rPr>
              <w:t>100</w:t>
            </w:r>
            <w:r>
              <w:rPr>
                <w:rFonts w:ascii="宋体" w:hAnsi="宋体" w:cs="宋体" w:hint="eastAsia"/>
                <w:kern w:val="0"/>
              </w:rPr>
              <w:t>％×（</w:t>
            </w:r>
            <w:r>
              <w:rPr>
                <w:rFonts w:ascii="宋体" w:hAnsi="宋体" w:cs="宋体" w:hint="eastAsia"/>
                <w:kern w:val="0"/>
              </w:rPr>
              <w:t>竞选</w:t>
            </w:r>
            <w:r>
              <w:rPr>
                <w:rFonts w:ascii="宋体" w:hAnsi="宋体" w:cs="宋体" w:hint="eastAsia"/>
                <w:kern w:val="0"/>
              </w:rPr>
              <w:t>人报价</w:t>
            </w:r>
            <w:proofErr w:type="gramStart"/>
            <w:r>
              <w:rPr>
                <w:rFonts w:ascii="宋体" w:hAnsi="宋体" w:cs="宋体" w:hint="eastAsia"/>
                <w:kern w:val="0"/>
              </w:rPr>
              <w:t>一</w:t>
            </w:r>
            <w:proofErr w:type="gramEnd"/>
            <w:r>
              <w:rPr>
                <w:rFonts w:ascii="宋体" w:hAnsi="宋体" w:cs="宋体" w:hint="eastAsia"/>
                <w:kern w:val="0"/>
              </w:rPr>
              <w:t>评标基准价）／评标基准价</w:t>
            </w:r>
          </w:p>
          <w:p w14:paraId="1C4366E9" w14:textId="77777777" w:rsidR="00A738B7" w:rsidRDefault="009579C6">
            <w:pPr>
              <w:snapToGrid w:val="0"/>
              <w:spacing w:line="360" w:lineRule="auto"/>
              <w:ind w:firstLineChars="200" w:firstLine="420"/>
              <w:rPr>
                <w:rFonts w:ascii="宋体" w:hAnsi="宋体" w:cs="宋体"/>
              </w:rPr>
            </w:pPr>
            <w:r>
              <w:rPr>
                <w:rFonts w:ascii="宋体" w:hAnsi="宋体" w:cs="宋体" w:hint="eastAsia"/>
                <w:kern w:val="0"/>
              </w:rPr>
              <w:t>偏差率</w:t>
            </w:r>
            <w:r>
              <w:rPr>
                <w:rFonts w:ascii="宋体" w:hAnsi="宋体" w:cs="宋体" w:hint="eastAsia"/>
                <w:kern w:val="0"/>
                <w:szCs w:val="21"/>
              </w:rPr>
              <w:t>计算保留小数点后两位，小数点后第三位“四舍五入”。</w:t>
            </w:r>
          </w:p>
        </w:tc>
      </w:tr>
      <w:tr w:rsidR="00A738B7" w14:paraId="57583E42" w14:textId="77777777">
        <w:trPr>
          <w:trHeight w:val="469"/>
          <w:jc w:val="center"/>
        </w:trPr>
        <w:tc>
          <w:tcPr>
            <w:tcW w:w="1063" w:type="dxa"/>
            <w:gridSpan w:val="2"/>
            <w:vAlign w:val="center"/>
          </w:tcPr>
          <w:p w14:paraId="1A9D8C57" w14:textId="77777777" w:rsidR="00A738B7" w:rsidRDefault="009579C6">
            <w:pPr>
              <w:spacing w:line="360" w:lineRule="auto"/>
              <w:jc w:val="center"/>
              <w:rPr>
                <w:rFonts w:ascii="宋体" w:hAnsi="宋体"/>
                <w:szCs w:val="21"/>
              </w:rPr>
            </w:pPr>
            <w:r>
              <w:rPr>
                <w:rFonts w:ascii="宋体" w:hAnsi="宋体" w:hint="eastAsia"/>
                <w:szCs w:val="21"/>
              </w:rPr>
              <w:t>3</w:t>
            </w:r>
          </w:p>
        </w:tc>
        <w:tc>
          <w:tcPr>
            <w:tcW w:w="1064" w:type="dxa"/>
            <w:vAlign w:val="center"/>
          </w:tcPr>
          <w:p w14:paraId="291DACA4" w14:textId="77777777" w:rsidR="00A738B7" w:rsidRDefault="00A738B7">
            <w:pPr>
              <w:spacing w:line="360" w:lineRule="auto"/>
              <w:jc w:val="center"/>
              <w:rPr>
                <w:rFonts w:ascii="宋体" w:hAnsi="宋体"/>
                <w:szCs w:val="21"/>
              </w:rPr>
            </w:pPr>
          </w:p>
          <w:p w14:paraId="7274CA8B" w14:textId="77777777" w:rsidR="00A738B7" w:rsidRDefault="009579C6">
            <w:pPr>
              <w:spacing w:line="360" w:lineRule="auto"/>
              <w:jc w:val="center"/>
              <w:rPr>
                <w:rFonts w:ascii="宋体" w:hAnsi="宋体" w:cs="宋体"/>
                <w:kern w:val="0"/>
              </w:rPr>
            </w:pPr>
            <w:r>
              <w:rPr>
                <w:rFonts w:ascii="宋体" w:hAnsi="宋体" w:hint="eastAsia"/>
                <w:szCs w:val="21"/>
              </w:rPr>
              <w:t>评标程序</w:t>
            </w:r>
          </w:p>
        </w:tc>
        <w:tc>
          <w:tcPr>
            <w:tcW w:w="7796" w:type="dxa"/>
            <w:gridSpan w:val="2"/>
            <w:vAlign w:val="center"/>
          </w:tcPr>
          <w:p w14:paraId="058B34D4" w14:textId="77777777" w:rsidR="00A738B7" w:rsidRDefault="009579C6">
            <w:pPr>
              <w:spacing w:line="360" w:lineRule="auto"/>
              <w:ind w:firstLineChars="218" w:firstLine="458"/>
              <w:jc w:val="left"/>
              <w:rPr>
                <w:rFonts w:ascii="宋体" w:hAnsi="宋体"/>
                <w:szCs w:val="21"/>
              </w:rPr>
            </w:pPr>
            <w:r>
              <w:rPr>
                <w:rFonts w:ascii="宋体" w:hAnsi="宋体" w:hint="eastAsia"/>
                <w:szCs w:val="21"/>
              </w:rPr>
              <w:t>1.</w:t>
            </w:r>
            <w:r>
              <w:rPr>
                <w:rFonts w:ascii="宋体" w:hAnsi="宋体" w:hint="eastAsia"/>
                <w:szCs w:val="21"/>
              </w:rPr>
              <w:t>按本章评标</w:t>
            </w:r>
            <w:proofErr w:type="gramStart"/>
            <w:r>
              <w:rPr>
                <w:rFonts w:ascii="宋体" w:hAnsi="宋体" w:hint="eastAsia"/>
                <w:szCs w:val="21"/>
              </w:rPr>
              <w:t>办法第</w:t>
            </w:r>
            <w:proofErr w:type="gramEnd"/>
            <w:r>
              <w:rPr>
                <w:rFonts w:ascii="宋体" w:hAnsi="宋体" w:hint="eastAsia"/>
                <w:szCs w:val="21"/>
              </w:rPr>
              <w:t xml:space="preserve"> 3.1 </w:t>
            </w:r>
            <w:r>
              <w:rPr>
                <w:rFonts w:ascii="宋体" w:hAnsi="宋体" w:hint="eastAsia"/>
                <w:szCs w:val="21"/>
              </w:rPr>
              <w:t>款进行初步评审，未通过初步评审或评标委员会认定为无效的竞选文件不再参与后续评审。</w:t>
            </w:r>
          </w:p>
          <w:p w14:paraId="48766615" w14:textId="77777777" w:rsidR="00A738B7" w:rsidRDefault="009579C6">
            <w:pPr>
              <w:spacing w:line="360" w:lineRule="auto"/>
              <w:ind w:firstLineChars="218" w:firstLine="458"/>
              <w:jc w:val="left"/>
              <w:rPr>
                <w:rFonts w:ascii="宋体" w:hAnsi="宋体"/>
                <w:szCs w:val="21"/>
              </w:rPr>
            </w:pPr>
            <w:r>
              <w:rPr>
                <w:rFonts w:ascii="宋体" w:hAnsi="宋体" w:hint="eastAsia"/>
                <w:szCs w:val="21"/>
              </w:rPr>
              <w:lastRenderedPageBreak/>
              <w:t>2.</w:t>
            </w:r>
            <w:r>
              <w:rPr>
                <w:rFonts w:ascii="宋体" w:hAnsi="宋体" w:hint="eastAsia"/>
                <w:szCs w:val="21"/>
              </w:rPr>
              <w:t>按本章评标办法前</w:t>
            </w:r>
            <w:proofErr w:type="gramStart"/>
            <w:r>
              <w:rPr>
                <w:rFonts w:ascii="宋体" w:hAnsi="宋体" w:hint="eastAsia"/>
                <w:szCs w:val="21"/>
              </w:rPr>
              <w:t>附表第</w:t>
            </w:r>
            <w:proofErr w:type="gramEnd"/>
            <w:r>
              <w:rPr>
                <w:rFonts w:ascii="宋体" w:hAnsi="宋体" w:hint="eastAsia"/>
                <w:szCs w:val="21"/>
              </w:rPr>
              <w:t xml:space="preserve"> </w:t>
            </w:r>
            <w:r>
              <w:rPr>
                <w:rFonts w:ascii="宋体" w:hAnsi="宋体" w:hint="eastAsia"/>
                <w:szCs w:val="21"/>
              </w:rPr>
              <w:t>3.2.1</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目的规定标准对报价、技术、商务部分进行评分。</w:t>
            </w:r>
          </w:p>
          <w:p w14:paraId="01370EE5" w14:textId="77777777" w:rsidR="00A738B7" w:rsidRDefault="009579C6">
            <w:pPr>
              <w:spacing w:line="360" w:lineRule="auto"/>
              <w:ind w:firstLineChars="218" w:firstLine="458"/>
              <w:jc w:val="left"/>
              <w:rPr>
                <w:rFonts w:ascii="宋体" w:hAnsi="宋体"/>
                <w:szCs w:val="21"/>
              </w:rPr>
            </w:pPr>
            <w:r>
              <w:rPr>
                <w:rFonts w:ascii="宋体" w:hAnsi="宋体" w:hint="eastAsia"/>
                <w:szCs w:val="21"/>
              </w:rPr>
              <w:t>3.</w:t>
            </w:r>
            <w:r>
              <w:rPr>
                <w:rFonts w:ascii="宋体" w:hAnsi="宋体" w:hint="eastAsia"/>
                <w:szCs w:val="21"/>
              </w:rPr>
              <w:t>各评委评分的算术平均值为该竞选人技术部分得分。（以上计算取小数点后两位，第三位四舍五入。）</w:t>
            </w:r>
          </w:p>
          <w:p w14:paraId="384323CF" w14:textId="77777777" w:rsidR="00A738B7" w:rsidRDefault="009579C6">
            <w:pPr>
              <w:spacing w:line="360" w:lineRule="auto"/>
              <w:ind w:firstLineChars="218" w:firstLine="458"/>
              <w:jc w:val="left"/>
              <w:rPr>
                <w:rFonts w:ascii="宋体" w:hAnsi="宋体"/>
                <w:szCs w:val="21"/>
              </w:rPr>
            </w:pPr>
            <w:r>
              <w:rPr>
                <w:rFonts w:ascii="宋体" w:hAnsi="宋体" w:hint="eastAsia"/>
                <w:szCs w:val="21"/>
              </w:rPr>
              <w:t>4.</w:t>
            </w:r>
            <w:r>
              <w:rPr>
                <w:rFonts w:ascii="宋体" w:hAnsi="宋体" w:hint="eastAsia"/>
                <w:szCs w:val="21"/>
              </w:rPr>
              <w:t>对报价、技术、商务部分得分进行汇总，确定得分由高至低前三名竞选人为中选候选人。</w:t>
            </w:r>
          </w:p>
          <w:p w14:paraId="02C19405" w14:textId="77777777" w:rsidR="00A738B7" w:rsidRDefault="009579C6">
            <w:pPr>
              <w:spacing w:line="360" w:lineRule="auto"/>
              <w:ind w:firstLineChars="218" w:firstLine="458"/>
              <w:jc w:val="left"/>
              <w:rPr>
                <w:rFonts w:ascii="宋体" w:hAnsi="宋体" w:cs="宋体"/>
                <w:kern w:val="0"/>
              </w:rPr>
            </w:pPr>
            <w:r>
              <w:rPr>
                <w:rFonts w:ascii="宋体" w:hAnsi="宋体" w:hint="eastAsia"/>
                <w:szCs w:val="21"/>
              </w:rPr>
              <w:t>5.</w:t>
            </w:r>
            <w:r>
              <w:rPr>
                <w:rFonts w:ascii="宋体" w:hAnsi="宋体" w:hint="eastAsia"/>
                <w:szCs w:val="21"/>
              </w:rPr>
              <w:t>因评标委员会作否决投标处理导致有效竞选人不足三个的，评标委员会应当否决所有竞选。但是有效竞选人的经济、技术等指标仍然具有市场竞争力，能够满足比选文件要求的，评标委员会可以继续评标并确定中标候选人。</w:t>
            </w:r>
          </w:p>
        </w:tc>
      </w:tr>
      <w:tr w:rsidR="00A738B7" w14:paraId="03B1C10F" w14:textId="77777777">
        <w:trPr>
          <w:trHeight w:val="793"/>
          <w:jc w:val="center"/>
        </w:trPr>
        <w:tc>
          <w:tcPr>
            <w:tcW w:w="1063" w:type="dxa"/>
            <w:gridSpan w:val="2"/>
            <w:vMerge w:val="restart"/>
            <w:vAlign w:val="center"/>
          </w:tcPr>
          <w:p w14:paraId="6F595DE4" w14:textId="77777777" w:rsidR="00A738B7" w:rsidRDefault="009579C6">
            <w:pPr>
              <w:spacing w:line="360" w:lineRule="auto"/>
              <w:ind w:firstLine="28"/>
              <w:jc w:val="center"/>
              <w:rPr>
                <w:rFonts w:ascii="宋体" w:hAnsi="宋体"/>
                <w:szCs w:val="21"/>
              </w:rPr>
            </w:pPr>
            <w:r>
              <w:rPr>
                <w:rFonts w:ascii="宋体" w:hAnsi="宋体" w:hint="eastAsia"/>
                <w:szCs w:val="21"/>
              </w:rPr>
              <w:lastRenderedPageBreak/>
              <w:t>3.2.1</w:t>
            </w:r>
            <w:r>
              <w:rPr>
                <w:rFonts w:ascii="宋体" w:hAnsi="宋体" w:hint="eastAsia"/>
                <w:szCs w:val="21"/>
              </w:rPr>
              <w:t>（</w:t>
            </w:r>
            <w:r>
              <w:rPr>
                <w:rFonts w:ascii="宋体" w:hAnsi="宋体" w:hint="eastAsia"/>
                <w:szCs w:val="21"/>
              </w:rPr>
              <w:t>1</w:t>
            </w:r>
            <w:r>
              <w:rPr>
                <w:rFonts w:ascii="宋体" w:hAnsi="宋体" w:hint="eastAsia"/>
                <w:szCs w:val="21"/>
              </w:rPr>
              <w:t>）</w:t>
            </w:r>
          </w:p>
        </w:tc>
        <w:tc>
          <w:tcPr>
            <w:tcW w:w="1064" w:type="dxa"/>
            <w:vAlign w:val="center"/>
          </w:tcPr>
          <w:p w14:paraId="5273E498" w14:textId="77777777" w:rsidR="00A738B7" w:rsidRDefault="009579C6">
            <w:pPr>
              <w:snapToGrid w:val="0"/>
              <w:spacing w:line="360" w:lineRule="auto"/>
              <w:jc w:val="center"/>
              <w:rPr>
                <w:rFonts w:ascii="宋体" w:hAnsi="宋体"/>
                <w:szCs w:val="21"/>
              </w:rPr>
            </w:pPr>
            <w:r>
              <w:rPr>
                <w:rFonts w:asciiTheme="minorEastAsia" w:eastAsiaTheme="minorEastAsia" w:hAnsiTheme="minorEastAsia" w:cstheme="minorEastAsia" w:hint="eastAsia"/>
                <w:szCs w:val="21"/>
              </w:rPr>
              <w:t>直饮水水价报价（</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w:t>
            </w:r>
          </w:p>
        </w:tc>
        <w:tc>
          <w:tcPr>
            <w:tcW w:w="2126" w:type="dxa"/>
            <w:vAlign w:val="center"/>
          </w:tcPr>
          <w:p w14:paraId="4315834B" w14:textId="77777777" w:rsidR="00A738B7" w:rsidRDefault="009579C6">
            <w:pPr>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直饮水水价报价</w:t>
            </w:r>
          </w:p>
          <w:p w14:paraId="2B5AB98D" w14:textId="77777777" w:rsidR="00A738B7" w:rsidRDefault="009579C6">
            <w:pPr>
              <w:snapToGrid w:val="0"/>
              <w:spacing w:line="360" w:lineRule="auto"/>
              <w:jc w:val="center"/>
              <w:rPr>
                <w:rFonts w:ascii="宋体" w:hAnsi="宋体"/>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分）</w:t>
            </w:r>
          </w:p>
        </w:tc>
        <w:tc>
          <w:tcPr>
            <w:tcW w:w="5670" w:type="dxa"/>
            <w:vAlign w:val="center"/>
          </w:tcPr>
          <w:p w14:paraId="528D1FE0"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所有通过初步评审合格的</w:t>
            </w:r>
            <w:r>
              <w:rPr>
                <w:rFonts w:ascii="宋体" w:hAnsi="宋体" w:cs="宋体" w:hint="eastAsia"/>
                <w:kern w:val="0"/>
                <w:szCs w:val="21"/>
              </w:rPr>
              <w:t>竞选</w:t>
            </w:r>
            <w:r>
              <w:rPr>
                <w:rFonts w:ascii="宋体" w:hAnsi="宋体" w:cs="宋体" w:hint="eastAsia"/>
                <w:kern w:val="0"/>
                <w:szCs w:val="21"/>
              </w:rPr>
              <w:t>人的</w:t>
            </w:r>
            <w:r>
              <w:rPr>
                <w:rFonts w:asciiTheme="minorEastAsia" w:eastAsiaTheme="minorEastAsia" w:hAnsiTheme="minorEastAsia" w:cstheme="minorEastAsia" w:hint="eastAsia"/>
                <w:szCs w:val="21"/>
              </w:rPr>
              <w:t>直饮水水价</w:t>
            </w:r>
            <w:r>
              <w:rPr>
                <w:rFonts w:ascii="宋体" w:hAnsi="宋体" w:cs="宋体" w:hint="eastAsia"/>
                <w:kern w:val="0"/>
                <w:szCs w:val="21"/>
              </w:rPr>
              <w:t>报价，得本附表</w:t>
            </w:r>
            <w:r>
              <w:rPr>
                <w:rFonts w:ascii="宋体" w:hAnsi="宋体" w:cs="宋体" w:hint="eastAsia"/>
                <w:kern w:val="0"/>
                <w:szCs w:val="21"/>
              </w:rPr>
              <w:t>2.2.1</w:t>
            </w:r>
            <w:r>
              <w:rPr>
                <w:rFonts w:ascii="宋体" w:hAnsi="宋体" w:cs="宋体" w:hint="eastAsia"/>
                <w:kern w:val="0"/>
                <w:szCs w:val="21"/>
              </w:rPr>
              <w:t>规定分值的满分</w:t>
            </w:r>
            <w:r>
              <w:rPr>
                <w:rFonts w:ascii="宋体" w:hAnsi="宋体" w:cs="宋体" w:hint="eastAsia"/>
                <w:kern w:val="0"/>
                <w:szCs w:val="21"/>
                <w:u w:val="single"/>
              </w:rPr>
              <w:t>25</w:t>
            </w:r>
            <w:r>
              <w:rPr>
                <w:rFonts w:ascii="宋体" w:hAnsi="宋体" w:cs="宋体" w:hint="eastAsia"/>
                <w:kern w:val="0"/>
                <w:szCs w:val="21"/>
                <w:u w:val="single"/>
              </w:rPr>
              <w:t xml:space="preserve"> </w:t>
            </w:r>
            <w:r>
              <w:rPr>
                <w:rFonts w:ascii="宋体" w:hAnsi="宋体" w:cs="宋体" w:hint="eastAsia"/>
                <w:kern w:val="0"/>
                <w:szCs w:val="21"/>
              </w:rPr>
              <w:t>分。</w:t>
            </w:r>
            <w:r>
              <w:rPr>
                <w:rFonts w:ascii="宋体" w:hAnsi="宋体" w:cs="宋体" w:hint="eastAsia"/>
                <w:szCs w:val="21"/>
              </w:rPr>
              <w:t>在此基础上，</w:t>
            </w:r>
            <w:r>
              <w:rPr>
                <w:rFonts w:asciiTheme="minorEastAsia" w:eastAsiaTheme="minorEastAsia" w:hAnsiTheme="minorEastAsia" w:cstheme="minorEastAsia" w:hint="eastAsia"/>
                <w:szCs w:val="21"/>
              </w:rPr>
              <w:t>直饮水水价</w:t>
            </w:r>
            <w:r>
              <w:rPr>
                <w:rFonts w:ascii="宋体" w:hAnsi="宋体" w:cs="宋体" w:hint="eastAsia"/>
                <w:szCs w:val="21"/>
              </w:rPr>
              <w:t>报价与评标基准价相比，每</w:t>
            </w:r>
            <w:r>
              <w:rPr>
                <w:rFonts w:ascii="宋体" w:hAnsi="宋体" w:cs="宋体" w:hint="eastAsia"/>
                <w:szCs w:val="21"/>
              </w:rPr>
              <w:t>增加</w:t>
            </w:r>
            <w:r>
              <w:rPr>
                <w:rFonts w:ascii="宋体" w:hAnsi="宋体" w:cs="宋体" w:hint="eastAsia"/>
                <w:szCs w:val="21"/>
              </w:rPr>
              <w:t>1%</w:t>
            </w:r>
            <w:r>
              <w:rPr>
                <w:rFonts w:ascii="宋体" w:hAnsi="宋体" w:cs="宋体" w:hint="eastAsia"/>
                <w:szCs w:val="21"/>
              </w:rPr>
              <w:t>扣</w:t>
            </w:r>
            <w:r>
              <w:rPr>
                <w:rFonts w:ascii="宋体" w:hAnsi="宋体" w:cs="宋体" w:hint="eastAsia"/>
                <w:szCs w:val="21"/>
                <w:u w:val="single"/>
              </w:rPr>
              <w:t xml:space="preserve">　</w:t>
            </w:r>
            <w:r>
              <w:rPr>
                <w:rFonts w:ascii="宋体" w:hAnsi="宋体" w:cs="宋体" w:hint="eastAsia"/>
                <w:szCs w:val="21"/>
                <w:u w:val="single"/>
              </w:rPr>
              <w:t>0.05</w:t>
            </w:r>
            <w:r>
              <w:rPr>
                <w:rFonts w:ascii="宋体" w:hAnsi="宋体" w:cs="宋体" w:hint="eastAsia"/>
                <w:szCs w:val="21"/>
                <w:u w:val="single"/>
              </w:rPr>
              <w:t xml:space="preserve">　</w:t>
            </w:r>
            <w:r>
              <w:rPr>
                <w:rFonts w:ascii="宋体" w:hAnsi="宋体" w:cs="宋体" w:hint="eastAsia"/>
                <w:szCs w:val="21"/>
              </w:rPr>
              <w:t>分</w:t>
            </w:r>
            <w:r>
              <w:rPr>
                <w:rFonts w:ascii="宋体" w:hAnsi="宋体" w:cs="宋体" w:hint="eastAsia"/>
                <w:kern w:val="0"/>
                <w:szCs w:val="21"/>
              </w:rPr>
              <w:t>，</w:t>
            </w:r>
            <w:r>
              <w:rPr>
                <w:rFonts w:ascii="宋体" w:hAnsi="宋体" w:cs="宋体" w:hint="eastAsia"/>
                <w:szCs w:val="21"/>
              </w:rPr>
              <w:t>扣完为止。</w:t>
            </w:r>
          </w:p>
          <w:p w14:paraId="0B0CC36C" w14:textId="77777777" w:rsidR="00A738B7" w:rsidRDefault="009579C6">
            <w:pPr>
              <w:snapToGrid w:val="0"/>
              <w:spacing w:line="360" w:lineRule="auto"/>
              <w:ind w:firstLineChars="200" w:firstLine="420"/>
              <w:rPr>
                <w:rFonts w:ascii="宋体" w:hAnsi="宋体"/>
                <w:szCs w:val="21"/>
              </w:rPr>
            </w:pPr>
            <w:r>
              <w:rPr>
                <w:rFonts w:ascii="宋体" w:hAnsi="宋体" w:cs="宋体" w:hint="eastAsia"/>
                <w:kern w:val="0"/>
                <w:szCs w:val="21"/>
              </w:rPr>
              <w:t>得分最终结果取小数点后两位，第三位四舍五入</w:t>
            </w:r>
            <w:r>
              <w:rPr>
                <w:rFonts w:ascii="宋体" w:hAnsi="宋体" w:hint="eastAsia"/>
                <w:szCs w:val="21"/>
              </w:rPr>
              <w:t>。</w:t>
            </w:r>
          </w:p>
        </w:tc>
      </w:tr>
      <w:tr w:rsidR="00A738B7" w14:paraId="3CD3C5E0" w14:textId="77777777">
        <w:trPr>
          <w:trHeight w:val="793"/>
          <w:jc w:val="center"/>
        </w:trPr>
        <w:tc>
          <w:tcPr>
            <w:tcW w:w="1063" w:type="dxa"/>
            <w:gridSpan w:val="2"/>
            <w:vMerge/>
            <w:vAlign w:val="center"/>
          </w:tcPr>
          <w:p w14:paraId="5548001D" w14:textId="77777777" w:rsidR="00A738B7" w:rsidRDefault="00A738B7">
            <w:pPr>
              <w:spacing w:line="360" w:lineRule="auto"/>
              <w:ind w:firstLine="28"/>
              <w:jc w:val="center"/>
              <w:rPr>
                <w:rFonts w:ascii="宋体" w:hAnsi="宋体"/>
                <w:szCs w:val="21"/>
              </w:rPr>
            </w:pPr>
          </w:p>
        </w:tc>
        <w:tc>
          <w:tcPr>
            <w:tcW w:w="1064" w:type="dxa"/>
            <w:vAlign w:val="center"/>
          </w:tcPr>
          <w:p w14:paraId="4639440F" w14:textId="77777777" w:rsidR="00A738B7" w:rsidRDefault="009579C6">
            <w:pPr>
              <w:snapToGrid w:val="0"/>
              <w:spacing w:line="360" w:lineRule="auto"/>
              <w:jc w:val="center"/>
              <w:rPr>
                <w:rFonts w:ascii="宋体" w:hAnsi="宋体"/>
                <w:szCs w:val="21"/>
              </w:rPr>
            </w:pPr>
            <w:r>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费报价</w:t>
            </w:r>
            <w:r>
              <w:rPr>
                <w:rFonts w:ascii="宋体" w:hAnsi="宋体" w:hint="eastAsia"/>
                <w:szCs w:val="21"/>
              </w:rPr>
              <w:t>（</w:t>
            </w:r>
            <w:r>
              <w:rPr>
                <w:rFonts w:ascii="宋体" w:hAnsi="宋体" w:hint="eastAsia"/>
                <w:szCs w:val="21"/>
              </w:rPr>
              <w:t>25</w:t>
            </w:r>
            <w:r>
              <w:rPr>
                <w:rFonts w:ascii="宋体" w:hAnsi="宋体"/>
                <w:szCs w:val="21"/>
              </w:rPr>
              <w:t>%</w:t>
            </w:r>
            <w:r>
              <w:rPr>
                <w:rFonts w:ascii="宋体" w:hAnsi="宋体" w:hint="eastAsia"/>
                <w:szCs w:val="21"/>
              </w:rPr>
              <w:t>）</w:t>
            </w:r>
          </w:p>
        </w:tc>
        <w:tc>
          <w:tcPr>
            <w:tcW w:w="2126" w:type="dxa"/>
            <w:vAlign w:val="center"/>
          </w:tcPr>
          <w:p w14:paraId="1DF4C007" w14:textId="77777777" w:rsidR="00A738B7" w:rsidRDefault="009579C6">
            <w:pPr>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费报价</w:t>
            </w:r>
          </w:p>
          <w:p w14:paraId="51779872" w14:textId="77777777" w:rsidR="00A738B7" w:rsidRDefault="009579C6">
            <w:pPr>
              <w:snapToGrid w:val="0"/>
              <w:spacing w:line="360" w:lineRule="auto"/>
              <w:jc w:val="center"/>
              <w:rPr>
                <w:rFonts w:ascii="宋体" w:hAnsi="宋体"/>
                <w:szCs w:val="21"/>
              </w:rPr>
            </w:pPr>
            <w:r>
              <w:rPr>
                <w:rFonts w:asciiTheme="minorEastAsia" w:eastAsiaTheme="minorEastAsia" w:hAnsiTheme="minorEastAsia" w:cstheme="minorEastAsia" w:hint="eastAsia"/>
                <w:szCs w:val="21"/>
              </w:rPr>
              <w:t>（</w:t>
            </w:r>
            <w:r>
              <w:rPr>
                <w:rFonts w:ascii="宋体" w:eastAsiaTheme="minorEastAsia" w:hAnsi="宋体" w:hint="eastAsia"/>
                <w:szCs w:val="21"/>
              </w:rPr>
              <w:t>25</w:t>
            </w:r>
            <w:r>
              <w:rPr>
                <w:rFonts w:ascii="宋体" w:hAnsi="宋体" w:hint="eastAsia"/>
                <w:szCs w:val="21"/>
              </w:rPr>
              <w:t>分）</w:t>
            </w:r>
          </w:p>
        </w:tc>
        <w:tc>
          <w:tcPr>
            <w:tcW w:w="5670" w:type="dxa"/>
            <w:vAlign w:val="center"/>
          </w:tcPr>
          <w:p w14:paraId="74202753" w14:textId="77777777" w:rsidR="00A738B7" w:rsidRDefault="009579C6">
            <w:pPr>
              <w:spacing w:line="400" w:lineRule="exact"/>
              <w:ind w:firstLineChars="200" w:firstLine="420"/>
              <w:rPr>
                <w:rFonts w:ascii="宋体" w:hAnsi="宋体" w:cs="宋体"/>
                <w:szCs w:val="21"/>
              </w:rPr>
            </w:pPr>
            <w:r>
              <w:rPr>
                <w:rFonts w:ascii="宋体" w:hAnsi="宋体" w:cs="宋体" w:hint="eastAsia"/>
                <w:kern w:val="0"/>
                <w:szCs w:val="21"/>
              </w:rPr>
              <w:t>所有通过初步评审合格的</w:t>
            </w:r>
            <w:r>
              <w:rPr>
                <w:rFonts w:ascii="宋体" w:hAnsi="宋体" w:cs="宋体" w:hint="eastAsia"/>
                <w:kern w:val="0"/>
                <w:szCs w:val="21"/>
              </w:rPr>
              <w:t>竞选</w:t>
            </w:r>
            <w:r>
              <w:rPr>
                <w:rFonts w:ascii="宋体" w:hAnsi="宋体" w:cs="宋体" w:hint="eastAsia"/>
                <w:kern w:val="0"/>
                <w:szCs w:val="21"/>
              </w:rPr>
              <w:t>人的</w:t>
            </w:r>
            <w:r>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费报价</w:t>
            </w:r>
            <w:r>
              <w:rPr>
                <w:rFonts w:ascii="宋体" w:hAnsi="宋体" w:cs="宋体" w:hint="eastAsia"/>
                <w:kern w:val="0"/>
                <w:szCs w:val="21"/>
              </w:rPr>
              <w:t>，得本附表</w:t>
            </w:r>
            <w:r>
              <w:rPr>
                <w:rFonts w:ascii="宋体" w:hAnsi="宋体" w:cs="宋体" w:hint="eastAsia"/>
                <w:kern w:val="0"/>
                <w:szCs w:val="21"/>
              </w:rPr>
              <w:t>2.2.1</w:t>
            </w:r>
            <w:r>
              <w:rPr>
                <w:rFonts w:ascii="宋体" w:hAnsi="宋体" w:cs="宋体" w:hint="eastAsia"/>
                <w:kern w:val="0"/>
                <w:szCs w:val="21"/>
              </w:rPr>
              <w:t>规定分值的满分</w:t>
            </w:r>
            <w:r>
              <w:rPr>
                <w:rFonts w:ascii="宋体" w:hAnsi="宋体" w:cs="宋体" w:hint="eastAsia"/>
                <w:kern w:val="0"/>
                <w:szCs w:val="21"/>
                <w:u w:val="single"/>
              </w:rPr>
              <w:t>2</w:t>
            </w:r>
            <w:r>
              <w:rPr>
                <w:rFonts w:ascii="宋体" w:hAnsi="宋体" w:cs="宋体" w:hint="eastAsia"/>
                <w:kern w:val="0"/>
                <w:szCs w:val="21"/>
                <w:u w:val="single"/>
              </w:rPr>
              <w:t>5</w:t>
            </w:r>
            <w:r>
              <w:rPr>
                <w:rFonts w:ascii="宋体" w:hAnsi="宋体" w:cs="宋体" w:hint="eastAsia"/>
                <w:kern w:val="0"/>
                <w:szCs w:val="21"/>
              </w:rPr>
              <w:t>分。</w:t>
            </w:r>
            <w:r>
              <w:rPr>
                <w:rFonts w:ascii="宋体" w:hAnsi="宋体" w:cs="宋体" w:hint="eastAsia"/>
                <w:szCs w:val="21"/>
              </w:rPr>
              <w:t>在此基础上，</w:t>
            </w:r>
            <w:r>
              <w:rPr>
                <w:rFonts w:asciiTheme="minorEastAsia" w:eastAsiaTheme="minorEastAsia" w:hAnsiTheme="minorEastAsia" w:cstheme="minorEastAsia" w:hint="eastAsia"/>
                <w:szCs w:val="21"/>
              </w:rPr>
              <w:t>管理</w:t>
            </w:r>
            <w:r>
              <w:rPr>
                <w:rFonts w:asciiTheme="minorEastAsia" w:eastAsiaTheme="minorEastAsia" w:hAnsiTheme="minorEastAsia" w:cstheme="minorEastAsia" w:hint="eastAsia"/>
                <w:szCs w:val="21"/>
              </w:rPr>
              <w:t>服务</w:t>
            </w:r>
            <w:r>
              <w:rPr>
                <w:rFonts w:asciiTheme="minorEastAsia" w:eastAsiaTheme="minorEastAsia" w:hAnsiTheme="minorEastAsia" w:cstheme="minorEastAsia" w:hint="eastAsia"/>
                <w:szCs w:val="21"/>
              </w:rPr>
              <w:t>费报价</w:t>
            </w:r>
            <w:r>
              <w:rPr>
                <w:rFonts w:ascii="宋体" w:hAnsi="宋体" w:cs="宋体" w:hint="eastAsia"/>
                <w:szCs w:val="21"/>
              </w:rPr>
              <w:t>与评标基准价相比，每</w:t>
            </w:r>
            <w:r>
              <w:rPr>
                <w:rFonts w:ascii="宋体" w:hAnsi="宋体" w:cs="宋体" w:hint="eastAsia"/>
                <w:szCs w:val="21"/>
              </w:rPr>
              <w:t>减少</w:t>
            </w:r>
            <w:r>
              <w:rPr>
                <w:rFonts w:ascii="宋体" w:hAnsi="宋体" w:cs="宋体" w:hint="eastAsia"/>
                <w:szCs w:val="21"/>
              </w:rPr>
              <w:t>1%</w:t>
            </w:r>
            <w:r>
              <w:rPr>
                <w:rFonts w:ascii="宋体" w:hAnsi="宋体" w:cs="宋体" w:hint="eastAsia"/>
                <w:szCs w:val="21"/>
              </w:rPr>
              <w:t>扣</w:t>
            </w:r>
            <w:r>
              <w:rPr>
                <w:rFonts w:ascii="宋体" w:hAnsi="宋体" w:cs="宋体" w:hint="eastAsia"/>
                <w:szCs w:val="21"/>
                <w:u w:val="single"/>
              </w:rPr>
              <w:t xml:space="preserve">　</w:t>
            </w:r>
            <w:r>
              <w:rPr>
                <w:rFonts w:ascii="宋体" w:hAnsi="宋体" w:cs="宋体" w:hint="eastAsia"/>
                <w:szCs w:val="21"/>
                <w:u w:val="single"/>
              </w:rPr>
              <w:t>0.05</w:t>
            </w:r>
            <w:r>
              <w:rPr>
                <w:rFonts w:ascii="宋体" w:hAnsi="宋体" w:cs="宋体" w:hint="eastAsia"/>
                <w:szCs w:val="21"/>
                <w:u w:val="single"/>
              </w:rPr>
              <w:t xml:space="preserve">　</w:t>
            </w:r>
            <w:r>
              <w:rPr>
                <w:rFonts w:ascii="宋体" w:hAnsi="宋体" w:cs="宋体" w:hint="eastAsia"/>
                <w:szCs w:val="21"/>
              </w:rPr>
              <w:t>分，扣完为止。</w:t>
            </w:r>
          </w:p>
          <w:p w14:paraId="10919A29" w14:textId="77777777" w:rsidR="00A738B7" w:rsidRDefault="009579C6">
            <w:pPr>
              <w:snapToGrid w:val="0"/>
              <w:spacing w:line="360" w:lineRule="auto"/>
              <w:ind w:firstLineChars="200" w:firstLine="420"/>
              <w:rPr>
                <w:rFonts w:ascii="宋体" w:hAnsi="宋体"/>
                <w:szCs w:val="21"/>
              </w:rPr>
            </w:pPr>
            <w:r>
              <w:rPr>
                <w:rFonts w:ascii="宋体" w:hAnsi="宋体" w:cs="宋体" w:hint="eastAsia"/>
                <w:kern w:val="0"/>
                <w:szCs w:val="21"/>
              </w:rPr>
              <w:t>得分最终结果取小数点后两位，第三位四舍五入</w:t>
            </w:r>
            <w:r>
              <w:rPr>
                <w:rFonts w:ascii="宋体" w:hAnsi="宋体" w:hint="eastAsia"/>
                <w:szCs w:val="21"/>
              </w:rPr>
              <w:t>。</w:t>
            </w:r>
          </w:p>
        </w:tc>
      </w:tr>
      <w:tr w:rsidR="00A738B7" w14:paraId="612277E8" w14:textId="77777777">
        <w:trPr>
          <w:trHeight w:val="793"/>
          <w:jc w:val="center"/>
        </w:trPr>
        <w:tc>
          <w:tcPr>
            <w:tcW w:w="1063" w:type="dxa"/>
            <w:gridSpan w:val="2"/>
            <w:vMerge w:val="restart"/>
            <w:vAlign w:val="center"/>
          </w:tcPr>
          <w:p w14:paraId="235AF7F2" w14:textId="77777777" w:rsidR="00A738B7" w:rsidRDefault="009579C6">
            <w:pPr>
              <w:spacing w:line="360" w:lineRule="auto"/>
              <w:jc w:val="center"/>
              <w:rPr>
                <w:rFonts w:ascii="宋体" w:hAnsi="宋体"/>
                <w:szCs w:val="21"/>
              </w:rPr>
            </w:pPr>
            <w:r>
              <w:rPr>
                <w:rFonts w:ascii="宋体" w:hAnsi="宋体" w:hint="eastAsia"/>
                <w:szCs w:val="21"/>
              </w:rPr>
              <w:t>3</w:t>
            </w:r>
            <w:r>
              <w:rPr>
                <w:rFonts w:ascii="宋体" w:hAnsi="宋体" w:hint="eastAsia"/>
                <w:szCs w:val="21"/>
              </w:rPr>
              <w:t>.2.</w:t>
            </w:r>
            <w:r>
              <w:rPr>
                <w:rFonts w:ascii="宋体" w:hAnsi="宋体" w:hint="eastAsia"/>
                <w:szCs w:val="21"/>
              </w:rPr>
              <w:t>1</w:t>
            </w:r>
          </w:p>
          <w:p w14:paraId="73E6C305" w14:textId="77777777" w:rsidR="00A738B7" w:rsidRDefault="009579C6">
            <w:pPr>
              <w:spacing w:line="360" w:lineRule="auto"/>
              <w:jc w:val="cente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p>
        </w:tc>
        <w:tc>
          <w:tcPr>
            <w:tcW w:w="1064" w:type="dxa"/>
            <w:vMerge w:val="restart"/>
            <w:vAlign w:val="center"/>
          </w:tcPr>
          <w:p w14:paraId="76D49B49" w14:textId="77777777" w:rsidR="00A738B7" w:rsidRDefault="009579C6">
            <w:pPr>
              <w:spacing w:line="360" w:lineRule="auto"/>
              <w:jc w:val="center"/>
              <w:rPr>
                <w:rFonts w:ascii="宋体" w:hAnsi="宋体"/>
                <w:szCs w:val="21"/>
              </w:rPr>
            </w:pPr>
            <w:r>
              <w:rPr>
                <w:rFonts w:ascii="宋体" w:hAnsi="宋体" w:hint="eastAsia"/>
                <w:szCs w:val="21"/>
              </w:rPr>
              <w:t>技术部分</w:t>
            </w:r>
            <w:r>
              <w:rPr>
                <w:rFonts w:ascii="宋体" w:hAnsi="宋体" w:hint="eastAsia"/>
                <w:szCs w:val="21"/>
              </w:rPr>
              <w:t xml:space="preserve"> (</w:t>
            </w:r>
            <w:r>
              <w:rPr>
                <w:rFonts w:asciiTheme="minorEastAsia" w:eastAsiaTheme="minorEastAsia" w:hAnsiTheme="minorEastAsia" w:cstheme="minorEastAsia" w:hint="eastAsia"/>
                <w:szCs w:val="21"/>
              </w:rPr>
              <w:t>35</w:t>
            </w:r>
            <w:r>
              <w:rPr>
                <w:rFonts w:ascii="宋体" w:hAnsi="宋体" w:hint="eastAsia"/>
                <w:szCs w:val="21"/>
              </w:rPr>
              <w:t>%)</w:t>
            </w:r>
          </w:p>
        </w:tc>
        <w:tc>
          <w:tcPr>
            <w:tcW w:w="2126" w:type="dxa"/>
            <w:vAlign w:val="center"/>
          </w:tcPr>
          <w:p w14:paraId="5556451E" w14:textId="77777777" w:rsidR="00A738B7" w:rsidRDefault="009579C6">
            <w:pPr>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竞选</w:t>
            </w:r>
            <w:r>
              <w:rPr>
                <w:rFonts w:asciiTheme="minorEastAsia" w:eastAsiaTheme="minorEastAsia" w:hAnsiTheme="minorEastAsia" w:cstheme="minorEastAsia" w:hint="eastAsia"/>
                <w:szCs w:val="21"/>
              </w:rPr>
              <w:t>货物技术指标响应情况（</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分）</w:t>
            </w:r>
          </w:p>
        </w:tc>
        <w:tc>
          <w:tcPr>
            <w:tcW w:w="5670" w:type="dxa"/>
            <w:vAlign w:val="center"/>
          </w:tcPr>
          <w:p w14:paraId="69A664A4"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起评分：</w:t>
            </w:r>
          </w:p>
          <w:p w14:paraId="2F6FD221"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有效竞选人的起评分为</w:t>
            </w:r>
            <w:r>
              <w:rPr>
                <w:rFonts w:ascii="宋体" w:hAnsi="宋体" w:cs="宋体" w:hint="eastAsia"/>
                <w:kern w:val="0"/>
                <w:szCs w:val="21"/>
              </w:rPr>
              <w:t>10</w:t>
            </w:r>
            <w:r>
              <w:rPr>
                <w:rFonts w:ascii="宋体" w:hAnsi="宋体" w:cs="宋体" w:hint="eastAsia"/>
                <w:kern w:val="0"/>
                <w:szCs w:val="21"/>
              </w:rPr>
              <w:t>分。</w:t>
            </w:r>
          </w:p>
          <w:p w14:paraId="6FDCFAB3"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扣分条款：</w:t>
            </w:r>
          </w:p>
          <w:p w14:paraId="0B8AA682" w14:textId="77777777" w:rsidR="00A738B7" w:rsidRDefault="009579C6">
            <w:pPr>
              <w:spacing w:line="360" w:lineRule="auto"/>
              <w:ind w:firstLineChars="200" w:firstLine="420"/>
            </w:pPr>
            <w:r>
              <w:rPr>
                <w:rFonts w:ascii="宋体" w:hAnsi="宋体" w:cs="宋体" w:hint="eastAsia"/>
                <w:kern w:val="0"/>
                <w:szCs w:val="21"/>
              </w:rPr>
              <w:t>2.1</w:t>
            </w:r>
            <w:r>
              <w:rPr>
                <w:rFonts w:ascii="宋体" w:hAnsi="宋体" w:cs="宋体" w:hint="eastAsia"/>
                <w:kern w:val="0"/>
                <w:szCs w:val="21"/>
              </w:rPr>
              <w:t>竞选文件投标应答有一条不满足比选文件第五章“技术要求”带★号，从起评分中扣除</w:t>
            </w:r>
            <w:r>
              <w:rPr>
                <w:rFonts w:ascii="宋体" w:hAnsi="宋体" w:cs="宋体" w:hint="eastAsia"/>
                <w:kern w:val="0"/>
                <w:szCs w:val="21"/>
              </w:rPr>
              <w:t>2.5</w:t>
            </w:r>
            <w:r>
              <w:rPr>
                <w:rFonts w:ascii="宋体" w:hAnsi="宋体" w:cs="宋体" w:hint="eastAsia"/>
                <w:kern w:val="0"/>
                <w:szCs w:val="21"/>
              </w:rPr>
              <w:t>分，扣完为止。</w:t>
            </w:r>
          </w:p>
        </w:tc>
      </w:tr>
      <w:tr w:rsidR="00A738B7" w14:paraId="29846DE5" w14:textId="77777777">
        <w:trPr>
          <w:trHeight w:val="90"/>
          <w:jc w:val="center"/>
        </w:trPr>
        <w:tc>
          <w:tcPr>
            <w:tcW w:w="1063" w:type="dxa"/>
            <w:gridSpan w:val="2"/>
            <w:vMerge/>
            <w:vAlign w:val="center"/>
          </w:tcPr>
          <w:p w14:paraId="025EDF58" w14:textId="77777777" w:rsidR="00A738B7" w:rsidRDefault="00A738B7">
            <w:pPr>
              <w:spacing w:line="360" w:lineRule="auto"/>
              <w:jc w:val="center"/>
              <w:rPr>
                <w:rFonts w:ascii="宋体" w:hAnsi="宋体"/>
                <w:szCs w:val="21"/>
              </w:rPr>
            </w:pPr>
          </w:p>
        </w:tc>
        <w:tc>
          <w:tcPr>
            <w:tcW w:w="1064" w:type="dxa"/>
            <w:vMerge/>
            <w:vAlign w:val="center"/>
          </w:tcPr>
          <w:p w14:paraId="0CAAE134" w14:textId="77777777" w:rsidR="00A738B7" w:rsidRDefault="00A738B7">
            <w:pPr>
              <w:spacing w:line="360" w:lineRule="auto"/>
              <w:jc w:val="center"/>
              <w:rPr>
                <w:rFonts w:ascii="宋体" w:hAnsi="宋体"/>
                <w:szCs w:val="21"/>
              </w:rPr>
            </w:pPr>
          </w:p>
        </w:tc>
        <w:tc>
          <w:tcPr>
            <w:tcW w:w="2126" w:type="dxa"/>
            <w:vAlign w:val="center"/>
          </w:tcPr>
          <w:p w14:paraId="128E3E25" w14:textId="77777777" w:rsidR="00A738B7" w:rsidRDefault="009579C6">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产品技术实力</w:t>
            </w:r>
          </w:p>
          <w:p w14:paraId="75F2C907" w14:textId="77777777" w:rsidR="00A738B7" w:rsidRDefault="009579C6">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分</w:t>
            </w:r>
            <w:r>
              <w:rPr>
                <w:rFonts w:asciiTheme="minorEastAsia" w:eastAsiaTheme="minorEastAsia" w:hAnsiTheme="minorEastAsia" w:cstheme="minorEastAsia" w:hint="eastAsia"/>
                <w:szCs w:val="21"/>
              </w:rPr>
              <w:t>）</w:t>
            </w:r>
          </w:p>
        </w:tc>
        <w:tc>
          <w:tcPr>
            <w:tcW w:w="5670" w:type="dxa"/>
            <w:vAlign w:val="center"/>
          </w:tcPr>
          <w:p w14:paraId="7E16F9F4"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所投</w:t>
            </w:r>
            <w:proofErr w:type="gramStart"/>
            <w:r>
              <w:rPr>
                <w:rFonts w:ascii="宋体" w:hAnsi="宋体" w:cs="宋体" w:hint="eastAsia"/>
                <w:kern w:val="0"/>
                <w:szCs w:val="21"/>
              </w:rPr>
              <w:t>净水机</w:t>
            </w:r>
            <w:proofErr w:type="gramEnd"/>
            <w:r>
              <w:rPr>
                <w:rFonts w:ascii="宋体" w:hAnsi="宋体" w:cs="宋体" w:hint="eastAsia"/>
                <w:kern w:val="0"/>
                <w:szCs w:val="21"/>
              </w:rPr>
              <w:t>的水效等级为</w:t>
            </w:r>
            <w:r>
              <w:rPr>
                <w:rFonts w:ascii="宋体" w:hAnsi="宋体" w:cs="宋体" w:hint="eastAsia"/>
                <w:kern w:val="0"/>
                <w:szCs w:val="21"/>
              </w:rPr>
              <w:t>1</w:t>
            </w:r>
            <w:r>
              <w:rPr>
                <w:rFonts w:ascii="宋体" w:hAnsi="宋体" w:cs="宋体" w:hint="eastAsia"/>
                <w:kern w:val="0"/>
                <w:szCs w:val="21"/>
              </w:rPr>
              <w:t>级的，得</w:t>
            </w:r>
            <w:r>
              <w:rPr>
                <w:rFonts w:ascii="宋体" w:hAnsi="宋体" w:cs="宋体" w:hint="eastAsia"/>
                <w:kern w:val="0"/>
                <w:szCs w:val="21"/>
              </w:rPr>
              <w:t>2</w:t>
            </w:r>
            <w:r>
              <w:rPr>
                <w:rFonts w:ascii="宋体" w:hAnsi="宋体" w:cs="宋体" w:hint="eastAsia"/>
                <w:kern w:val="0"/>
                <w:szCs w:val="21"/>
              </w:rPr>
              <w:t>分。</w:t>
            </w:r>
          </w:p>
          <w:p w14:paraId="527FF728" w14:textId="77777777" w:rsidR="00A738B7" w:rsidRDefault="009579C6">
            <w:pPr>
              <w:pStyle w:val="a9"/>
              <w:spacing w:line="360" w:lineRule="auto"/>
              <w:ind w:firstLineChars="200" w:firstLine="420"/>
              <w:rPr>
                <w:rFonts w:ascii="宋体" w:hAnsi="宋体" w:cs="宋体"/>
                <w:kern w:val="0"/>
                <w:sz w:val="21"/>
                <w:szCs w:val="21"/>
              </w:rPr>
            </w:pPr>
            <w:r>
              <w:rPr>
                <w:rFonts w:ascii="宋体" w:hAnsi="宋体" w:cs="宋体" w:hint="eastAsia"/>
                <w:kern w:val="0"/>
                <w:sz w:val="21"/>
                <w:szCs w:val="21"/>
              </w:rPr>
              <w:t>提供具有检验检测资质的第三方检验检测机构出具的合法检验检测报告复印件。</w:t>
            </w:r>
          </w:p>
          <w:p w14:paraId="12399A91" w14:textId="77777777" w:rsidR="00A738B7" w:rsidRDefault="009579C6">
            <w:pPr>
              <w:spacing w:line="360" w:lineRule="auto"/>
              <w:ind w:leftChars="200" w:left="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所投产品</w:t>
            </w:r>
            <w:r>
              <w:rPr>
                <w:rFonts w:ascii="宋体" w:hAnsi="宋体" w:cs="宋体" w:hint="eastAsia"/>
                <w:kern w:val="0"/>
                <w:szCs w:val="21"/>
              </w:rPr>
              <w:t>净水产水率</w:t>
            </w:r>
            <w:r>
              <w:rPr>
                <w:rFonts w:ascii="宋体" w:hAnsi="宋体" w:cs="宋体" w:hint="eastAsia"/>
                <w:kern w:val="0"/>
                <w:szCs w:val="21"/>
              </w:rPr>
              <w:t>≥</w:t>
            </w:r>
            <w:r>
              <w:rPr>
                <w:rFonts w:ascii="宋体" w:hAnsi="宋体" w:cs="宋体" w:hint="eastAsia"/>
                <w:kern w:val="0"/>
                <w:szCs w:val="21"/>
              </w:rPr>
              <w:t>65%</w:t>
            </w:r>
            <w:r>
              <w:rPr>
                <w:rFonts w:ascii="宋体" w:hAnsi="宋体" w:cs="宋体" w:hint="eastAsia"/>
                <w:kern w:val="0"/>
                <w:szCs w:val="21"/>
              </w:rPr>
              <w:t>的，得</w:t>
            </w:r>
            <w:r>
              <w:rPr>
                <w:rFonts w:ascii="宋体" w:hAnsi="宋体" w:cs="宋体" w:hint="eastAsia"/>
                <w:kern w:val="0"/>
                <w:szCs w:val="21"/>
              </w:rPr>
              <w:t>2</w:t>
            </w:r>
            <w:r>
              <w:rPr>
                <w:rFonts w:ascii="宋体" w:hAnsi="宋体" w:cs="宋体" w:hint="eastAsia"/>
                <w:kern w:val="0"/>
                <w:szCs w:val="21"/>
              </w:rPr>
              <w:t>分</w:t>
            </w:r>
            <w:r>
              <w:rPr>
                <w:rFonts w:ascii="宋体" w:hAnsi="宋体" w:cs="宋体" w:hint="eastAsia"/>
                <w:kern w:val="0"/>
                <w:szCs w:val="21"/>
              </w:rPr>
              <w:t>。</w:t>
            </w:r>
          </w:p>
          <w:p w14:paraId="46EB68C5" w14:textId="77777777" w:rsidR="00A738B7" w:rsidRDefault="009579C6">
            <w:pPr>
              <w:pStyle w:val="a9"/>
              <w:spacing w:line="360" w:lineRule="auto"/>
              <w:ind w:firstLineChars="200" w:firstLine="420"/>
              <w:rPr>
                <w:rFonts w:ascii="宋体" w:hAnsi="宋体" w:cs="宋体"/>
                <w:kern w:val="0"/>
                <w:sz w:val="21"/>
                <w:szCs w:val="21"/>
              </w:rPr>
            </w:pPr>
            <w:r>
              <w:rPr>
                <w:rFonts w:ascii="宋体" w:hAnsi="宋体" w:cs="宋体" w:hint="eastAsia"/>
                <w:kern w:val="0"/>
                <w:sz w:val="21"/>
                <w:szCs w:val="21"/>
              </w:rPr>
              <w:t>提供具有检验检测资质的第三方检验检测机构出具的合法检验检测报告复印件。</w:t>
            </w:r>
          </w:p>
          <w:p w14:paraId="501F1AF7"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3.</w:t>
            </w:r>
            <w:r>
              <w:rPr>
                <w:rFonts w:ascii="宋体" w:hAnsi="宋体" w:cs="宋体" w:hint="eastAsia"/>
                <w:kern w:val="0"/>
                <w:szCs w:val="21"/>
              </w:rPr>
              <w:t>所投产品净水流量≥</w:t>
            </w:r>
            <w:r>
              <w:rPr>
                <w:rFonts w:ascii="宋体" w:hAnsi="宋体" w:cs="宋体" w:hint="eastAsia"/>
                <w:kern w:val="0"/>
                <w:szCs w:val="21"/>
              </w:rPr>
              <w:t>1.2L/min</w:t>
            </w:r>
            <w:r>
              <w:rPr>
                <w:rFonts w:ascii="宋体" w:hAnsi="宋体" w:cs="宋体" w:hint="eastAsia"/>
                <w:kern w:val="0"/>
                <w:szCs w:val="21"/>
              </w:rPr>
              <w:t>，得</w:t>
            </w:r>
            <w:r>
              <w:rPr>
                <w:rFonts w:ascii="宋体" w:hAnsi="宋体" w:cs="宋体" w:hint="eastAsia"/>
                <w:kern w:val="0"/>
                <w:szCs w:val="21"/>
              </w:rPr>
              <w:t>2</w:t>
            </w:r>
            <w:r>
              <w:rPr>
                <w:rFonts w:ascii="宋体" w:hAnsi="宋体" w:cs="宋体" w:hint="eastAsia"/>
                <w:kern w:val="0"/>
                <w:szCs w:val="21"/>
              </w:rPr>
              <w:t>分。</w:t>
            </w:r>
          </w:p>
          <w:p w14:paraId="545A67EC" w14:textId="77777777" w:rsidR="00A738B7" w:rsidRDefault="009579C6">
            <w:pPr>
              <w:pStyle w:val="a9"/>
              <w:spacing w:line="360" w:lineRule="auto"/>
              <w:ind w:firstLineChars="200" w:firstLine="420"/>
            </w:pPr>
            <w:r>
              <w:rPr>
                <w:rFonts w:ascii="宋体" w:hAnsi="宋体" w:cs="宋体" w:hint="eastAsia"/>
                <w:kern w:val="0"/>
                <w:sz w:val="21"/>
                <w:szCs w:val="21"/>
              </w:rPr>
              <w:t>提供具有检验检测资质的第三方检验检测机构出具的合法检验检测报告复印件。</w:t>
            </w:r>
          </w:p>
          <w:p w14:paraId="2B519BAE"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所投产</w:t>
            </w:r>
            <w:proofErr w:type="gramStart"/>
            <w:r>
              <w:rPr>
                <w:rFonts w:ascii="宋体" w:hAnsi="宋体" w:cs="宋体" w:hint="eastAsia"/>
                <w:kern w:val="0"/>
                <w:szCs w:val="21"/>
              </w:rPr>
              <w:t>品获得</w:t>
            </w:r>
            <w:proofErr w:type="gramEnd"/>
            <w:r>
              <w:rPr>
                <w:rFonts w:ascii="宋体" w:hAnsi="宋体" w:cs="宋体" w:hint="eastAsia"/>
                <w:kern w:val="0"/>
                <w:szCs w:val="21"/>
              </w:rPr>
              <w:t>中国环境标志产品认证证书的，得</w:t>
            </w:r>
            <w:r>
              <w:rPr>
                <w:rFonts w:ascii="宋体" w:hAnsi="宋体" w:cs="宋体" w:hint="eastAsia"/>
                <w:kern w:val="0"/>
                <w:szCs w:val="21"/>
              </w:rPr>
              <w:t>2</w:t>
            </w:r>
            <w:r>
              <w:rPr>
                <w:rFonts w:ascii="宋体" w:hAnsi="宋体" w:cs="宋体" w:hint="eastAsia"/>
                <w:kern w:val="0"/>
                <w:szCs w:val="21"/>
              </w:rPr>
              <w:t>分。</w:t>
            </w:r>
            <w:r>
              <w:rPr>
                <w:rFonts w:hint="eastAsia"/>
              </w:rPr>
              <w:t>提供有效的认证证</w:t>
            </w:r>
            <w:r>
              <w:rPr>
                <w:rFonts w:ascii="宋体" w:hAnsi="宋体" w:cs="宋体" w:hint="eastAsia"/>
                <w:kern w:val="0"/>
                <w:szCs w:val="21"/>
              </w:rPr>
              <w:t>书复印件。</w:t>
            </w:r>
          </w:p>
          <w:p w14:paraId="74CE3EF8" w14:textId="77777777" w:rsidR="00A738B7" w:rsidRDefault="009579C6">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所投产</w:t>
            </w:r>
            <w:proofErr w:type="gramStart"/>
            <w:r>
              <w:rPr>
                <w:rFonts w:ascii="宋体" w:hAnsi="宋体" w:cs="宋体" w:hint="eastAsia"/>
                <w:kern w:val="0"/>
                <w:szCs w:val="21"/>
              </w:rPr>
              <w:t>品获得</w:t>
            </w:r>
            <w:proofErr w:type="gramEnd"/>
            <w:r>
              <w:rPr>
                <w:rFonts w:ascii="宋体" w:hAnsi="宋体" w:cs="宋体" w:hint="eastAsia"/>
                <w:kern w:val="0"/>
                <w:szCs w:val="21"/>
              </w:rPr>
              <w:t>中国节能产品认证证书的，得</w:t>
            </w:r>
            <w:r>
              <w:rPr>
                <w:rFonts w:ascii="宋体" w:hAnsi="宋体" w:cs="宋体" w:hint="eastAsia"/>
                <w:kern w:val="0"/>
                <w:szCs w:val="21"/>
              </w:rPr>
              <w:t>2</w:t>
            </w:r>
            <w:r>
              <w:rPr>
                <w:rFonts w:ascii="宋体" w:hAnsi="宋体" w:cs="宋体" w:hint="eastAsia"/>
                <w:kern w:val="0"/>
                <w:szCs w:val="21"/>
              </w:rPr>
              <w:t>分。</w:t>
            </w:r>
          </w:p>
          <w:p w14:paraId="2752AB5A" w14:textId="77777777" w:rsidR="00A738B7" w:rsidRDefault="009579C6">
            <w:pPr>
              <w:spacing w:line="360" w:lineRule="auto"/>
              <w:ind w:firstLineChars="200" w:firstLine="420"/>
            </w:pPr>
            <w:r>
              <w:rPr>
                <w:rFonts w:hint="eastAsia"/>
              </w:rPr>
              <w:t>提供有效的认证证书复印件</w:t>
            </w:r>
            <w:r>
              <w:rPr>
                <w:rFonts w:ascii="宋体" w:hAnsi="宋体" w:cs="宋体" w:hint="eastAsia"/>
                <w:kern w:val="0"/>
                <w:szCs w:val="21"/>
              </w:rPr>
              <w:t>。</w:t>
            </w:r>
          </w:p>
        </w:tc>
      </w:tr>
      <w:tr w:rsidR="00A738B7" w14:paraId="396DF446" w14:textId="77777777">
        <w:trPr>
          <w:trHeight w:val="633"/>
          <w:jc w:val="center"/>
        </w:trPr>
        <w:tc>
          <w:tcPr>
            <w:tcW w:w="1063" w:type="dxa"/>
            <w:gridSpan w:val="2"/>
            <w:vMerge/>
            <w:vAlign w:val="center"/>
          </w:tcPr>
          <w:p w14:paraId="5878A7A2" w14:textId="77777777" w:rsidR="00A738B7" w:rsidRDefault="00A738B7">
            <w:pPr>
              <w:spacing w:line="360" w:lineRule="auto"/>
              <w:jc w:val="center"/>
              <w:rPr>
                <w:rFonts w:ascii="宋体" w:hAnsi="宋体"/>
                <w:szCs w:val="21"/>
              </w:rPr>
            </w:pPr>
          </w:p>
        </w:tc>
        <w:tc>
          <w:tcPr>
            <w:tcW w:w="1064" w:type="dxa"/>
            <w:vMerge/>
            <w:vAlign w:val="center"/>
          </w:tcPr>
          <w:p w14:paraId="27C3C998" w14:textId="77777777" w:rsidR="00A738B7" w:rsidRDefault="00A738B7">
            <w:pPr>
              <w:spacing w:line="360" w:lineRule="auto"/>
              <w:jc w:val="center"/>
              <w:rPr>
                <w:rFonts w:ascii="宋体" w:hAnsi="宋体"/>
                <w:szCs w:val="21"/>
              </w:rPr>
            </w:pPr>
          </w:p>
        </w:tc>
        <w:tc>
          <w:tcPr>
            <w:tcW w:w="2126" w:type="dxa"/>
            <w:vAlign w:val="center"/>
          </w:tcPr>
          <w:p w14:paraId="1D199A99" w14:textId="77777777" w:rsidR="00A738B7" w:rsidRDefault="009579C6">
            <w:pPr>
              <w:spacing w:line="360" w:lineRule="auto"/>
              <w:jc w:val="center"/>
              <w:rPr>
                <w:rFonts w:ascii="宋体" w:hAnsi="宋体" w:cs="宋体"/>
                <w:kern w:val="0"/>
                <w:szCs w:val="21"/>
              </w:rPr>
            </w:pPr>
            <w:r>
              <w:rPr>
                <w:rFonts w:ascii="宋体" w:hAnsi="宋体" w:cs="宋体" w:hint="eastAsia"/>
                <w:kern w:val="0"/>
                <w:szCs w:val="21"/>
              </w:rPr>
              <w:t>实施</w:t>
            </w:r>
            <w:r>
              <w:rPr>
                <w:rFonts w:ascii="宋体" w:hAnsi="宋体" w:cs="宋体" w:hint="eastAsia"/>
                <w:kern w:val="0"/>
                <w:szCs w:val="21"/>
              </w:rPr>
              <w:t>方案</w:t>
            </w:r>
          </w:p>
          <w:p w14:paraId="7A4C92E8" w14:textId="77777777" w:rsidR="00A738B7" w:rsidRDefault="009579C6">
            <w:pPr>
              <w:spacing w:line="360" w:lineRule="auto"/>
              <w:jc w:val="center"/>
              <w:rPr>
                <w:rFonts w:asciiTheme="minorEastAsia" w:eastAsiaTheme="minorEastAsia" w:hAnsiTheme="minorEastAsia" w:cstheme="minorEastAsia"/>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分</w:t>
            </w:r>
            <w:r>
              <w:rPr>
                <w:rFonts w:ascii="宋体" w:hAnsi="宋体" w:cs="宋体" w:hint="eastAsia"/>
                <w:kern w:val="0"/>
                <w:szCs w:val="21"/>
              </w:rPr>
              <w:t>）</w:t>
            </w:r>
          </w:p>
        </w:tc>
        <w:tc>
          <w:tcPr>
            <w:tcW w:w="5670" w:type="dxa"/>
            <w:vAlign w:val="center"/>
          </w:tcPr>
          <w:p w14:paraId="66ACB861"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竞选人</w:t>
            </w:r>
            <w:r>
              <w:rPr>
                <w:rFonts w:ascii="宋体" w:hAnsi="宋体" w:cs="宋体" w:hint="eastAsia"/>
                <w:szCs w:val="21"/>
              </w:rPr>
              <w:t>提供的</w:t>
            </w:r>
            <w:r>
              <w:rPr>
                <w:rFonts w:ascii="宋体" w:hAnsi="宋体" w:cs="宋体" w:hint="eastAsia"/>
                <w:szCs w:val="21"/>
              </w:rPr>
              <w:t>实施</w:t>
            </w:r>
            <w:r>
              <w:rPr>
                <w:rFonts w:ascii="宋体" w:hAnsi="宋体" w:cs="宋体" w:hint="eastAsia"/>
                <w:szCs w:val="21"/>
              </w:rPr>
              <w:t>方案内容应包括：</w:t>
            </w:r>
            <w:r>
              <w:rPr>
                <w:rFonts w:ascii="宋体" w:hAnsi="宋体" w:cs="宋体" w:hint="eastAsia"/>
                <w:szCs w:val="21"/>
              </w:rPr>
              <w:t>项目设计方案</w:t>
            </w:r>
            <w:r>
              <w:rPr>
                <w:rFonts w:ascii="宋体" w:hAnsi="宋体" w:cs="宋体" w:hint="eastAsia"/>
                <w:szCs w:val="21"/>
              </w:rPr>
              <w:t>、</w:t>
            </w:r>
            <w:r>
              <w:rPr>
                <w:rFonts w:ascii="宋体" w:hAnsi="宋体" w:cs="宋体" w:hint="eastAsia"/>
                <w:szCs w:val="21"/>
              </w:rPr>
              <w:t>施工方案、</w:t>
            </w:r>
            <w:r>
              <w:rPr>
                <w:rFonts w:ascii="宋体" w:hAnsi="宋体" w:cs="宋体" w:hint="eastAsia"/>
                <w:kern w:val="0"/>
                <w:szCs w:val="21"/>
              </w:rPr>
              <w:t>工期保障</w:t>
            </w:r>
            <w:r>
              <w:rPr>
                <w:rFonts w:ascii="宋体" w:hAnsi="宋体" w:cs="宋体" w:hint="eastAsia"/>
                <w:kern w:val="0"/>
                <w:szCs w:val="21"/>
              </w:rPr>
              <w:t>措施</w:t>
            </w:r>
            <w:r>
              <w:rPr>
                <w:rFonts w:ascii="宋体" w:hAnsi="宋体" w:cs="宋体" w:hint="eastAsia"/>
                <w:kern w:val="0"/>
                <w:szCs w:val="21"/>
              </w:rPr>
              <w:t>、质量保障</w:t>
            </w:r>
            <w:r>
              <w:rPr>
                <w:rFonts w:ascii="宋体" w:hAnsi="宋体" w:cs="宋体" w:hint="eastAsia"/>
                <w:kern w:val="0"/>
                <w:szCs w:val="21"/>
              </w:rPr>
              <w:t>措施</w:t>
            </w:r>
            <w:r>
              <w:rPr>
                <w:rFonts w:ascii="宋体" w:hAnsi="宋体" w:cs="宋体" w:hint="eastAsia"/>
                <w:kern w:val="0"/>
                <w:szCs w:val="21"/>
              </w:rPr>
              <w:t>、安全保障</w:t>
            </w:r>
            <w:r>
              <w:rPr>
                <w:rFonts w:ascii="宋体" w:hAnsi="宋体" w:cs="宋体" w:hint="eastAsia"/>
                <w:kern w:val="0"/>
                <w:szCs w:val="21"/>
              </w:rPr>
              <w:t>措施</w:t>
            </w:r>
            <w:r>
              <w:rPr>
                <w:rFonts w:ascii="宋体" w:hAnsi="宋体" w:cs="宋体" w:hint="eastAsia"/>
                <w:kern w:val="0"/>
                <w:szCs w:val="21"/>
              </w:rPr>
              <w:t>、</w:t>
            </w:r>
            <w:r>
              <w:rPr>
                <w:rFonts w:ascii="宋体" w:hAnsi="宋体" w:cs="宋体" w:hint="eastAsia"/>
                <w:kern w:val="0"/>
                <w:szCs w:val="21"/>
              </w:rPr>
              <w:t>项目人员安排、</w:t>
            </w:r>
            <w:r>
              <w:rPr>
                <w:rFonts w:ascii="宋体" w:hAnsi="宋体" w:cs="宋体" w:hint="eastAsia"/>
                <w:szCs w:val="21"/>
              </w:rPr>
              <w:t>安装调试</w:t>
            </w:r>
            <w:r>
              <w:rPr>
                <w:rFonts w:ascii="宋体" w:hAnsi="宋体" w:cs="宋体" w:hint="eastAsia"/>
                <w:szCs w:val="21"/>
              </w:rPr>
              <w:t>等。</w:t>
            </w:r>
          </w:p>
          <w:p w14:paraId="0B2A42E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方案思路清晰、条理明确，对工作内容的理解全面完整，符合本项目特点的得</w:t>
            </w:r>
            <w:r>
              <w:rPr>
                <w:rFonts w:ascii="宋体" w:hAnsi="宋体" w:cs="宋体" w:hint="eastAsia"/>
                <w:szCs w:val="21"/>
              </w:rPr>
              <w:t>3-5</w:t>
            </w:r>
            <w:r>
              <w:rPr>
                <w:rFonts w:ascii="宋体" w:hAnsi="宋体" w:cs="宋体" w:hint="eastAsia"/>
                <w:szCs w:val="21"/>
              </w:rPr>
              <w:t>分；</w:t>
            </w:r>
          </w:p>
          <w:p w14:paraId="6F54327C"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w:t>
            </w:r>
            <w:proofErr w:type="gramStart"/>
            <w:r>
              <w:rPr>
                <w:rFonts w:ascii="宋体" w:hAnsi="宋体" w:cs="宋体" w:hint="eastAsia"/>
                <w:szCs w:val="21"/>
              </w:rPr>
              <w:t>案</w:t>
            </w:r>
            <w:proofErr w:type="gramEnd"/>
            <w:r>
              <w:rPr>
                <w:rFonts w:ascii="宋体" w:hAnsi="宋体" w:cs="宋体" w:hint="eastAsia"/>
                <w:szCs w:val="21"/>
              </w:rPr>
              <w:t>思路清晰、条理明确，对工作内容的理解较为全面但有不足，符合本项目特点但稍有不足或不够详细的得</w:t>
            </w:r>
            <w:r>
              <w:rPr>
                <w:rFonts w:ascii="宋体" w:hAnsi="宋体" w:cs="宋体" w:hint="eastAsia"/>
                <w:szCs w:val="21"/>
              </w:rPr>
              <w:t>2-3</w:t>
            </w:r>
            <w:r>
              <w:rPr>
                <w:rFonts w:ascii="宋体" w:hAnsi="宋体" w:cs="宋体" w:hint="eastAsia"/>
                <w:szCs w:val="21"/>
              </w:rPr>
              <w:t>（不含）</w:t>
            </w:r>
            <w:r>
              <w:rPr>
                <w:rFonts w:ascii="宋体" w:hAnsi="宋体" w:cs="宋体" w:hint="eastAsia"/>
                <w:szCs w:val="21"/>
              </w:rPr>
              <w:t>分；</w:t>
            </w:r>
          </w:p>
          <w:p w14:paraId="0C21B836"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方案体现出对工作内容有一定理解，但条理逻辑不清或内容遗漏较多，方案基本能基本表现出项目特点，并且有一定的合理性的得</w:t>
            </w:r>
            <w:r>
              <w:rPr>
                <w:rFonts w:ascii="宋体" w:hAnsi="宋体" w:cs="宋体" w:hint="eastAsia"/>
                <w:szCs w:val="21"/>
              </w:rPr>
              <w:t>1-2</w:t>
            </w:r>
            <w:r>
              <w:rPr>
                <w:rFonts w:ascii="宋体" w:hAnsi="宋体" w:cs="宋体" w:hint="eastAsia"/>
                <w:szCs w:val="21"/>
              </w:rPr>
              <w:t>（不含）</w:t>
            </w:r>
            <w:r>
              <w:rPr>
                <w:rFonts w:ascii="宋体" w:hAnsi="宋体" w:cs="宋体" w:hint="eastAsia"/>
                <w:szCs w:val="21"/>
              </w:rPr>
              <w:t>分；</w:t>
            </w:r>
          </w:p>
          <w:p w14:paraId="04A49828" w14:textId="77777777" w:rsidR="00A738B7" w:rsidRDefault="009579C6">
            <w:pPr>
              <w:pStyle w:val="a9"/>
              <w:spacing w:line="360" w:lineRule="auto"/>
              <w:ind w:firstLineChars="200" w:firstLine="420"/>
            </w:pPr>
            <w:r>
              <w:rPr>
                <w:rFonts w:ascii="宋体" w:hAnsi="宋体" w:cs="宋体" w:hint="eastAsia"/>
                <w:sz w:val="21"/>
                <w:szCs w:val="21"/>
              </w:rPr>
              <w:t>未提供不得分。</w:t>
            </w:r>
          </w:p>
        </w:tc>
      </w:tr>
      <w:tr w:rsidR="00A738B7" w14:paraId="1982CD93" w14:textId="77777777">
        <w:trPr>
          <w:trHeight w:val="1351"/>
          <w:jc w:val="center"/>
        </w:trPr>
        <w:tc>
          <w:tcPr>
            <w:tcW w:w="1063" w:type="dxa"/>
            <w:gridSpan w:val="2"/>
            <w:vMerge/>
            <w:vAlign w:val="center"/>
          </w:tcPr>
          <w:p w14:paraId="4A40EEAE" w14:textId="77777777" w:rsidR="00A738B7" w:rsidRDefault="00A738B7">
            <w:pPr>
              <w:spacing w:line="360" w:lineRule="auto"/>
              <w:jc w:val="center"/>
              <w:rPr>
                <w:rFonts w:ascii="宋体" w:hAnsi="宋体"/>
                <w:szCs w:val="21"/>
              </w:rPr>
            </w:pPr>
          </w:p>
        </w:tc>
        <w:tc>
          <w:tcPr>
            <w:tcW w:w="1064" w:type="dxa"/>
            <w:vMerge/>
            <w:vAlign w:val="center"/>
          </w:tcPr>
          <w:p w14:paraId="38116D77" w14:textId="77777777" w:rsidR="00A738B7" w:rsidRDefault="00A738B7">
            <w:pPr>
              <w:spacing w:line="360" w:lineRule="auto"/>
              <w:jc w:val="center"/>
              <w:rPr>
                <w:rFonts w:ascii="宋体" w:hAnsi="宋体"/>
                <w:szCs w:val="21"/>
              </w:rPr>
            </w:pPr>
          </w:p>
        </w:tc>
        <w:tc>
          <w:tcPr>
            <w:tcW w:w="2126" w:type="dxa"/>
            <w:vAlign w:val="center"/>
          </w:tcPr>
          <w:p w14:paraId="0FA1496C" w14:textId="77777777" w:rsidR="00A738B7" w:rsidRDefault="009579C6">
            <w:pPr>
              <w:spacing w:line="360" w:lineRule="auto"/>
              <w:jc w:val="center"/>
              <w:rPr>
                <w:rFonts w:ascii="宋体" w:hAnsi="宋体" w:cs="宋体"/>
                <w:kern w:val="0"/>
                <w:szCs w:val="21"/>
              </w:rPr>
            </w:pPr>
            <w:r>
              <w:rPr>
                <w:rFonts w:ascii="宋体" w:hAnsi="宋体" w:cs="宋体" w:hint="eastAsia"/>
                <w:kern w:val="0"/>
                <w:szCs w:val="21"/>
              </w:rPr>
              <w:t>运营方案</w:t>
            </w:r>
          </w:p>
          <w:p w14:paraId="398A69E2" w14:textId="77777777" w:rsidR="00A738B7" w:rsidRDefault="009579C6">
            <w:pPr>
              <w:spacing w:line="360" w:lineRule="auto"/>
              <w:jc w:val="center"/>
              <w:rPr>
                <w:rFonts w:asciiTheme="minorEastAsia" w:eastAsiaTheme="minorEastAsia" w:hAnsiTheme="minorEastAsia" w:cstheme="minorEastAsia"/>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分）</w:t>
            </w:r>
          </w:p>
        </w:tc>
        <w:tc>
          <w:tcPr>
            <w:tcW w:w="5670" w:type="dxa"/>
            <w:vAlign w:val="center"/>
          </w:tcPr>
          <w:p w14:paraId="0E0CDF0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竞选人</w:t>
            </w:r>
            <w:r>
              <w:rPr>
                <w:rFonts w:ascii="宋体" w:hAnsi="宋体" w:cs="宋体" w:hint="eastAsia"/>
                <w:szCs w:val="21"/>
              </w:rPr>
              <w:t>提供的项目</w:t>
            </w:r>
            <w:r>
              <w:rPr>
                <w:rFonts w:ascii="宋体" w:hAnsi="宋体" w:cs="宋体" w:hint="eastAsia"/>
                <w:szCs w:val="21"/>
              </w:rPr>
              <w:t>运营</w:t>
            </w:r>
            <w:r>
              <w:rPr>
                <w:rFonts w:ascii="宋体" w:hAnsi="宋体" w:cs="宋体" w:hint="eastAsia"/>
                <w:szCs w:val="21"/>
              </w:rPr>
              <w:t>服务方案内容应包括：经营管理制度、日常维护、故障维修、设备消毒杀菌、学生维权及投诉处理等。</w:t>
            </w:r>
          </w:p>
          <w:p w14:paraId="1ED5579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方案思路清晰、条理明确，对工作内容的理解全面完整，符合本项目特点的得</w:t>
            </w:r>
            <w:r>
              <w:rPr>
                <w:rFonts w:ascii="宋体" w:hAnsi="宋体" w:cs="宋体" w:hint="eastAsia"/>
                <w:szCs w:val="21"/>
              </w:rPr>
              <w:t>3-5</w:t>
            </w:r>
            <w:r>
              <w:rPr>
                <w:rFonts w:ascii="宋体" w:hAnsi="宋体" w:cs="宋体" w:hint="eastAsia"/>
                <w:szCs w:val="21"/>
              </w:rPr>
              <w:t>分；</w:t>
            </w:r>
          </w:p>
          <w:p w14:paraId="798E8808"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w:t>
            </w:r>
            <w:proofErr w:type="gramStart"/>
            <w:r>
              <w:rPr>
                <w:rFonts w:ascii="宋体" w:hAnsi="宋体" w:cs="宋体" w:hint="eastAsia"/>
                <w:szCs w:val="21"/>
              </w:rPr>
              <w:t>案</w:t>
            </w:r>
            <w:proofErr w:type="gramEnd"/>
            <w:r>
              <w:rPr>
                <w:rFonts w:ascii="宋体" w:hAnsi="宋体" w:cs="宋体" w:hint="eastAsia"/>
                <w:szCs w:val="21"/>
              </w:rPr>
              <w:t>思路清晰、条理明确，对工作内容的理解较为全面但有不足，符合本项目特点但稍有不足或不够详细的得</w:t>
            </w:r>
            <w:r>
              <w:rPr>
                <w:rFonts w:ascii="宋体" w:hAnsi="宋体" w:cs="宋体" w:hint="eastAsia"/>
                <w:szCs w:val="21"/>
              </w:rPr>
              <w:t>2-3</w:t>
            </w:r>
            <w:r>
              <w:rPr>
                <w:rFonts w:ascii="宋体" w:hAnsi="宋体" w:cs="宋体" w:hint="eastAsia"/>
                <w:szCs w:val="21"/>
              </w:rPr>
              <w:t>（不含）</w:t>
            </w:r>
            <w:r>
              <w:rPr>
                <w:rFonts w:ascii="宋体" w:hAnsi="宋体" w:cs="宋体" w:hint="eastAsia"/>
                <w:szCs w:val="21"/>
              </w:rPr>
              <w:t>分；</w:t>
            </w:r>
          </w:p>
          <w:p w14:paraId="6C0599F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方案体现出对工作内容有一定理解，但条理逻辑不清或内容遗漏较多，方案基本能基本表现出项目特点，并且有一</w:t>
            </w:r>
            <w:r>
              <w:rPr>
                <w:rFonts w:ascii="宋体" w:hAnsi="宋体" w:cs="宋体" w:hint="eastAsia"/>
                <w:szCs w:val="21"/>
              </w:rPr>
              <w:lastRenderedPageBreak/>
              <w:t>定的合理性的得</w:t>
            </w:r>
            <w:r>
              <w:rPr>
                <w:rFonts w:ascii="宋体" w:hAnsi="宋体" w:cs="宋体" w:hint="eastAsia"/>
                <w:szCs w:val="21"/>
              </w:rPr>
              <w:t>1-2</w:t>
            </w:r>
            <w:r>
              <w:rPr>
                <w:rFonts w:ascii="宋体" w:hAnsi="宋体" w:cs="宋体" w:hint="eastAsia"/>
                <w:szCs w:val="21"/>
              </w:rPr>
              <w:t>（不含）</w:t>
            </w:r>
            <w:r>
              <w:rPr>
                <w:rFonts w:ascii="宋体" w:hAnsi="宋体" w:cs="宋体" w:hint="eastAsia"/>
                <w:szCs w:val="21"/>
              </w:rPr>
              <w:t>分；</w:t>
            </w:r>
          </w:p>
          <w:p w14:paraId="2DF134C9" w14:textId="77777777" w:rsidR="00A738B7" w:rsidRDefault="009579C6">
            <w:pPr>
              <w:spacing w:line="360" w:lineRule="auto"/>
              <w:ind w:firstLineChars="200" w:firstLine="420"/>
              <w:jc w:val="left"/>
              <w:rPr>
                <w:rFonts w:ascii="宋体" w:hAnsi="宋体"/>
                <w:bCs/>
                <w:szCs w:val="21"/>
              </w:rPr>
            </w:pPr>
            <w:r>
              <w:rPr>
                <w:rFonts w:ascii="宋体" w:hAnsi="宋体" w:cs="宋体" w:hint="eastAsia"/>
                <w:szCs w:val="21"/>
              </w:rPr>
              <w:t>未提供不得分。</w:t>
            </w:r>
          </w:p>
        </w:tc>
      </w:tr>
      <w:tr w:rsidR="00A738B7" w14:paraId="1E784A57" w14:textId="77777777">
        <w:trPr>
          <w:trHeight w:val="225"/>
          <w:jc w:val="center"/>
        </w:trPr>
        <w:tc>
          <w:tcPr>
            <w:tcW w:w="1063" w:type="dxa"/>
            <w:gridSpan w:val="2"/>
            <w:vMerge/>
          </w:tcPr>
          <w:p w14:paraId="4A154FFA" w14:textId="77777777" w:rsidR="00A738B7" w:rsidRDefault="00A738B7">
            <w:pPr>
              <w:spacing w:line="360" w:lineRule="auto"/>
              <w:jc w:val="center"/>
              <w:rPr>
                <w:rFonts w:ascii="宋体" w:hAnsi="宋体"/>
                <w:szCs w:val="21"/>
              </w:rPr>
            </w:pPr>
          </w:p>
        </w:tc>
        <w:tc>
          <w:tcPr>
            <w:tcW w:w="1064" w:type="dxa"/>
            <w:vMerge/>
          </w:tcPr>
          <w:p w14:paraId="2EA9FFEA" w14:textId="77777777" w:rsidR="00A738B7" w:rsidRDefault="00A738B7">
            <w:pPr>
              <w:spacing w:line="360" w:lineRule="auto"/>
              <w:jc w:val="center"/>
              <w:rPr>
                <w:rFonts w:ascii="宋体" w:hAnsi="宋体"/>
                <w:szCs w:val="21"/>
              </w:rPr>
            </w:pPr>
          </w:p>
        </w:tc>
        <w:tc>
          <w:tcPr>
            <w:tcW w:w="2126" w:type="dxa"/>
            <w:vAlign w:val="center"/>
          </w:tcPr>
          <w:p w14:paraId="4ACB8288" w14:textId="77777777" w:rsidR="00A738B7" w:rsidRDefault="009579C6">
            <w:pPr>
              <w:spacing w:line="360" w:lineRule="auto"/>
              <w:jc w:val="center"/>
              <w:rPr>
                <w:rFonts w:ascii="宋体" w:hAnsi="宋体" w:cs="宋体"/>
                <w:szCs w:val="21"/>
              </w:rPr>
            </w:pPr>
            <w:r>
              <w:rPr>
                <w:rFonts w:ascii="宋体" w:hAnsi="宋体" w:cs="宋体" w:hint="eastAsia"/>
                <w:szCs w:val="21"/>
              </w:rPr>
              <w:t>货物</w:t>
            </w:r>
            <w:r>
              <w:rPr>
                <w:rFonts w:ascii="宋体" w:hAnsi="宋体" w:cs="宋体" w:hint="eastAsia"/>
                <w:szCs w:val="21"/>
              </w:rPr>
              <w:t>供应方案</w:t>
            </w:r>
          </w:p>
          <w:p w14:paraId="7C5B8307" w14:textId="77777777" w:rsidR="00A738B7" w:rsidRDefault="009579C6">
            <w:pPr>
              <w:spacing w:line="36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w:t>
            </w:r>
          </w:p>
        </w:tc>
        <w:tc>
          <w:tcPr>
            <w:tcW w:w="5670" w:type="dxa"/>
            <w:vAlign w:val="center"/>
          </w:tcPr>
          <w:p w14:paraId="5DBEABC3"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竞选人</w:t>
            </w:r>
            <w:r>
              <w:rPr>
                <w:rFonts w:ascii="宋体" w:hAnsi="宋体" w:cs="宋体" w:hint="eastAsia"/>
                <w:szCs w:val="21"/>
              </w:rPr>
              <w:t>提供</w:t>
            </w:r>
            <w:r>
              <w:rPr>
                <w:rFonts w:ascii="宋体" w:hAnsi="宋体" w:cs="宋体" w:hint="eastAsia"/>
                <w:szCs w:val="21"/>
              </w:rPr>
              <w:t>货物</w:t>
            </w:r>
            <w:r>
              <w:rPr>
                <w:rFonts w:ascii="宋体" w:hAnsi="宋体" w:cs="宋体" w:hint="eastAsia"/>
                <w:szCs w:val="21"/>
              </w:rPr>
              <w:t>供应方案</w:t>
            </w:r>
            <w:r>
              <w:rPr>
                <w:rFonts w:ascii="宋体" w:hAnsi="宋体" w:cs="宋体" w:hint="eastAsia"/>
                <w:szCs w:val="21"/>
              </w:rPr>
              <w:t>内容应包括：</w:t>
            </w:r>
            <w:r>
              <w:rPr>
                <w:rFonts w:ascii="宋体" w:hAnsi="宋体" w:cs="宋体" w:hint="eastAsia"/>
                <w:szCs w:val="21"/>
              </w:rPr>
              <w:t>直饮水配置思路、机型、水质安全</w:t>
            </w:r>
            <w:r>
              <w:rPr>
                <w:rFonts w:ascii="宋体" w:hAnsi="宋体" w:cs="宋体" w:hint="eastAsia"/>
                <w:szCs w:val="21"/>
              </w:rPr>
              <w:t>保障措施</w:t>
            </w:r>
            <w:r>
              <w:rPr>
                <w:rFonts w:ascii="宋体" w:hAnsi="宋体" w:cs="宋体" w:hint="eastAsia"/>
                <w:szCs w:val="21"/>
              </w:rPr>
              <w:t>、备品备件及易耗材</w:t>
            </w:r>
            <w:r>
              <w:rPr>
                <w:rFonts w:ascii="宋体" w:hAnsi="宋体" w:cs="宋体" w:hint="eastAsia"/>
                <w:szCs w:val="21"/>
              </w:rPr>
              <w:t>配备</w:t>
            </w:r>
            <w:r>
              <w:rPr>
                <w:rFonts w:ascii="宋体" w:hAnsi="宋体" w:cs="宋体" w:hint="eastAsia"/>
                <w:szCs w:val="21"/>
              </w:rPr>
              <w:t>等。</w:t>
            </w:r>
          </w:p>
          <w:p w14:paraId="76D03A5E"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方案思路清晰、条理明确，对工作内容的理解全面完整，符合本项目特点的得</w:t>
            </w:r>
            <w:r>
              <w:rPr>
                <w:rFonts w:ascii="宋体" w:hAnsi="宋体" w:cs="宋体" w:hint="eastAsia"/>
                <w:szCs w:val="21"/>
              </w:rPr>
              <w:t>3-5</w:t>
            </w:r>
            <w:r>
              <w:rPr>
                <w:rFonts w:ascii="宋体" w:hAnsi="宋体" w:cs="宋体" w:hint="eastAsia"/>
                <w:szCs w:val="21"/>
              </w:rPr>
              <w:t>分；</w:t>
            </w:r>
          </w:p>
          <w:p w14:paraId="2D5C22E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w:t>
            </w:r>
            <w:proofErr w:type="gramStart"/>
            <w:r>
              <w:rPr>
                <w:rFonts w:ascii="宋体" w:hAnsi="宋体" w:cs="宋体" w:hint="eastAsia"/>
                <w:szCs w:val="21"/>
              </w:rPr>
              <w:t>案</w:t>
            </w:r>
            <w:proofErr w:type="gramEnd"/>
            <w:r>
              <w:rPr>
                <w:rFonts w:ascii="宋体" w:hAnsi="宋体" w:cs="宋体" w:hint="eastAsia"/>
                <w:szCs w:val="21"/>
              </w:rPr>
              <w:t>思路清晰、条理明确，对工作内容的理解较为全面但有不足，符合本项目特点但稍有不足或不够详细的得</w:t>
            </w:r>
            <w:r>
              <w:rPr>
                <w:rFonts w:ascii="宋体" w:hAnsi="宋体" w:cs="宋体" w:hint="eastAsia"/>
                <w:szCs w:val="21"/>
              </w:rPr>
              <w:t>2-3</w:t>
            </w:r>
            <w:r>
              <w:rPr>
                <w:rFonts w:ascii="宋体" w:hAnsi="宋体" w:cs="宋体" w:hint="eastAsia"/>
                <w:szCs w:val="21"/>
              </w:rPr>
              <w:t>（不含）</w:t>
            </w:r>
            <w:r>
              <w:rPr>
                <w:rFonts w:ascii="宋体" w:hAnsi="宋体" w:cs="宋体" w:hint="eastAsia"/>
                <w:szCs w:val="21"/>
              </w:rPr>
              <w:t>分；</w:t>
            </w:r>
          </w:p>
          <w:p w14:paraId="42B2FFF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方案体现出对工作内容有一定理解，但条理逻辑不清或内容遗漏较多，方案基本能基本表现出项目特点，并且有一定的合理性的得</w:t>
            </w:r>
            <w:r>
              <w:rPr>
                <w:rFonts w:ascii="宋体" w:hAnsi="宋体" w:cs="宋体" w:hint="eastAsia"/>
                <w:szCs w:val="21"/>
              </w:rPr>
              <w:t>1-2</w:t>
            </w:r>
            <w:r>
              <w:rPr>
                <w:rFonts w:ascii="宋体" w:hAnsi="宋体" w:cs="宋体" w:hint="eastAsia"/>
                <w:szCs w:val="21"/>
              </w:rPr>
              <w:t>（不含）</w:t>
            </w:r>
            <w:r>
              <w:rPr>
                <w:rFonts w:ascii="宋体" w:hAnsi="宋体" w:cs="宋体" w:hint="eastAsia"/>
                <w:szCs w:val="21"/>
              </w:rPr>
              <w:t>分；</w:t>
            </w:r>
          </w:p>
          <w:p w14:paraId="68123B4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未提供不得分。</w:t>
            </w:r>
          </w:p>
        </w:tc>
      </w:tr>
      <w:tr w:rsidR="00A738B7" w14:paraId="46970BFB" w14:textId="77777777">
        <w:trPr>
          <w:trHeight w:val="128"/>
          <w:jc w:val="center"/>
        </w:trPr>
        <w:tc>
          <w:tcPr>
            <w:tcW w:w="1063" w:type="dxa"/>
            <w:gridSpan w:val="2"/>
            <w:vAlign w:val="center"/>
          </w:tcPr>
          <w:p w14:paraId="07C8ACA6" w14:textId="77777777" w:rsidR="00A738B7" w:rsidRDefault="009579C6">
            <w:pPr>
              <w:spacing w:line="360" w:lineRule="auto"/>
              <w:jc w:val="center"/>
              <w:rPr>
                <w:rFonts w:ascii="宋体" w:hAnsi="宋体"/>
                <w:szCs w:val="21"/>
              </w:rPr>
            </w:pPr>
            <w:r>
              <w:rPr>
                <w:rFonts w:ascii="宋体" w:hAnsi="宋体" w:hint="eastAsia"/>
                <w:szCs w:val="21"/>
              </w:rPr>
              <w:t>3</w:t>
            </w:r>
            <w:r>
              <w:rPr>
                <w:rFonts w:ascii="宋体" w:hAnsi="宋体" w:hint="eastAsia"/>
                <w:szCs w:val="21"/>
              </w:rPr>
              <w:t>.2.</w:t>
            </w:r>
            <w:r>
              <w:rPr>
                <w:rFonts w:ascii="宋体" w:hAnsi="宋体" w:hint="eastAsia"/>
                <w:szCs w:val="21"/>
              </w:rPr>
              <w:t>1</w:t>
            </w:r>
          </w:p>
          <w:p w14:paraId="389402E5" w14:textId="77777777" w:rsidR="00A738B7" w:rsidRDefault="009579C6">
            <w:pPr>
              <w:spacing w:line="360" w:lineRule="auto"/>
              <w:jc w:val="center"/>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p>
        </w:tc>
        <w:tc>
          <w:tcPr>
            <w:tcW w:w="1064" w:type="dxa"/>
            <w:vAlign w:val="center"/>
          </w:tcPr>
          <w:p w14:paraId="213FD393" w14:textId="77777777" w:rsidR="00A738B7" w:rsidRDefault="009579C6">
            <w:pPr>
              <w:spacing w:line="360" w:lineRule="auto"/>
              <w:jc w:val="center"/>
              <w:rPr>
                <w:rFonts w:ascii="宋体" w:hAnsi="宋体"/>
                <w:szCs w:val="21"/>
              </w:rPr>
            </w:pPr>
            <w:r>
              <w:rPr>
                <w:rFonts w:ascii="宋体" w:hAnsi="宋体" w:hint="eastAsia"/>
                <w:szCs w:val="21"/>
              </w:rPr>
              <w:t>商务部分</w:t>
            </w:r>
          </w:p>
          <w:p w14:paraId="28A473B6" w14:textId="77777777" w:rsidR="00A738B7" w:rsidRDefault="009579C6">
            <w:pPr>
              <w:spacing w:line="360" w:lineRule="auto"/>
              <w:jc w:val="center"/>
              <w:rPr>
                <w:rFonts w:ascii="宋体" w:hAnsi="宋体"/>
                <w:szCs w:val="21"/>
              </w:rPr>
            </w:pPr>
            <w:r>
              <w:rPr>
                <w:rFonts w:ascii="宋体" w:hAnsi="宋体" w:hint="eastAsia"/>
                <w:szCs w:val="21"/>
              </w:rPr>
              <w:t>（</w:t>
            </w:r>
            <w:r>
              <w:rPr>
                <w:rFonts w:ascii="宋体" w:hAnsi="宋体" w:hint="eastAsia"/>
                <w:szCs w:val="21"/>
              </w:rPr>
              <w:t>15%</w:t>
            </w:r>
            <w:r>
              <w:rPr>
                <w:rFonts w:cs="宋体" w:hint="eastAsia"/>
                <w:sz w:val="24"/>
                <w:szCs w:val="24"/>
              </w:rPr>
              <w:t>）</w:t>
            </w:r>
          </w:p>
        </w:tc>
        <w:tc>
          <w:tcPr>
            <w:tcW w:w="2126" w:type="dxa"/>
            <w:vAlign w:val="center"/>
          </w:tcPr>
          <w:p w14:paraId="47F7E7A1" w14:textId="77777777" w:rsidR="00A738B7" w:rsidRDefault="009579C6">
            <w:pPr>
              <w:spacing w:line="360" w:lineRule="auto"/>
              <w:jc w:val="center"/>
              <w:rPr>
                <w:rFonts w:ascii="宋体" w:hAnsi="宋体" w:cs="宋体"/>
                <w:kern w:val="0"/>
                <w:szCs w:val="21"/>
              </w:rPr>
            </w:pPr>
            <w:r>
              <w:rPr>
                <w:rFonts w:ascii="宋体" w:hAnsi="宋体" w:cs="宋体" w:hint="eastAsia"/>
                <w:kern w:val="0"/>
                <w:szCs w:val="21"/>
              </w:rPr>
              <w:t>企业综合实力</w:t>
            </w:r>
          </w:p>
          <w:p w14:paraId="0C7DF584" w14:textId="77777777" w:rsidR="00A738B7" w:rsidRDefault="009579C6">
            <w:pPr>
              <w:spacing w:line="360" w:lineRule="auto"/>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15</w:t>
            </w:r>
            <w:r>
              <w:rPr>
                <w:rFonts w:ascii="宋体" w:hAnsi="宋体" w:cs="宋体" w:hint="eastAsia"/>
                <w:kern w:val="0"/>
                <w:szCs w:val="21"/>
              </w:rPr>
              <w:t>分）</w:t>
            </w:r>
          </w:p>
        </w:tc>
        <w:tc>
          <w:tcPr>
            <w:tcW w:w="5670" w:type="dxa"/>
          </w:tcPr>
          <w:p w14:paraId="57407D41" w14:textId="77777777" w:rsidR="00A738B7" w:rsidRDefault="009579C6">
            <w:pPr>
              <w:pStyle w:val="affffb"/>
              <w:ind w:firstLineChars="200" w:firstLine="420"/>
              <w:rPr>
                <w:rFonts w:eastAsia="宋体" w:cs="宋体"/>
                <w:kern w:val="2"/>
              </w:rPr>
            </w:pPr>
            <w:r>
              <w:rPr>
                <w:rFonts w:eastAsia="宋体" w:cs="宋体" w:hint="eastAsia"/>
                <w:kern w:val="2"/>
              </w:rPr>
              <w:t>1.</w:t>
            </w:r>
            <w:r>
              <w:rPr>
                <w:rFonts w:eastAsia="宋体" w:cs="宋体" w:hint="eastAsia"/>
                <w:kern w:val="2"/>
              </w:rPr>
              <w:t>所投产品制造商是饮用水设备进校园推荐单位的，得</w:t>
            </w:r>
            <w:r>
              <w:rPr>
                <w:rFonts w:eastAsia="宋体" w:cs="宋体" w:hint="eastAsia"/>
                <w:kern w:val="2"/>
              </w:rPr>
              <w:t>3</w:t>
            </w:r>
            <w:r>
              <w:rPr>
                <w:rFonts w:eastAsia="宋体" w:cs="宋体" w:hint="eastAsia"/>
                <w:kern w:val="2"/>
              </w:rPr>
              <w:t>分</w:t>
            </w:r>
            <w:r>
              <w:rPr>
                <w:rFonts w:eastAsia="宋体" w:cs="宋体" w:hint="eastAsia"/>
                <w:kern w:val="2"/>
              </w:rPr>
              <w:t>。</w:t>
            </w:r>
            <w:r>
              <w:rPr>
                <w:rFonts w:hint="eastAsia"/>
              </w:rPr>
              <w:t>提供相关的证明材料。</w:t>
            </w:r>
          </w:p>
          <w:p w14:paraId="6011F835" w14:textId="77777777" w:rsidR="00A738B7" w:rsidRDefault="009579C6">
            <w:pPr>
              <w:pStyle w:val="affffb"/>
              <w:ind w:firstLineChars="200" w:firstLine="420"/>
              <w:rPr>
                <w:rFonts w:eastAsia="宋体" w:cs="宋体"/>
                <w:kern w:val="2"/>
              </w:rPr>
            </w:pPr>
            <w:r>
              <w:rPr>
                <w:rFonts w:eastAsia="宋体" w:cs="宋体" w:hint="eastAsia"/>
                <w:kern w:val="2"/>
              </w:rPr>
              <w:t>2.</w:t>
            </w:r>
            <w:r>
              <w:rPr>
                <w:rFonts w:eastAsia="宋体" w:cs="宋体" w:hint="eastAsia"/>
                <w:kern w:val="2"/>
              </w:rPr>
              <w:t>所投产品制造商是《中小学饮用水处理装置技术规范》起草单位的，得</w:t>
            </w:r>
            <w:r>
              <w:rPr>
                <w:rFonts w:eastAsia="宋体" w:cs="宋体" w:hint="eastAsia"/>
                <w:kern w:val="2"/>
              </w:rPr>
              <w:t>3</w:t>
            </w:r>
            <w:r>
              <w:rPr>
                <w:rFonts w:eastAsia="宋体" w:cs="宋体" w:hint="eastAsia"/>
                <w:kern w:val="2"/>
              </w:rPr>
              <w:t>分。</w:t>
            </w:r>
            <w:r>
              <w:rPr>
                <w:rFonts w:hint="eastAsia"/>
              </w:rPr>
              <w:t>提供相关的证明材料。</w:t>
            </w:r>
          </w:p>
          <w:p w14:paraId="2C6C020A" w14:textId="77777777" w:rsidR="00A738B7" w:rsidRDefault="009579C6">
            <w:pPr>
              <w:pStyle w:val="affffb"/>
              <w:ind w:firstLineChars="200" w:firstLine="420"/>
            </w:pPr>
            <w:r>
              <w:rPr>
                <w:rFonts w:eastAsia="宋体" w:cs="宋体" w:hint="eastAsia"/>
                <w:kern w:val="2"/>
              </w:rPr>
              <w:t>3.</w:t>
            </w:r>
            <w:r>
              <w:rPr>
                <w:rFonts w:hint="eastAsia"/>
              </w:rPr>
              <w:t>竞选人或</w:t>
            </w:r>
            <w:r>
              <w:rPr>
                <w:rFonts w:eastAsia="宋体" w:cs="宋体" w:hint="eastAsia"/>
                <w:kern w:val="2"/>
              </w:rPr>
              <w:t>所投产品</w:t>
            </w:r>
            <w:r>
              <w:rPr>
                <w:rFonts w:hint="eastAsia"/>
              </w:rPr>
              <w:t>制造商具有有效的质量管理体系认证证书、环境管理体系认证证书、职业健康管理体系认证证书的，提供</w:t>
            </w:r>
            <w:r>
              <w:rPr>
                <w:rFonts w:hint="eastAsia"/>
              </w:rPr>
              <w:t>1</w:t>
            </w:r>
            <w:r>
              <w:rPr>
                <w:rFonts w:hint="eastAsia"/>
              </w:rPr>
              <w:t>个证书得</w:t>
            </w:r>
            <w:r>
              <w:rPr>
                <w:rFonts w:hint="eastAsia"/>
              </w:rPr>
              <w:t>3</w:t>
            </w:r>
            <w:r>
              <w:rPr>
                <w:rFonts w:hint="eastAsia"/>
              </w:rPr>
              <w:t>分，本项最多得</w:t>
            </w:r>
            <w:r>
              <w:rPr>
                <w:rFonts w:hint="eastAsia"/>
              </w:rPr>
              <w:t>9</w:t>
            </w:r>
            <w:r>
              <w:rPr>
                <w:rFonts w:hint="eastAsia"/>
              </w:rPr>
              <w:t>分。提供有效的认证证书复印件。</w:t>
            </w:r>
          </w:p>
        </w:tc>
      </w:tr>
      <w:tr w:rsidR="00A738B7" w14:paraId="774CC295" w14:textId="77777777">
        <w:trPr>
          <w:trHeight w:val="128"/>
          <w:jc w:val="center"/>
        </w:trPr>
        <w:tc>
          <w:tcPr>
            <w:tcW w:w="2127" w:type="dxa"/>
            <w:gridSpan w:val="3"/>
            <w:vAlign w:val="center"/>
          </w:tcPr>
          <w:p w14:paraId="2BB36790" w14:textId="77777777" w:rsidR="00A738B7" w:rsidRDefault="009579C6">
            <w:pPr>
              <w:spacing w:line="360" w:lineRule="auto"/>
              <w:jc w:val="center"/>
              <w:rPr>
                <w:rFonts w:ascii="宋体" w:hAnsi="宋体"/>
                <w:szCs w:val="21"/>
              </w:rPr>
            </w:pPr>
            <w:r>
              <w:rPr>
                <w:rFonts w:ascii="宋体" w:hAnsi="宋体" w:hint="eastAsia"/>
                <w:szCs w:val="21"/>
              </w:rPr>
              <w:t>3.2.3</w:t>
            </w:r>
          </w:p>
        </w:tc>
        <w:tc>
          <w:tcPr>
            <w:tcW w:w="2126" w:type="dxa"/>
            <w:vAlign w:val="center"/>
          </w:tcPr>
          <w:p w14:paraId="1C98CED0" w14:textId="77777777" w:rsidR="00A738B7" w:rsidRDefault="009579C6">
            <w:pPr>
              <w:spacing w:line="360" w:lineRule="auto"/>
              <w:ind w:firstLineChars="218" w:firstLine="458"/>
              <w:jc w:val="left"/>
              <w:rPr>
                <w:rFonts w:ascii="宋体" w:hAnsi="宋体"/>
                <w:szCs w:val="21"/>
              </w:rPr>
            </w:pPr>
            <w:r>
              <w:rPr>
                <w:rFonts w:ascii="宋体" w:hAnsi="宋体" w:hint="eastAsia"/>
                <w:szCs w:val="21"/>
              </w:rPr>
              <w:t>竞选人得分</w:t>
            </w:r>
          </w:p>
        </w:tc>
        <w:tc>
          <w:tcPr>
            <w:tcW w:w="5670" w:type="dxa"/>
            <w:vAlign w:val="center"/>
          </w:tcPr>
          <w:p w14:paraId="2D42D0B0" w14:textId="77777777" w:rsidR="00A738B7" w:rsidRDefault="009579C6">
            <w:pPr>
              <w:spacing w:line="360" w:lineRule="auto"/>
              <w:ind w:firstLineChars="218" w:firstLine="458"/>
              <w:jc w:val="left"/>
              <w:rPr>
                <w:rFonts w:ascii="宋体" w:hAnsi="宋体"/>
                <w:szCs w:val="21"/>
              </w:rPr>
            </w:pPr>
            <w:r>
              <w:rPr>
                <w:rFonts w:ascii="宋体" w:hAnsi="宋体" w:hint="eastAsia"/>
                <w:szCs w:val="21"/>
              </w:rPr>
              <w:t>竞选人得分</w:t>
            </w:r>
            <w:r>
              <w:rPr>
                <w:rFonts w:ascii="宋体" w:hAnsi="宋体" w:hint="eastAsia"/>
                <w:szCs w:val="21"/>
              </w:rPr>
              <w:t>=A+B+C</w:t>
            </w:r>
          </w:p>
        </w:tc>
      </w:tr>
    </w:tbl>
    <w:p w14:paraId="56D1B561" w14:textId="77777777" w:rsidR="00A738B7" w:rsidRDefault="00A738B7">
      <w:pPr>
        <w:snapToGrid w:val="0"/>
        <w:spacing w:line="324" w:lineRule="auto"/>
        <w:ind w:firstLineChars="200" w:firstLine="422"/>
        <w:rPr>
          <w:rFonts w:ascii="宋体" w:hAnsi="宋体" w:cs="MingLiU"/>
          <w:b/>
          <w:kern w:val="0"/>
          <w:szCs w:val="21"/>
        </w:rPr>
      </w:pPr>
    </w:p>
    <w:p w14:paraId="46282FC4" w14:textId="77777777" w:rsidR="00A738B7" w:rsidRDefault="00A738B7">
      <w:pPr>
        <w:snapToGrid w:val="0"/>
        <w:spacing w:line="324" w:lineRule="auto"/>
        <w:ind w:firstLineChars="200" w:firstLine="422"/>
        <w:rPr>
          <w:rFonts w:ascii="宋体" w:hAnsi="宋体" w:cs="MingLiU"/>
          <w:b/>
          <w:kern w:val="0"/>
          <w:szCs w:val="21"/>
        </w:rPr>
      </w:pPr>
    </w:p>
    <w:p w14:paraId="0EBD50C4" w14:textId="77777777" w:rsidR="00A738B7" w:rsidRDefault="00A738B7">
      <w:pPr>
        <w:snapToGrid w:val="0"/>
        <w:spacing w:line="324" w:lineRule="auto"/>
        <w:ind w:firstLineChars="200" w:firstLine="422"/>
        <w:rPr>
          <w:rFonts w:ascii="宋体" w:hAnsi="宋体" w:cs="MingLiU"/>
          <w:b/>
          <w:kern w:val="0"/>
          <w:szCs w:val="21"/>
        </w:rPr>
      </w:pPr>
    </w:p>
    <w:p w14:paraId="0FD02B86" w14:textId="77777777" w:rsidR="00A738B7" w:rsidRDefault="00A738B7">
      <w:pPr>
        <w:snapToGrid w:val="0"/>
        <w:spacing w:line="324" w:lineRule="auto"/>
        <w:ind w:firstLineChars="200" w:firstLine="422"/>
        <w:rPr>
          <w:rFonts w:ascii="宋体" w:hAnsi="宋体" w:cs="MingLiU"/>
          <w:b/>
          <w:kern w:val="0"/>
          <w:szCs w:val="21"/>
        </w:rPr>
      </w:pPr>
    </w:p>
    <w:p w14:paraId="40226F9F" w14:textId="77777777" w:rsidR="00A738B7" w:rsidRDefault="009579C6">
      <w:pPr>
        <w:rPr>
          <w:rFonts w:ascii="宋体" w:hAnsi="宋体" w:cs="宋体"/>
          <w:b/>
          <w:kern w:val="0"/>
          <w:szCs w:val="21"/>
        </w:rPr>
      </w:pPr>
      <w:r>
        <w:rPr>
          <w:rFonts w:ascii="宋体" w:hAnsi="宋体" w:cs="宋体" w:hint="eastAsia"/>
          <w:b/>
          <w:kern w:val="0"/>
          <w:szCs w:val="21"/>
        </w:rPr>
        <w:br w:type="page"/>
      </w:r>
    </w:p>
    <w:p w14:paraId="04210C98" w14:textId="77777777" w:rsidR="00A738B7" w:rsidRDefault="009579C6">
      <w:pPr>
        <w:autoSpaceDE w:val="0"/>
        <w:autoSpaceDN w:val="0"/>
        <w:adjustRightInd w:val="0"/>
        <w:snapToGrid w:val="0"/>
        <w:spacing w:line="360" w:lineRule="auto"/>
        <w:rPr>
          <w:rFonts w:ascii="宋体" w:hAnsi="宋体" w:cs="宋体"/>
          <w:b/>
          <w:kern w:val="0"/>
          <w:szCs w:val="21"/>
        </w:rPr>
      </w:pPr>
      <w:r>
        <w:rPr>
          <w:rFonts w:ascii="宋体" w:hAnsi="宋体" w:cs="宋体" w:hint="eastAsia"/>
          <w:b/>
          <w:kern w:val="0"/>
          <w:szCs w:val="21"/>
        </w:rPr>
        <w:lastRenderedPageBreak/>
        <w:t xml:space="preserve">1.  </w:t>
      </w:r>
      <w:r>
        <w:rPr>
          <w:rFonts w:ascii="宋体" w:hAnsi="宋体" w:cs="宋体" w:hint="eastAsia"/>
          <w:b/>
          <w:kern w:val="0"/>
          <w:szCs w:val="21"/>
        </w:rPr>
        <w:t>评标方法</w:t>
      </w:r>
    </w:p>
    <w:p w14:paraId="02ECD0EE"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本次评审采用综合评估法，评审委员会按照本章第</w:t>
      </w:r>
      <w:r>
        <w:rPr>
          <w:rFonts w:ascii="宋体" w:hAnsi="宋体" w:cs="宋体" w:hint="eastAsia"/>
          <w:szCs w:val="21"/>
        </w:rPr>
        <w:t>2.2</w:t>
      </w:r>
      <w:r>
        <w:rPr>
          <w:rFonts w:ascii="宋体" w:hAnsi="宋体" w:cs="宋体" w:hint="eastAsia"/>
          <w:szCs w:val="21"/>
        </w:rPr>
        <w:t>款规定的评分标准进行评分，按得分由高到低顺序推荐中选候选人，或根据比选人授权直接确定中选人。若出现竞选人综合评分相等的，以评标办法前附表约定的原则确定排序。</w:t>
      </w:r>
    </w:p>
    <w:p w14:paraId="5217E64B" w14:textId="77777777" w:rsidR="00A738B7" w:rsidRDefault="009579C6">
      <w:pPr>
        <w:autoSpaceDE w:val="0"/>
        <w:autoSpaceDN w:val="0"/>
        <w:adjustRightInd w:val="0"/>
        <w:snapToGrid w:val="0"/>
        <w:spacing w:line="360" w:lineRule="auto"/>
        <w:rPr>
          <w:rFonts w:ascii="宋体" w:hAnsi="宋体" w:cs="宋体"/>
          <w:b/>
          <w:kern w:val="0"/>
          <w:szCs w:val="21"/>
        </w:rPr>
      </w:pPr>
      <w:bookmarkStart w:id="864" w:name="_Toc224103385"/>
      <w:bookmarkStart w:id="865" w:name="_Toc277082619"/>
      <w:bookmarkStart w:id="866" w:name="_Toc287620752"/>
      <w:bookmarkStart w:id="867" w:name="_Toc287607813"/>
      <w:bookmarkStart w:id="868" w:name="_Toc200513199"/>
      <w:r>
        <w:rPr>
          <w:rFonts w:ascii="宋体" w:hAnsi="宋体" w:cs="宋体" w:hint="eastAsia"/>
          <w:b/>
          <w:kern w:val="0"/>
          <w:szCs w:val="21"/>
        </w:rPr>
        <w:t xml:space="preserve">2.  </w:t>
      </w:r>
      <w:r>
        <w:rPr>
          <w:rFonts w:ascii="宋体" w:hAnsi="宋体" w:cs="宋体" w:hint="eastAsia"/>
          <w:b/>
          <w:kern w:val="0"/>
          <w:szCs w:val="21"/>
        </w:rPr>
        <w:t>评审标准</w:t>
      </w:r>
      <w:bookmarkEnd w:id="864"/>
      <w:bookmarkEnd w:id="865"/>
      <w:bookmarkEnd w:id="866"/>
      <w:bookmarkEnd w:id="867"/>
      <w:bookmarkEnd w:id="868"/>
    </w:p>
    <w:p w14:paraId="79EAAF0D" w14:textId="77777777" w:rsidR="00A738B7" w:rsidRDefault="009579C6">
      <w:pPr>
        <w:pStyle w:val="3"/>
        <w:spacing w:before="0" w:line="360" w:lineRule="auto"/>
        <w:rPr>
          <w:rFonts w:ascii="宋体" w:eastAsia="宋体" w:hAnsi="宋体" w:cs="宋体"/>
          <w:sz w:val="21"/>
          <w:szCs w:val="21"/>
        </w:rPr>
      </w:pPr>
      <w:bookmarkStart w:id="869" w:name="_Toc5046"/>
      <w:r>
        <w:rPr>
          <w:rFonts w:ascii="宋体" w:eastAsia="宋体" w:hAnsi="宋体" w:cs="宋体" w:hint="eastAsia"/>
          <w:sz w:val="21"/>
          <w:szCs w:val="21"/>
        </w:rPr>
        <w:t>2.1</w:t>
      </w:r>
      <w:bookmarkEnd w:id="869"/>
      <w:r>
        <w:rPr>
          <w:rFonts w:ascii="宋体" w:eastAsia="宋体" w:hAnsi="宋体" w:cs="宋体" w:hint="eastAsia"/>
          <w:sz w:val="21"/>
          <w:szCs w:val="21"/>
        </w:rPr>
        <w:t xml:space="preserve"> </w:t>
      </w:r>
      <w:r>
        <w:rPr>
          <w:rFonts w:ascii="宋体" w:eastAsia="宋体" w:hAnsi="宋体" w:cs="宋体" w:hint="eastAsia"/>
          <w:sz w:val="21"/>
          <w:szCs w:val="21"/>
        </w:rPr>
        <w:t>初步评审标准</w:t>
      </w:r>
    </w:p>
    <w:p w14:paraId="3B4A7478"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2.1.1  </w:t>
      </w:r>
      <w:r>
        <w:rPr>
          <w:rFonts w:ascii="宋体" w:hAnsi="宋体" w:cs="宋体" w:hint="eastAsia"/>
          <w:szCs w:val="21"/>
        </w:rPr>
        <w:t>资格评审标准：见评标办法前附表。</w:t>
      </w:r>
    </w:p>
    <w:p w14:paraId="3262E50E"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2.1.2  </w:t>
      </w:r>
      <w:r>
        <w:rPr>
          <w:rFonts w:ascii="宋体" w:hAnsi="宋体" w:cs="宋体" w:hint="eastAsia"/>
          <w:szCs w:val="21"/>
        </w:rPr>
        <w:t>形式评审标准：见评标办法前附表。</w:t>
      </w:r>
    </w:p>
    <w:p w14:paraId="16FA0C2D"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2.1.3  </w:t>
      </w:r>
      <w:r>
        <w:rPr>
          <w:rFonts w:ascii="宋体" w:hAnsi="宋体" w:cs="宋体" w:hint="eastAsia"/>
          <w:szCs w:val="21"/>
        </w:rPr>
        <w:t>响应性评审标准：见评标办法前附表。</w:t>
      </w:r>
    </w:p>
    <w:p w14:paraId="11B1D5C5" w14:textId="77777777" w:rsidR="00A738B7" w:rsidRDefault="009579C6">
      <w:pPr>
        <w:pStyle w:val="3"/>
        <w:spacing w:before="0" w:line="360" w:lineRule="auto"/>
        <w:rPr>
          <w:rFonts w:ascii="宋体" w:eastAsia="宋体" w:hAnsi="宋体" w:cs="宋体"/>
          <w:sz w:val="21"/>
          <w:szCs w:val="21"/>
        </w:rPr>
      </w:pPr>
      <w:bookmarkStart w:id="870" w:name="_Toc29719"/>
      <w:r>
        <w:rPr>
          <w:rFonts w:ascii="宋体" w:eastAsia="宋体" w:hAnsi="宋体" w:cs="宋体" w:hint="eastAsia"/>
          <w:sz w:val="21"/>
          <w:szCs w:val="21"/>
        </w:rPr>
        <w:t>2.2</w:t>
      </w:r>
      <w:bookmarkEnd w:id="870"/>
      <w:r>
        <w:rPr>
          <w:rFonts w:ascii="宋体" w:eastAsia="宋体" w:hAnsi="宋体" w:cs="宋体" w:hint="eastAsia"/>
          <w:sz w:val="21"/>
          <w:szCs w:val="21"/>
        </w:rPr>
        <w:t xml:space="preserve"> </w:t>
      </w:r>
      <w:r>
        <w:rPr>
          <w:rFonts w:ascii="宋体" w:eastAsia="宋体" w:hAnsi="宋体" w:cs="宋体" w:hint="eastAsia"/>
          <w:sz w:val="21"/>
          <w:szCs w:val="21"/>
        </w:rPr>
        <w:t>分值构成与评分标准</w:t>
      </w:r>
    </w:p>
    <w:p w14:paraId="6E629B9D"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2.2.1 </w:t>
      </w:r>
      <w:r>
        <w:rPr>
          <w:rFonts w:ascii="宋体" w:hAnsi="宋体" w:cs="宋体" w:hint="eastAsia"/>
          <w:szCs w:val="21"/>
        </w:rPr>
        <w:t>分值构成</w:t>
      </w:r>
    </w:p>
    <w:p w14:paraId="57F8C6F3"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竞选</w:t>
      </w:r>
      <w:r>
        <w:rPr>
          <w:rFonts w:ascii="宋体" w:hAnsi="宋体" w:cs="宋体" w:hint="eastAsia"/>
          <w:szCs w:val="21"/>
        </w:rPr>
        <w:t>报价：见评标办法前附表；</w:t>
      </w:r>
    </w:p>
    <w:p w14:paraId="7DF54E49"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）技术部分：见评标办法前附表；</w:t>
      </w:r>
    </w:p>
    <w:p w14:paraId="46C949F2"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）商务部分：见评标办法前附表。</w:t>
      </w:r>
    </w:p>
    <w:p w14:paraId="33269378"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kern w:val="0"/>
          <w:szCs w:val="21"/>
        </w:rPr>
        <w:t>2.2.</w:t>
      </w:r>
      <w:r>
        <w:rPr>
          <w:rFonts w:ascii="宋体" w:hAnsi="宋体" w:cs="宋体" w:hint="eastAsia"/>
          <w:szCs w:val="21"/>
        </w:rPr>
        <w:t xml:space="preserve">2 </w:t>
      </w:r>
      <w:r>
        <w:rPr>
          <w:rFonts w:ascii="宋体" w:hAnsi="宋体" w:cs="宋体" w:hint="eastAsia"/>
          <w:szCs w:val="21"/>
        </w:rPr>
        <w:t>评标基准价计算</w:t>
      </w:r>
    </w:p>
    <w:p w14:paraId="69F4322A"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14:paraId="583571B6"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 xml:space="preserve">2.2.3 </w:t>
      </w:r>
      <w:r>
        <w:rPr>
          <w:rFonts w:ascii="宋体" w:hAnsi="宋体" w:cs="宋体" w:hint="eastAsia"/>
          <w:szCs w:val="21"/>
        </w:rPr>
        <w:t>偏差率计算</w:t>
      </w:r>
    </w:p>
    <w:p w14:paraId="15584802" w14:textId="77777777" w:rsidR="00A738B7" w:rsidRDefault="009579C6">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14:paraId="76CF35FC" w14:textId="77777777" w:rsidR="00A738B7" w:rsidRDefault="009579C6">
      <w:pPr>
        <w:autoSpaceDE w:val="0"/>
        <w:autoSpaceDN w:val="0"/>
        <w:adjustRightInd w:val="0"/>
        <w:snapToGrid w:val="0"/>
        <w:spacing w:line="360" w:lineRule="auto"/>
        <w:rPr>
          <w:rFonts w:ascii="宋体" w:hAnsi="宋体" w:cs="宋体"/>
          <w:b/>
          <w:kern w:val="0"/>
          <w:szCs w:val="21"/>
        </w:rPr>
      </w:pPr>
      <w:bookmarkStart w:id="871" w:name="_Toc277082622"/>
      <w:bookmarkStart w:id="872" w:name="_Toc287620755"/>
      <w:bookmarkStart w:id="873" w:name="_Toc287607816"/>
      <w:bookmarkStart w:id="874" w:name="_Toc224103388"/>
      <w:bookmarkStart w:id="875" w:name="_Toc200513202"/>
      <w:r>
        <w:rPr>
          <w:rFonts w:ascii="宋体" w:hAnsi="宋体" w:cs="宋体" w:hint="eastAsia"/>
          <w:b/>
          <w:kern w:val="0"/>
          <w:szCs w:val="21"/>
        </w:rPr>
        <w:t xml:space="preserve">3.  </w:t>
      </w:r>
      <w:r>
        <w:rPr>
          <w:rFonts w:ascii="宋体" w:hAnsi="宋体" w:cs="宋体" w:hint="eastAsia"/>
          <w:b/>
          <w:kern w:val="0"/>
          <w:szCs w:val="21"/>
        </w:rPr>
        <w:t>评标程序</w:t>
      </w:r>
      <w:bookmarkEnd w:id="871"/>
      <w:bookmarkEnd w:id="872"/>
      <w:bookmarkEnd w:id="873"/>
      <w:bookmarkEnd w:id="874"/>
      <w:bookmarkEnd w:id="875"/>
    </w:p>
    <w:p w14:paraId="06570CC5" w14:textId="77777777" w:rsidR="00A738B7" w:rsidRDefault="009579C6">
      <w:pPr>
        <w:pStyle w:val="3"/>
        <w:spacing w:before="0" w:line="360" w:lineRule="auto"/>
        <w:rPr>
          <w:rFonts w:ascii="宋体" w:eastAsia="宋体" w:hAnsi="宋体" w:cs="宋体"/>
          <w:sz w:val="21"/>
          <w:szCs w:val="21"/>
        </w:rPr>
      </w:pPr>
      <w:bookmarkStart w:id="876" w:name="_Toc22344"/>
      <w:r>
        <w:rPr>
          <w:rFonts w:ascii="宋体" w:eastAsia="宋体" w:hAnsi="宋体" w:cs="宋体" w:hint="eastAsia"/>
          <w:sz w:val="21"/>
          <w:szCs w:val="21"/>
        </w:rPr>
        <w:t>3.1</w:t>
      </w:r>
      <w:bookmarkEnd w:id="876"/>
      <w:r>
        <w:rPr>
          <w:rFonts w:ascii="宋体" w:eastAsia="宋体" w:hAnsi="宋体" w:cs="宋体" w:hint="eastAsia"/>
          <w:sz w:val="21"/>
          <w:szCs w:val="21"/>
        </w:rPr>
        <w:t xml:space="preserve"> </w:t>
      </w:r>
      <w:r>
        <w:rPr>
          <w:rFonts w:ascii="宋体" w:eastAsia="宋体" w:hAnsi="宋体" w:cs="宋体" w:hint="eastAsia"/>
          <w:sz w:val="21"/>
          <w:szCs w:val="21"/>
        </w:rPr>
        <w:t>初步评审</w:t>
      </w:r>
    </w:p>
    <w:p w14:paraId="54919DBC" w14:textId="77777777" w:rsidR="00A738B7" w:rsidRDefault="009579C6">
      <w:pPr>
        <w:spacing w:line="360" w:lineRule="auto"/>
        <w:ind w:firstLineChars="197" w:firstLine="414"/>
        <w:rPr>
          <w:rFonts w:ascii="宋体" w:hAnsi="宋体" w:cs="宋体"/>
          <w:szCs w:val="21"/>
        </w:rPr>
      </w:pPr>
      <w:r>
        <w:rPr>
          <w:rFonts w:ascii="宋体" w:hAnsi="宋体" w:cs="宋体" w:hint="eastAsia"/>
          <w:szCs w:val="21"/>
        </w:rPr>
        <w:t xml:space="preserve">3.1.1 </w:t>
      </w:r>
      <w:r>
        <w:rPr>
          <w:rFonts w:ascii="宋体" w:hAnsi="宋体" w:cs="宋体" w:hint="eastAsia"/>
          <w:szCs w:val="21"/>
        </w:rPr>
        <w:t>评标委员会依据本章第</w:t>
      </w:r>
      <w:r>
        <w:rPr>
          <w:rFonts w:ascii="宋体" w:hAnsi="宋体" w:cs="宋体" w:hint="eastAsia"/>
          <w:szCs w:val="21"/>
        </w:rPr>
        <w:t xml:space="preserve"> 2.1 </w:t>
      </w:r>
      <w:r>
        <w:rPr>
          <w:rFonts w:ascii="宋体" w:hAnsi="宋体" w:cs="宋体" w:hint="eastAsia"/>
          <w:szCs w:val="21"/>
        </w:rPr>
        <w:t>款规定的标准对竞选文件进行初步评审。有一项不符合评审标准的，作否决投标处理。</w:t>
      </w:r>
    </w:p>
    <w:p w14:paraId="715D09AA" w14:textId="77777777" w:rsidR="00A738B7" w:rsidRDefault="009579C6">
      <w:pPr>
        <w:spacing w:line="360" w:lineRule="auto"/>
        <w:ind w:firstLineChars="197" w:firstLine="414"/>
        <w:rPr>
          <w:rFonts w:ascii="宋体" w:hAnsi="宋体" w:cs="宋体"/>
          <w:szCs w:val="21"/>
        </w:rPr>
      </w:pPr>
      <w:r>
        <w:rPr>
          <w:rFonts w:ascii="宋体" w:hAnsi="宋体" w:cs="宋体" w:hint="eastAsia"/>
          <w:szCs w:val="21"/>
        </w:rPr>
        <w:t xml:space="preserve">3.1.2 </w:t>
      </w:r>
      <w:r>
        <w:rPr>
          <w:rFonts w:ascii="宋体" w:hAnsi="宋体" w:cs="宋体" w:hint="eastAsia"/>
          <w:szCs w:val="21"/>
        </w:rPr>
        <w:t>竞选人有以下情形之一的，其竞选作否决投标处理：</w:t>
      </w:r>
    </w:p>
    <w:p w14:paraId="1948ACD5" w14:textId="77777777" w:rsidR="00A738B7" w:rsidRDefault="009579C6">
      <w:pPr>
        <w:spacing w:line="360" w:lineRule="auto"/>
        <w:ind w:firstLineChars="197" w:firstLine="414"/>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）第二章“竞选人须知”第</w:t>
      </w:r>
      <w:r>
        <w:rPr>
          <w:rFonts w:ascii="宋体" w:hAnsi="宋体" w:cs="宋体" w:hint="eastAsia"/>
          <w:szCs w:val="21"/>
        </w:rPr>
        <w:t>1.4.3</w:t>
      </w:r>
      <w:r>
        <w:rPr>
          <w:rFonts w:ascii="宋体" w:hAnsi="宋体" w:cs="宋体" w:hint="eastAsia"/>
          <w:szCs w:val="21"/>
        </w:rPr>
        <w:t>项规定的任何一种情形的；</w:t>
      </w:r>
    </w:p>
    <w:p w14:paraId="141B146A" w14:textId="77777777" w:rsidR="00A738B7" w:rsidRDefault="009579C6">
      <w:pPr>
        <w:spacing w:line="360" w:lineRule="auto"/>
        <w:ind w:firstLineChars="197" w:firstLine="414"/>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）本次竞选有串通竞选、弄虚作假等其他违反招投标相关法律、法规行为的；</w:t>
      </w:r>
    </w:p>
    <w:p w14:paraId="6DEAE05A" w14:textId="77777777" w:rsidR="00A738B7" w:rsidRDefault="009579C6">
      <w:pPr>
        <w:spacing w:line="360" w:lineRule="auto"/>
        <w:ind w:firstLineChars="197" w:firstLine="414"/>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）拒绝按评标委员会要求澄清、说明或补正的。</w:t>
      </w:r>
    </w:p>
    <w:p w14:paraId="66ADBF39" w14:textId="77777777" w:rsidR="00A738B7" w:rsidRDefault="009579C6">
      <w:pPr>
        <w:spacing w:line="360" w:lineRule="auto"/>
        <w:ind w:firstLineChars="197" w:firstLine="414"/>
        <w:rPr>
          <w:rFonts w:ascii="宋体" w:hAnsi="宋体" w:cs="宋体"/>
          <w:szCs w:val="21"/>
        </w:rPr>
      </w:pPr>
      <w:r>
        <w:rPr>
          <w:rFonts w:ascii="宋体" w:hAnsi="宋体" w:cs="宋体" w:hint="eastAsia"/>
          <w:szCs w:val="21"/>
        </w:rPr>
        <w:t xml:space="preserve">3.1.3 </w:t>
      </w:r>
      <w:r>
        <w:rPr>
          <w:rFonts w:ascii="宋体" w:hAnsi="宋体" w:cs="宋体" w:hint="eastAsia"/>
          <w:szCs w:val="21"/>
        </w:rPr>
        <w:t>竞选报价有算术错误的，评标委员会按以下原则对投标报价进行修正，修正的价格经竞选人书面确认后具有约束力，修正原则如下：</w:t>
      </w:r>
    </w:p>
    <w:p w14:paraId="328DE884" w14:textId="77777777" w:rsidR="00A738B7" w:rsidRDefault="009579C6">
      <w:pPr>
        <w:spacing w:line="360" w:lineRule="auto"/>
        <w:ind w:firstLineChars="197" w:firstLine="414"/>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）竞选文件中的大写金额与小写金额不一致的，以大写金额为准；</w:t>
      </w:r>
    </w:p>
    <w:p w14:paraId="091DDEA2" w14:textId="77777777" w:rsidR="00A738B7" w:rsidRDefault="009579C6">
      <w:pPr>
        <w:pStyle w:val="3"/>
        <w:spacing w:before="0" w:line="360" w:lineRule="auto"/>
        <w:rPr>
          <w:rFonts w:ascii="宋体" w:eastAsia="宋体" w:hAnsi="宋体" w:cs="宋体"/>
          <w:sz w:val="21"/>
          <w:szCs w:val="21"/>
        </w:rPr>
      </w:pPr>
      <w:bookmarkStart w:id="877" w:name="_Toc8476"/>
      <w:r>
        <w:rPr>
          <w:rFonts w:ascii="宋体" w:eastAsia="宋体" w:hAnsi="宋体" w:cs="宋体" w:hint="eastAsia"/>
          <w:sz w:val="21"/>
          <w:szCs w:val="21"/>
        </w:rPr>
        <w:t>3.2</w:t>
      </w:r>
      <w:bookmarkEnd w:id="877"/>
      <w:r>
        <w:rPr>
          <w:rFonts w:ascii="宋体" w:eastAsia="宋体" w:hAnsi="宋体" w:cs="宋体" w:hint="eastAsia"/>
          <w:sz w:val="21"/>
          <w:szCs w:val="21"/>
        </w:rPr>
        <w:t xml:space="preserve"> </w:t>
      </w:r>
      <w:r>
        <w:rPr>
          <w:rFonts w:ascii="宋体" w:eastAsia="宋体" w:hAnsi="宋体" w:cs="宋体" w:hint="eastAsia"/>
          <w:sz w:val="21"/>
          <w:szCs w:val="21"/>
        </w:rPr>
        <w:t>详细评审</w:t>
      </w:r>
    </w:p>
    <w:p w14:paraId="59F295B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 xml:space="preserve">3.2.1 </w:t>
      </w:r>
      <w:r>
        <w:rPr>
          <w:rFonts w:ascii="宋体" w:hAnsi="宋体" w:cs="宋体" w:hint="eastAsia"/>
          <w:szCs w:val="21"/>
        </w:rPr>
        <w:t>评标委员会按本章第</w:t>
      </w:r>
      <w:r>
        <w:rPr>
          <w:rFonts w:ascii="宋体" w:hAnsi="宋体" w:cs="宋体" w:hint="eastAsia"/>
          <w:szCs w:val="21"/>
        </w:rPr>
        <w:t>2.2</w:t>
      </w:r>
      <w:r>
        <w:rPr>
          <w:rFonts w:ascii="宋体" w:hAnsi="宋体" w:cs="宋体" w:hint="eastAsia"/>
          <w:szCs w:val="21"/>
        </w:rPr>
        <w:t>款规定的量化因素和分值进行评分，并计算出综合评估</w:t>
      </w:r>
      <w:r>
        <w:rPr>
          <w:rFonts w:ascii="宋体" w:hAnsi="宋体" w:cs="宋体" w:hint="eastAsia"/>
          <w:szCs w:val="21"/>
        </w:rPr>
        <w:lastRenderedPageBreak/>
        <w:t>得分。</w:t>
      </w:r>
    </w:p>
    <w:p w14:paraId="4A655A8D"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）按本章第</w:t>
      </w:r>
      <w:r>
        <w:rPr>
          <w:rFonts w:ascii="宋体" w:hAnsi="宋体" w:cs="宋体" w:hint="eastAsia"/>
          <w:kern w:val="0"/>
          <w:szCs w:val="21"/>
        </w:rPr>
        <w:t>3</w:t>
      </w:r>
      <w:r>
        <w:rPr>
          <w:rFonts w:ascii="宋体" w:hAnsi="宋体" w:cs="宋体" w:hint="eastAsia"/>
          <w:kern w:val="0"/>
          <w:szCs w:val="21"/>
        </w:rPr>
        <w:t>.2.2</w:t>
      </w:r>
      <w:r>
        <w:rPr>
          <w:rFonts w:ascii="宋体" w:hAnsi="宋体" w:cs="宋体" w:hint="eastAsia"/>
          <w:szCs w:val="21"/>
        </w:rPr>
        <w:t>（</w:t>
      </w:r>
      <w:r>
        <w:rPr>
          <w:rFonts w:ascii="宋体" w:hAnsi="宋体" w:cs="宋体" w:hint="eastAsia"/>
          <w:szCs w:val="21"/>
        </w:rPr>
        <w:t>1</w:t>
      </w:r>
      <w:r>
        <w:rPr>
          <w:rFonts w:ascii="宋体" w:hAnsi="宋体" w:cs="宋体" w:hint="eastAsia"/>
          <w:szCs w:val="21"/>
        </w:rPr>
        <w:t>）目规定的评审因素和分值对管理</w:t>
      </w:r>
      <w:r>
        <w:rPr>
          <w:rFonts w:ascii="宋体" w:hAnsi="宋体" w:cs="宋体" w:hint="eastAsia"/>
          <w:szCs w:val="21"/>
        </w:rPr>
        <w:t>服务</w:t>
      </w:r>
      <w:r>
        <w:rPr>
          <w:rFonts w:ascii="宋体" w:hAnsi="宋体" w:cs="宋体" w:hint="eastAsia"/>
          <w:szCs w:val="21"/>
        </w:rPr>
        <w:t>费报价计算出得分</w:t>
      </w:r>
      <w:r>
        <w:rPr>
          <w:rFonts w:ascii="宋体" w:hAnsi="宋体" w:cs="宋体" w:hint="eastAsia"/>
          <w:szCs w:val="21"/>
        </w:rPr>
        <w:t>A</w:t>
      </w:r>
      <w:r>
        <w:rPr>
          <w:rFonts w:ascii="宋体" w:hAnsi="宋体" w:cs="宋体" w:hint="eastAsia"/>
          <w:szCs w:val="21"/>
        </w:rPr>
        <w:t>。</w:t>
      </w:r>
    </w:p>
    <w:p w14:paraId="2D4FB65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）按本章第</w:t>
      </w:r>
      <w:r>
        <w:rPr>
          <w:rFonts w:ascii="宋体" w:hAnsi="宋体" w:cs="宋体" w:hint="eastAsia"/>
          <w:szCs w:val="21"/>
        </w:rPr>
        <w:t>3</w:t>
      </w:r>
      <w:r>
        <w:rPr>
          <w:rFonts w:ascii="宋体" w:hAnsi="宋体" w:cs="宋体" w:hint="eastAsia"/>
          <w:szCs w:val="21"/>
        </w:rPr>
        <w:t>.2.</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）目规定的评审因素和分值对</w:t>
      </w:r>
      <w:r>
        <w:rPr>
          <w:rFonts w:ascii="宋体" w:hAnsi="宋体" w:cs="宋体" w:hint="eastAsia"/>
          <w:kern w:val="0"/>
          <w:szCs w:val="21"/>
        </w:rPr>
        <w:t>技术部分</w:t>
      </w:r>
      <w:r>
        <w:rPr>
          <w:rFonts w:ascii="宋体" w:hAnsi="宋体" w:cs="宋体" w:hint="eastAsia"/>
          <w:szCs w:val="21"/>
        </w:rPr>
        <w:t>计算出得分</w:t>
      </w:r>
      <w:r>
        <w:rPr>
          <w:rFonts w:ascii="宋体" w:hAnsi="宋体" w:cs="宋体" w:hint="eastAsia"/>
          <w:szCs w:val="21"/>
        </w:rPr>
        <w:t>B</w:t>
      </w:r>
      <w:r>
        <w:rPr>
          <w:rFonts w:ascii="宋体" w:hAnsi="宋体" w:cs="宋体" w:hint="eastAsia"/>
          <w:szCs w:val="21"/>
        </w:rPr>
        <w:t>。</w:t>
      </w:r>
    </w:p>
    <w:p w14:paraId="6613807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）按本章第</w:t>
      </w:r>
      <w:r>
        <w:rPr>
          <w:rFonts w:ascii="宋体" w:hAnsi="宋体" w:cs="宋体" w:hint="eastAsia"/>
          <w:szCs w:val="21"/>
        </w:rPr>
        <w:t>3</w:t>
      </w:r>
      <w:r>
        <w:rPr>
          <w:rFonts w:ascii="宋体" w:hAnsi="宋体" w:cs="宋体" w:hint="eastAsia"/>
          <w:szCs w:val="21"/>
        </w:rPr>
        <w:t>.2.</w:t>
      </w:r>
      <w:r>
        <w:rPr>
          <w:rFonts w:ascii="宋体" w:hAnsi="宋体" w:cs="宋体" w:hint="eastAsia"/>
          <w:szCs w:val="21"/>
        </w:rPr>
        <w:t>1</w:t>
      </w:r>
      <w:r>
        <w:rPr>
          <w:rFonts w:ascii="宋体" w:hAnsi="宋体" w:cs="宋体" w:hint="eastAsia"/>
          <w:szCs w:val="21"/>
        </w:rPr>
        <w:t>（</w:t>
      </w:r>
      <w:r>
        <w:rPr>
          <w:rFonts w:ascii="宋体" w:hAnsi="宋体" w:cs="宋体" w:hint="eastAsia"/>
          <w:szCs w:val="21"/>
        </w:rPr>
        <w:t>3</w:t>
      </w:r>
      <w:r>
        <w:rPr>
          <w:rFonts w:ascii="宋体" w:hAnsi="宋体" w:cs="宋体" w:hint="eastAsia"/>
          <w:szCs w:val="21"/>
        </w:rPr>
        <w:t>）目规定的评审因素和分值对</w:t>
      </w:r>
      <w:r>
        <w:rPr>
          <w:rFonts w:ascii="宋体" w:hAnsi="宋体" w:cs="宋体" w:hint="eastAsia"/>
          <w:kern w:val="0"/>
          <w:szCs w:val="21"/>
        </w:rPr>
        <w:t>商务部分</w:t>
      </w:r>
      <w:r>
        <w:rPr>
          <w:rFonts w:ascii="宋体" w:hAnsi="宋体" w:cs="宋体" w:hint="eastAsia"/>
          <w:szCs w:val="21"/>
        </w:rPr>
        <w:t>计算出得分</w:t>
      </w:r>
      <w:r>
        <w:rPr>
          <w:rFonts w:ascii="宋体" w:hAnsi="宋体" w:cs="宋体" w:hint="eastAsia"/>
          <w:szCs w:val="21"/>
        </w:rPr>
        <w:t>C</w:t>
      </w:r>
      <w:r>
        <w:rPr>
          <w:rFonts w:ascii="宋体" w:hAnsi="宋体" w:cs="宋体" w:hint="eastAsia"/>
          <w:szCs w:val="21"/>
        </w:rPr>
        <w:t>。</w:t>
      </w:r>
    </w:p>
    <w:p w14:paraId="153388E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 xml:space="preserve">3.2.2 </w:t>
      </w:r>
      <w:r>
        <w:rPr>
          <w:rFonts w:ascii="宋体" w:hAnsi="宋体" w:cs="宋体" w:hint="eastAsia"/>
          <w:szCs w:val="21"/>
        </w:rPr>
        <w:t>各类评分分值的最终计算结果保留小数点后两位，小数点后第三位“四舍五入”。</w:t>
      </w:r>
    </w:p>
    <w:p w14:paraId="7516F60E"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3.2.3</w:t>
      </w:r>
      <w:r>
        <w:rPr>
          <w:rFonts w:ascii="宋体" w:hAnsi="宋体" w:cs="宋体" w:hint="eastAsia"/>
          <w:szCs w:val="21"/>
        </w:rPr>
        <w:t>竞选人得分</w:t>
      </w:r>
      <w:r>
        <w:rPr>
          <w:rFonts w:ascii="宋体" w:hAnsi="宋体" w:cs="宋体" w:hint="eastAsia"/>
          <w:szCs w:val="21"/>
        </w:rPr>
        <w:t>=A+B+C</w:t>
      </w:r>
      <w:r>
        <w:rPr>
          <w:rFonts w:ascii="宋体" w:hAnsi="宋体" w:cs="宋体" w:hint="eastAsia"/>
          <w:szCs w:val="21"/>
        </w:rPr>
        <w:t>。</w:t>
      </w:r>
    </w:p>
    <w:p w14:paraId="0CEA5A85" w14:textId="77777777" w:rsidR="00A738B7" w:rsidRDefault="009579C6">
      <w:pPr>
        <w:pStyle w:val="3"/>
        <w:spacing w:before="0" w:line="360" w:lineRule="auto"/>
        <w:rPr>
          <w:rFonts w:ascii="宋体" w:eastAsia="宋体" w:hAnsi="宋体" w:cs="宋体"/>
          <w:sz w:val="21"/>
          <w:szCs w:val="21"/>
        </w:rPr>
      </w:pPr>
      <w:bookmarkStart w:id="878" w:name="_Toc21115"/>
      <w:r>
        <w:rPr>
          <w:rFonts w:ascii="宋体" w:eastAsia="宋体" w:hAnsi="宋体" w:cs="宋体" w:hint="eastAsia"/>
          <w:sz w:val="21"/>
          <w:szCs w:val="21"/>
        </w:rPr>
        <w:t xml:space="preserve">3.3 </w:t>
      </w:r>
      <w:r>
        <w:rPr>
          <w:rFonts w:ascii="宋体" w:eastAsia="宋体" w:hAnsi="宋体" w:cs="宋体" w:hint="eastAsia"/>
          <w:sz w:val="21"/>
          <w:szCs w:val="21"/>
        </w:rPr>
        <w:t>竞选文件的澄清和补正</w:t>
      </w:r>
      <w:bookmarkEnd w:id="878"/>
    </w:p>
    <w:p w14:paraId="159F554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在评审过程中，评审委员会可以书面形式要求</w:t>
      </w:r>
      <w:r>
        <w:rPr>
          <w:rFonts w:ascii="宋体" w:hAnsi="宋体" w:cs="宋体" w:hint="eastAsia"/>
        </w:rPr>
        <w:t>竞选</w:t>
      </w:r>
      <w:r>
        <w:rPr>
          <w:rFonts w:ascii="宋体" w:hAnsi="宋体" w:cs="宋体" w:hint="eastAsia"/>
          <w:szCs w:val="21"/>
        </w:rPr>
        <w:t>人对所提交</w:t>
      </w:r>
      <w:r>
        <w:rPr>
          <w:rFonts w:ascii="宋体" w:hAnsi="宋体" w:cs="宋体" w:hint="eastAsia"/>
        </w:rPr>
        <w:t>竞选</w:t>
      </w:r>
      <w:r>
        <w:rPr>
          <w:rFonts w:ascii="宋体" w:hAnsi="宋体" w:cs="宋体" w:hint="eastAsia"/>
          <w:szCs w:val="21"/>
        </w:rPr>
        <w:t>文件中不明确的内容进行书面澄清或说明，或者对细微偏差进行补正。评审委员会不</w:t>
      </w:r>
      <w:r>
        <w:rPr>
          <w:rFonts w:ascii="宋体" w:hAnsi="宋体" w:cs="宋体" w:hint="eastAsia"/>
          <w:szCs w:val="21"/>
        </w:rPr>
        <w:t>接受</w:t>
      </w:r>
      <w:r>
        <w:rPr>
          <w:rFonts w:ascii="宋体" w:hAnsi="宋体" w:cs="宋体" w:hint="eastAsia"/>
        </w:rPr>
        <w:t>竞选</w:t>
      </w:r>
      <w:r>
        <w:rPr>
          <w:rFonts w:ascii="宋体" w:hAnsi="宋体" w:cs="宋体" w:hint="eastAsia"/>
          <w:szCs w:val="21"/>
        </w:rPr>
        <w:t>人主动提出的澄清、说明或补正。</w:t>
      </w:r>
    </w:p>
    <w:p w14:paraId="1C97E1D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 xml:space="preserve">3.3.2 </w:t>
      </w:r>
      <w:r>
        <w:rPr>
          <w:rFonts w:ascii="宋体" w:hAnsi="宋体" w:cs="宋体" w:hint="eastAsia"/>
          <w:szCs w:val="21"/>
        </w:rPr>
        <w:t>澄清、说明和补正不得改变竞选文件的实质性内容（算术性错误修正的除外）。</w:t>
      </w:r>
      <w:r>
        <w:rPr>
          <w:rFonts w:ascii="宋体" w:hAnsi="宋体" w:cs="宋体" w:hint="eastAsia"/>
        </w:rPr>
        <w:t>竞选</w:t>
      </w:r>
      <w:r>
        <w:rPr>
          <w:rFonts w:ascii="宋体" w:hAnsi="宋体" w:cs="宋体" w:hint="eastAsia"/>
          <w:szCs w:val="21"/>
        </w:rPr>
        <w:t>人的书面澄清、说明和补正属于</w:t>
      </w:r>
      <w:r>
        <w:rPr>
          <w:rFonts w:ascii="宋体" w:hAnsi="宋体" w:cs="宋体" w:hint="eastAsia"/>
        </w:rPr>
        <w:t>竞选</w:t>
      </w:r>
      <w:r>
        <w:rPr>
          <w:rFonts w:ascii="宋体" w:hAnsi="宋体" w:cs="宋体" w:hint="eastAsia"/>
          <w:szCs w:val="21"/>
        </w:rPr>
        <w:t>文件的组成部分。</w:t>
      </w:r>
    </w:p>
    <w:p w14:paraId="09BF7C14"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 xml:space="preserve">3.3.3 </w:t>
      </w:r>
      <w:r>
        <w:rPr>
          <w:rFonts w:ascii="宋体" w:hAnsi="宋体" w:cs="宋体" w:hint="eastAsia"/>
          <w:szCs w:val="21"/>
        </w:rPr>
        <w:t>评审委员会对</w:t>
      </w:r>
      <w:r>
        <w:rPr>
          <w:rFonts w:ascii="宋体" w:hAnsi="宋体" w:cs="宋体" w:hint="eastAsia"/>
        </w:rPr>
        <w:t>竞选</w:t>
      </w:r>
      <w:r>
        <w:rPr>
          <w:rFonts w:ascii="宋体" w:hAnsi="宋体" w:cs="宋体" w:hint="eastAsia"/>
          <w:szCs w:val="21"/>
        </w:rPr>
        <w:t>人提交的澄清、说明或补正有疑问的，可以要求</w:t>
      </w:r>
      <w:r>
        <w:rPr>
          <w:rFonts w:ascii="宋体" w:hAnsi="宋体" w:cs="宋体" w:hint="eastAsia"/>
        </w:rPr>
        <w:t>竞选</w:t>
      </w:r>
      <w:r>
        <w:rPr>
          <w:rFonts w:ascii="宋体" w:hAnsi="宋体" w:cs="宋体" w:hint="eastAsia"/>
          <w:szCs w:val="21"/>
        </w:rPr>
        <w:t>人进一步澄清、说明或补正，直至满足评审委员会的要求。</w:t>
      </w:r>
    </w:p>
    <w:p w14:paraId="1207BAA0" w14:textId="77777777" w:rsidR="00A738B7" w:rsidRDefault="009579C6">
      <w:pPr>
        <w:pStyle w:val="3"/>
        <w:spacing w:before="0" w:line="360" w:lineRule="auto"/>
        <w:rPr>
          <w:rFonts w:ascii="宋体" w:eastAsia="宋体" w:hAnsi="宋体" w:cs="宋体"/>
          <w:sz w:val="21"/>
          <w:szCs w:val="21"/>
        </w:rPr>
      </w:pPr>
      <w:bookmarkStart w:id="879" w:name="_Toc484465184"/>
      <w:bookmarkStart w:id="880" w:name="_Toc19834"/>
      <w:bookmarkStart w:id="881" w:name="_Toc479262406"/>
      <w:r>
        <w:rPr>
          <w:rFonts w:ascii="宋体" w:eastAsia="宋体" w:hAnsi="宋体" w:cs="宋体" w:hint="eastAsia"/>
          <w:sz w:val="21"/>
          <w:szCs w:val="21"/>
        </w:rPr>
        <w:t xml:space="preserve">3.4 </w:t>
      </w:r>
      <w:r>
        <w:rPr>
          <w:rFonts w:ascii="宋体" w:eastAsia="宋体" w:hAnsi="宋体" w:cs="宋体" w:hint="eastAsia"/>
          <w:sz w:val="21"/>
          <w:szCs w:val="21"/>
        </w:rPr>
        <w:t>评审结果</w:t>
      </w:r>
      <w:bookmarkEnd w:id="879"/>
      <w:bookmarkEnd w:id="880"/>
      <w:bookmarkEnd w:id="881"/>
    </w:p>
    <w:p w14:paraId="4D8F37CF" w14:textId="77777777" w:rsidR="00A738B7" w:rsidRDefault="009579C6">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 xml:space="preserve">3.4.1 </w:t>
      </w:r>
      <w:r>
        <w:rPr>
          <w:rFonts w:ascii="宋体" w:hAnsi="宋体" w:cs="宋体" w:hint="eastAsia"/>
          <w:szCs w:val="21"/>
        </w:rPr>
        <w:t>除第二章“</w:t>
      </w:r>
      <w:r>
        <w:rPr>
          <w:rFonts w:ascii="宋体" w:hAnsi="宋体" w:cs="宋体" w:hint="eastAsia"/>
        </w:rPr>
        <w:t>竞选</w:t>
      </w:r>
      <w:r>
        <w:rPr>
          <w:rFonts w:ascii="宋体" w:hAnsi="宋体" w:cs="宋体" w:hint="eastAsia"/>
          <w:szCs w:val="21"/>
        </w:rPr>
        <w:t>人须知”前附表授权直接确定中选人外，评标委员会按照得分由高到低的顺序推荐中选候选人。</w:t>
      </w:r>
    </w:p>
    <w:p w14:paraId="0A5CD612" w14:textId="77777777" w:rsidR="00A738B7" w:rsidRDefault="009579C6">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szCs w:val="21"/>
        </w:rPr>
        <w:t xml:space="preserve">3.4.2 </w:t>
      </w:r>
      <w:r>
        <w:rPr>
          <w:rFonts w:ascii="宋体" w:hAnsi="宋体" w:cs="宋体" w:hint="eastAsia"/>
          <w:szCs w:val="21"/>
        </w:rPr>
        <w:t>评审委员会完成评审后，应当向比选人提交书面评审报告和中选候选人名单。</w:t>
      </w:r>
    </w:p>
    <w:p w14:paraId="268D2A29" w14:textId="77777777" w:rsidR="00A738B7" w:rsidRDefault="00A738B7">
      <w:pPr>
        <w:pStyle w:val="3"/>
        <w:spacing w:afterLines="50" w:after="156"/>
        <w:jc w:val="center"/>
        <w:rPr>
          <w:rFonts w:ascii="宋体" w:hAnsi="宋体" w:cs="宋体"/>
          <w:b w:val="0"/>
          <w:sz w:val="20"/>
        </w:rPr>
      </w:pPr>
      <w:bookmarkStart w:id="882" w:name="_Toc430184720"/>
      <w:bookmarkStart w:id="883" w:name="_Toc428518770"/>
      <w:bookmarkStart w:id="884" w:name="_Toc430186004"/>
      <w:bookmarkStart w:id="885" w:name="_Toc419974284"/>
      <w:bookmarkStart w:id="886" w:name="_Toc370384673"/>
      <w:bookmarkStart w:id="887" w:name="_Toc338941679"/>
      <w:bookmarkStart w:id="888" w:name="_Toc419977311"/>
      <w:bookmarkStart w:id="889" w:name="_Toc428172774"/>
      <w:bookmarkStart w:id="890" w:name="_Toc419974526"/>
      <w:bookmarkEnd w:id="854"/>
      <w:bookmarkEnd w:id="855"/>
      <w:bookmarkEnd w:id="856"/>
      <w:bookmarkEnd w:id="857"/>
      <w:bookmarkEnd w:id="858"/>
      <w:bookmarkEnd w:id="859"/>
      <w:bookmarkEnd w:id="860"/>
      <w:bookmarkEnd w:id="861"/>
      <w:bookmarkEnd w:id="862"/>
      <w:bookmarkEnd w:id="863"/>
    </w:p>
    <w:p w14:paraId="10973486" w14:textId="77777777" w:rsidR="00A738B7" w:rsidRDefault="00A738B7">
      <w:pPr>
        <w:autoSpaceDE w:val="0"/>
        <w:autoSpaceDN w:val="0"/>
        <w:adjustRightInd w:val="0"/>
        <w:snapToGrid w:val="0"/>
        <w:spacing w:line="360" w:lineRule="auto"/>
        <w:jc w:val="left"/>
        <w:rPr>
          <w:rFonts w:ascii="宋体" w:hAnsi="宋体" w:cs="宋体"/>
          <w:b/>
          <w:kern w:val="0"/>
          <w:sz w:val="20"/>
        </w:rPr>
      </w:pPr>
    </w:p>
    <w:p w14:paraId="13C6B30D" w14:textId="77777777" w:rsidR="00A738B7" w:rsidRDefault="00A738B7">
      <w:pPr>
        <w:autoSpaceDE w:val="0"/>
        <w:autoSpaceDN w:val="0"/>
        <w:adjustRightInd w:val="0"/>
        <w:snapToGrid w:val="0"/>
        <w:spacing w:line="360" w:lineRule="auto"/>
        <w:jc w:val="left"/>
        <w:rPr>
          <w:rFonts w:ascii="宋体" w:hAnsi="宋体" w:cs="宋体"/>
          <w:b/>
          <w:kern w:val="0"/>
          <w:sz w:val="20"/>
        </w:rPr>
      </w:pPr>
    </w:p>
    <w:p w14:paraId="48CFC04E" w14:textId="77777777" w:rsidR="00A738B7" w:rsidRDefault="00A738B7">
      <w:pPr>
        <w:pStyle w:val="aff3"/>
        <w:ind w:firstLine="201"/>
        <w:rPr>
          <w:rFonts w:ascii="宋体" w:hAnsi="宋体" w:cs="宋体"/>
          <w:b/>
          <w:kern w:val="0"/>
          <w:sz w:val="20"/>
        </w:rPr>
      </w:pPr>
    </w:p>
    <w:p w14:paraId="65114E38" w14:textId="77777777" w:rsidR="00A738B7" w:rsidRDefault="00A738B7">
      <w:pPr>
        <w:pStyle w:val="aff3"/>
        <w:ind w:firstLine="201"/>
        <w:rPr>
          <w:rFonts w:ascii="宋体" w:hAnsi="宋体" w:cs="宋体"/>
          <w:b/>
          <w:kern w:val="0"/>
          <w:sz w:val="20"/>
        </w:rPr>
      </w:pPr>
    </w:p>
    <w:p w14:paraId="63F2AB09" w14:textId="77777777" w:rsidR="00A738B7" w:rsidRDefault="00A738B7">
      <w:pPr>
        <w:pStyle w:val="aff3"/>
        <w:ind w:firstLine="201"/>
        <w:rPr>
          <w:rFonts w:ascii="宋体" w:hAnsi="宋体" w:cs="宋体"/>
          <w:b/>
          <w:kern w:val="0"/>
          <w:sz w:val="20"/>
        </w:rPr>
      </w:pPr>
    </w:p>
    <w:p w14:paraId="6F98594D" w14:textId="77777777" w:rsidR="00A738B7" w:rsidRDefault="00A738B7">
      <w:pPr>
        <w:pStyle w:val="aff3"/>
        <w:ind w:firstLine="201"/>
        <w:rPr>
          <w:rFonts w:ascii="宋体" w:hAnsi="宋体" w:cs="宋体"/>
          <w:b/>
          <w:kern w:val="0"/>
          <w:sz w:val="20"/>
        </w:rPr>
      </w:pPr>
    </w:p>
    <w:p w14:paraId="42A6C16E" w14:textId="77777777" w:rsidR="00A738B7" w:rsidRDefault="00A738B7">
      <w:pPr>
        <w:pStyle w:val="aff3"/>
        <w:ind w:firstLine="201"/>
        <w:rPr>
          <w:rFonts w:ascii="宋体" w:hAnsi="宋体" w:cs="宋体"/>
          <w:b/>
          <w:kern w:val="0"/>
          <w:sz w:val="20"/>
        </w:rPr>
      </w:pPr>
    </w:p>
    <w:p w14:paraId="12576684" w14:textId="77777777" w:rsidR="00A738B7" w:rsidRDefault="009579C6">
      <w:pPr>
        <w:rPr>
          <w:rFonts w:ascii="宋体" w:hAnsi="宋体"/>
          <w:b/>
          <w:sz w:val="28"/>
          <w:szCs w:val="28"/>
        </w:rPr>
      </w:pPr>
      <w:r>
        <w:rPr>
          <w:rFonts w:ascii="宋体" w:hAnsi="宋体"/>
          <w:b/>
          <w:sz w:val="28"/>
          <w:szCs w:val="28"/>
        </w:rPr>
        <w:br w:type="page"/>
      </w:r>
    </w:p>
    <w:p w14:paraId="3E04895B" w14:textId="77777777" w:rsidR="00A738B7" w:rsidRDefault="009579C6">
      <w:pPr>
        <w:pStyle w:val="3"/>
        <w:numPr>
          <w:ilvl w:val="0"/>
          <w:numId w:val="2"/>
        </w:numPr>
        <w:spacing w:afterLines="50" w:after="156"/>
        <w:jc w:val="center"/>
        <w:rPr>
          <w:rFonts w:ascii="宋体" w:eastAsia="宋体" w:hAnsi="宋体" w:cs="宋体"/>
          <w:bCs/>
          <w:sz w:val="32"/>
          <w:szCs w:val="32"/>
        </w:rPr>
      </w:pPr>
      <w:bookmarkStart w:id="891" w:name="_Toc3705"/>
      <w:bookmarkStart w:id="892" w:name="_Toc21623"/>
      <w:bookmarkEnd w:id="882"/>
      <w:bookmarkEnd w:id="883"/>
      <w:bookmarkEnd w:id="884"/>
      <w:r>
        <w:rPr>
          <w:rFonts w:ascii="宋体" w:eastAsia="宋体" w:hAnsi="宋体" w:cs="宋体" w:hint="eastAsia"/>
          <w:bCs/>
          <w:sz w:val="32"/>
          <w:szCs w:val="32"/>
        </w:rPr>
        <w:lastRenderedPageBreak/>
        <w:t>合同条款及格式</w:t>
      </w:r>
      <w:bookmarkStart w:id="893" w:name="_Toc532375607"/>
      <w:bookmarkStart w:id="894" w:name="_Toc532377320"/>
      <w:bookmarkStart w:id="895" w:name="_Toc529388290"/>
      <w:bookmarkStart w:id="896" w:name="_Toc19441"/>
      <w:bookmarkStart w:id="897" w:name="_Toc27983312"/>
      <w:bookmarkEnd w:id="891"/>
      <w:bookmarkEnd w:id="892"/>
    </w:p>
    <w:p w14:paraId="4F1632C3" w14:textId="77777777" w:rsidR="00A738B7" w:rsidRDefault="009579C6">
      <w:pPr>
        <w:ind w:left="1807" w:hangingChars="500" w:hanging="1807"/>
        <w:jc w:val="center"/>
        <w:rPr>
          <w:rFonts w:eastAsia="Times New Roman"/>
          <w:b/>
          <w:sz w:val="28"/>
        </w:rPr>
      </w:pPr>
      <w:bookmarkStart w:id="898" w:name="_Toc338941682"/>
      <w:bookmarkStart w:id="899" w:name="_Toc370384676"/>
      <w:bookmarkEnd w:id="885"/>
      <w:bookmarkEnd w:id="886"/>
      <w:bookmarkEnd w:id="887"/>
      <w:bookmarkEnd w:id="888"/>
      <w:bookmarkEnd w:id="889"/>
      <w:bookmarkEnd w:id="890"/>
      <w:bookmarkEnd w:id="893"/>
      <w:bookmarkEnd w:id="894"/>
      <w:bookmarkEnd w:id="895"/>
      <w:bookmarkEnd w:id="896"/>
      <w:bookmarkEnd w:id="897"/>
      <w:r>
        <w:rPr>
          <w:b/>
          <w:sz w:val="36"/>
          <w:szCs w:val="36"/>
        </w:rPr>
        <w:t>项目合作协议</w:t>
      </w:r>
    </w:p>
    <w:p w14:paraId="21A6405A" w14:textId="77777777" w:rsidR="00A738B7" w:rsidRDefault="009579C6">
      <w:pPr>
        <w:spacing w:line="360" w:lineRule="auto"/>
        <w:ind w:firstLineChars="200" w:firstLine="422"/>
        <w:rPr>
          <w:rFonts w:ascii="宋体" w:hAnsi="宋体" w:cs="宋体"/>
          <w:b/>
          <w:szCs w:val="21"/>
          <w:u w:val="single"/>
        </w:rPr>
      </w:pPr>
      <w:r>
        <w:rPr>
          <w:rFonts w:ascii="宋体" w:hAnsi="宋体" w:cs="宋体" w:hint="eastAsia"/>
          <w:b/>
          <w:szCs w:val="21"/>
        </w:rPr>
        <w:t>甲方：</w:t>
      </w:r>
      <w:r>
        <w:rPr>
          <w:rFonts w:ascii="宋体" w:hAnsi="宋体" w:cs="宋体" w:hint="eastAsia"/>
          <w:b/>
          <w:szCs w:val="21"/>
          <w:u w:val="single"/>
        </w:rPr>
        <w:t xml:space="preserve">               </w:t>
      </w:r>
    </w:p>
    <w:p w14:paraId="01FF8A8D" w14:textId="77777777" w:rsidR="00A738B7" w:rsidRDefault="009579C6">
      <w:pPr>
        <w:spacing w:line="360" w:lineRule="auto"/>
        <w:ind w:firstLineChars="200" w:firstLine="422"/>
        <w:rPr>
          <w:rFonts w:ascii="宋体" w:hAnsi="宋体" w:cs="宋体"/>
          <w:b/>
          <w:szCs w:val="21"/>
          <w:u w:val="single"/>
        </w:rPr>
      </w:pPr>
      <w:r>
        <w:rPr>
          <w:rFonts w:ascii="宋体" w:hAnsi="宋体" w:cs="宋体" w:hint="eastAsia"/>
          <w:b/>
          <w:szCs w:val="21"/>
        </w:rPr>
        <w:t>乙方：</w:t>
      </w:r>
      <w:r>
        <w:rPr>
          <w:rFonts w:ascii="宋体" w:hAnsi="宋体" w:cs="宋体" w:hint="eastAsia"/>
          <w:b/>
          <w:szCs w:val="21"/>
          <w:u w:val="single"/>
        </w:rPr>
        <w:t xml:space="preserve">                </w:t>
      </w:r>
    </w:p>
    <w:p w14:paraId="4372EC2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为改善学生生活条件，完善配套设施，解决学生直饮水供应问题，根据《中华人民共和国</w:t>
      </w:r>
      <w:r>
        <w:rPr>
          <w:rFonts w:ascii="宋体" w:hAnsi="宋体" w:cs="宋体" w:hint="eastAsia"/>
          <w:szCs w:val="21"/>
        </w:rPr>
        <w:t>民法典</w:t>
      </w:r>
      <w:r>
        <w:rPr>
          <w:rFonts w:ascii="宋体" w:hAnsi="宋体" w:cs="宋体" w:hint="eastAsia"/>
          <w:szCs w:val="21"/>
        </w:rPr>
        <w:t>》等相关法律法规的规定，在平等、互利的基础上，经双方共同协商就</w:t>
      </w:r>
      <w:r>
        <w:rPr>
          <w:rFonts w:ascii="宋体" w:hAnsi="宋体" w:cs="宋体" w:hint="eastAsia"/>
          <w:b/>
          <w:szCs w:val="21"/>
          <w:u w:val="single"/>
        </w:rPr>
        <w:t>校园（宿舍区域）直饮水安装项</w:t>
      </w:r>
      <w:r>
        <w:rPr>
          <w:rFonts w:ascii="宋体" w:hAnsi="宋体" w:cs="宋体" w:hint="eastAsia"/>
          <w:b/>
          <w:szCs w:val="21"/>
          <w:u w:val="single"/>
        </w:rPr>
        <w:t>（项目名称）</w:t>
      </w:r>
      <w:r>
        <w:rPr>
          <w:rFonts w:ascii="宋体" w:hAnsi="宋体" w:cs="宋体" w:hint="eastAsia"/>
          <w:szCs w:val="21"/>
        </w:rPr>
        <w:t>合作达成如下协议：</w:t>
      </w:r>
    </w:p>
    <w:p w14:paraId="2AD9B4F0" w14:textId="77777777" w:rsidR="00A738B7" w:rsidRDefault="009579C6">
      <w:pPr>
        <w:spacing w:line="360" w:lineRule="auto"/>
        <w:ind w:firstLineChars="200" w:firstLine="422"/>
        <w:rPr>
          <w:rFonts w:ascii="宋体" w:hAnsi="宋体" w:cs="宋体"/>
          <w:b/>
          <w:szCs w:val="21"/>
        </w:rPr>
      </w:pPr>
      <w:r>
        <w:rPr>
          <w:rFonts w:ascii="宋体" w:hAnsi="宋体" w:cs="宋体" w:hint="eastAsia"/>
          <w:b/>
          <w:szCs w:val="21"/>
        </w:rPr>
        <w:t>第一条</w:t>
      </w:r>
      <w:r>
        <w:rPr>
          <w:rFonts w:ascii="宋体" w:hAnsi="宋体" w:cs="宋体" w:hint="eastAsia"/>
          <w:b/>
          <w:szCs w:val="21"/>
        </w:rPr>
        <w:t xml:space="preserve"> </w:t>
      </w:r>
      <w:r>
        <w:rPr>
          <w:rFonts w:ascii="宋体" w:hAnsi="宋体" w:cs="宋体" w:hint="eastAsia"/>
          <w:b/>
          <w:szCs w:val="21"/>
        </w:rPr>
        <w:t>合作项目</w:t>
      </w:r>
      <w:r>
        <w:rPr>
          <w:rFonts w:ascii="宋体" w:hAnsi="宋体" w:cs="宋体" w:hint="eastAsia"/>
          <w:b/>
          <w:szCs w:val="21"/>
        </w:rPr>
        <w:t>名称</w:t>
      </w:r>
      <w:r>
        <w:rPr>
          <w:rFonts w:ascii="宋体" w:hAnsi="宋体" w:cs="宋体" w:hint="eastAsia"/>
          <w:b/>
          <w:szCs w:val="21"/>
        </w:rPr>
        <w:t>、</w:t>
      </w:r>
      <w:r>
        <w:rPr>
          <w:rFonts w:ascii="宋体" w:hAnsi="宋体" w:cs="宋体" w:hint="eastAsia"/>
          <w:b/>
          <w:szCs w:val="21"/>
        </w:rPr>
        <w:t xml:space="preserve"> </w:t>
      </w:r>
      <w:r>
        <w:rPr>
          <w:rFonts w:ascii="宋体" w:hAnsi="宋体" w:cs="宋体" w:hint="eastAsia"/>
          <w:b/>
          <w:szCs w:val="21"/>
        </w:rPr>
        <w:t>合作方式</w:t>
      </w:r>
      <w:r>
        <w:rPr>
          <w:rFonts w:ascii="宋体" w:hAnsi="宋体" w:cs="宋体" w:hint="eastAsia"/>
          <w:b/>
          <w:szCs w:val="21"/>
        </w:rPr>
        <w:t xml:space="preserve"> </w:t>
      </w:r>
      <w:r>
        <w:rPr>
          <w:rFonts w:ascii="宋体" w:hAnsi="宋体" w:cs="宋体" w:hint="eastAsia"/>
          <w:b/>
          <w:szCs w:val="21"/>
        </w:rPr>
        <w:t>、合作期限、收费标准</w:t>
      </w:r>
    </w:p>
    <w:p w14:paraId="7CFF2AD5" w14:textId="77777777" w:rsidR="00A738B7" w:rsidRDefault="009579C6">
      <w:pPr>
        <w:pStyle w:val="affff7"/>
        <w:numPr>
          <w:ilvl w:val="0"/>
          <w:numId w:val="3"/>
        </w:numPr>
        <w:spacing w:line="360" w:lineRule="auto"/>
        <w:ind w:left="0" w:firstLine="420"/>
        <w:rPr>
          <w:rFonts w:ascii="宋体" w:hAnsi="宋体" w:cs="宋体"/>
          <w:sz w:val="21"/>
          <w:szCs w:val="21"/>
        </w:rPr>
      </w:pPr>
      <w:r>
        <w:rPr>
          <w:rFonts w:ascii="宋体" w:hAnsi="宋体" w:cs="宋体" w:hint="eastAsia"/>
          <w:sz w:val="21"/>
          <w:szCs w:val="21"/>
        </w:rPr>
        <w:t>项目</w:t>
      </w:r>
      <w:r>
        <w:rPr>
          <w:rFonts w:ascii="宋体" w:hAnsi="宋体" w:cs="宋体" w:hint="eastAsia"/>
          <w:sz w:val="21"/>
          <w:szCs w:val="21"/>
        </w:rPr>
        <w:t>名称</w:t>
      </w:r>
      <w:r>
        <w:rPr>
          <w:rFonts w:ascii="宋体" w:hAnsi="宋体" w:cs="宋体" w:hint="eastAsia"/>
          <w:sz w:val="21"/>
          <w:szCs w:val="21"/>
        </w:rPr>
        <w:t>：校园（宿舍区域）直饮水安装项</w:t>
      </w:r>
    </w:p>
    <w:p w14:paraId="641B30CD" w14:textId="77777777" w:rsidR="00A738B7" w:rsidRDefault="009579C6">
      <w:pPr>
        <w:pStyle w:val="affff7"/>
        <w:numPr>
          <w:ilvl w:val="0"/>
          <w:numId w:val="3"/>
        </w:numPr>
        <w:spacing w:line="360" w:lineRule="auto"/>
        <w:ind w:left="0" w:firstLine="420"/>
        <w:rPr>
          <w:rFonts w:ascii="宋体" w:hAnsi="宋体" w:cs="宋体"/>
          <w:sz w:val="21"/>
          <w:szCs w:val="21"/>
        </w:rPr>
      </w:pPr>
      <w:r>
        <w:rPr>
          <w:rFonts w:ascii="宋体" w:hAnsi="宋体" w:cs="宋体" w:hint="eastAsia"/>
          <w:sz w:val="21"/>
          <w:szCs w:val="21"/>
        </w:rPr>
        <w:t>合作方式：</w:t>
      </w:r>
    </w:p>
    <w:p w14:paraId="022C1965" w14:textId="77777777" w:rsidR="00A738B7" w:rsidRDefault="009579C6">
      <w:pPr>
        <w:pStyle w:val="affff7"/>
        <w:spacing w:line="360" w:lineRule="auto"/>
        <w:rPr>
          <w:rFonts w:ascii="宋体" w:hAnsi="宋体" w:cs="宋体"/>
          <w:sz w:val="21"/>
          <w:szCs w:val="21"/>
        </w:rPr>
      </w:pPr>
      <w:r>
        <w:rPr>
          <w:rFonts w:ascii="宋体" w:hAnsi="宋体" w:cs="宋体" w:hint="eastAsia"/>
          <w:sz w:val="21"/>
          <w:szCs w:val="21"/>
        </w:rPr>
        <w:t>采取</w:t>
      </w:r>
      <w:r>
        <w:rPr>
          <w:rFonts w:ascii="宋体" w:hAnsi="宋体" w:cs="宋体" w:hint="eastAsia"/>
          <w:sz w:val="21"/>
          <w:szCs w:val="21"/>
        </w:rPr>
        <w:t>BOT</w:t>
      </w:r>
      <w:r>
        <w:rPr>
          <w:rFonts w:ascii="宋体" w:hAnsi="宋体" w:cs="宋体" w:hint="eastAsia"/>
          <w:sz w:val="21"/>
          <w:szCs w:val="21"/>
        </w:rPr>
        <w:t>模式，即乙方按国家有关法律、法规及政策规定要求，对该项目进行全额投资建设，总投资金额核定为</w:t>
      </w:r>
      <w:r>
        <w:rPr>
          <w:rFonts w:ascii="宋体" w:hAnsi="宋体" w:cs="宋体" w:hint="eastAsia"/>
          <w:b/>
          <w:bCs/>
          <w:sz w:val="21"/>
          <w:szCs w:val="21"/>
          <w:u w:val="single"/>
        </w:rPr>
        <w:t>人民币：</w:t>
      </w:r>
      <w:r>
        <w:rPr>
          <w:rFonts w:ascii="宋体" w:hAnsi="宋体" w:cs="宋体" w:hint="eastAsia"/>
          <w:b/>
          <w:bCs/>
          <w:sz w:val="21"/>
          <w:szCs w:val="21"/>
          <w:u w:val="single"/>
        </w:rPr>
        <w:t xml:space="preserve">  </w:t>
      </w:r>
      <w:r>
        <w:rPr>
          <w:rFonts w:ascii="宋体" w:hAnsi="宋体" w:cs="宋体" w:hint="eastAsia"/>
          <w:b/>
          <w:bCs/>
          <w:sz w:val="21"/>
          <w:szCs w:val="21"/>
          <w:u w:val="single"/>
        </w:rPr>
        <w:t>元（大写：</w:t>
      </w:r>
      <w:r>
        <w:rPr>
          <w:rFonts w:ascii="宋体" w:hAnsi="宋体" w:cs="宋体" w:hint="eastAsia"/>
          <w:b/>
          <w:bCs/>
          <w:sz w:val="21"/>
          <w:szCs w:val="21"/>
          <w:u w:val="single"/>
        </w:rPr>
        <w:t xml:space="preserve">             </w:t>
      </w:r>
      <w:r>
        <w:rPr>
          <w:rFonts w:ascii="宋体" w:hAnsi="宋体" w:cs="宋体" w:hint="eastAsia"/>
          <w:b/>
          <w:bCs/>
          <w:sz w:val="21"/>
          <w:szCs w:val="21"/>
          <w:u w:val="single"/>
        </w:rPr>
        <w:t>）</w:t>
      </w:r>
      <w:r>
        <w:rPr>
          <w:rFonts w:ascii="宋体" w:hAnsi="宋体" w:cs="宋体" w:hint="eastAsia"/>
          <w:sz w:val="21"/>
          <w:szCs w:val="21"/>
        </w:rPr>
        <w:t>。乙方独立对项目策划、资金筹措、建设实施、运行管理、协议期的保养维护负责，并承担安全管理责任，实行自主经营，自负盈亏</w:t>
      </w:r>
      <w:r>
        <w:rPr>
          <w:rFonts w:ascii="宋体" w:hAnsi="宋体" w:cs="宋体" w:hint="eastAsia"/>
          <w:sz w:val="21"/>
          <w:szCs w:val="21"/>
        </w:rPr>
        <w:t>，</w:t>
      </w:r>
      <w:r>
        <w:rPr>
          <w:rFonts w:ascii="宋体" w:hAnsi="宋体" w:cs="宋体" w:hint="eastAsia"/>
          <w:sz w:val="21"/>
          <w:szCs w:val="21"/>
        </w:rPr>
        <w:t>甲方仅提供经营场所和制定相关校规。该项目协议期满直饮水系统设备无偿移交学校。</w:t>
      </w:r>
    </w:p>
    <w:p w14:paraId="70D6E0E6" w14:textId="77777777" w:rsidR="00A738B7" w:rsidRDefault="009579C6">
      <w:pPr>
        <w:pStyle w:val="affff7"/>
        <w:numPr>
          <w:ilvl w:val="0"/>
          <w:numId w:val="3"/>
        </w:numPr>
        <w:spacing w:line="360" w:lineRule="auto"/>
        <w:ind w:left="0" w:firstLine="420"/>
        <w:rPr>
          <w:rFonts w:ascii="宋体" w:hAnsi="宋体" w:cs="宋体"/>
          <w:sz w:val="21"/>
          <w:szCs w:val="21"/>
        </w:rPr>
      </w:pPr>
      <w:r>
        <w:rPr>
          <w:rFonts w:ascii="宋体" w:hAnsi="宋体" w:cs="宋体" w:hint="eastAsia"/>
          <w:sz w:val="21"/>
          <w:szCs w:val="21"/>
        </w:rPr>
        <w:t>合作经营期限：自合同签订之日起</w:t>
      </w:r>
      <w:r>
        <w:rPr>
          <w:rFonts w:ascii="宋体" w:hAnsi="宋体" w:cs="宋体" w:hint="eastAsia"/>
          <w:sz w:val="21"/>
          <w:szCs w:val="21"/>
          <w:u w:val="single"/>
        </w:rPr>
        <w:t xml:space="preserve">  </w:t>
      </w:r>
      <w:r>
        <w:rPr>
          <w:rFonts w:ascii="宋体" w:hAnsi="宋体" w:cs="宋体" w:hint="eastAsia"/>
          <w:sz w:val="21"/>
          <w:szCs w:val="21"/>
          <w:u w:val="single"/>
        </w:rPr>
        <w:t>5</w:t>
      </w:r>
      <w:r>
        <w:rPr>
          <w:rFonts w:ascii="宋体" w:hAnsi="宋体" w:cs="宋体" w:hint="eastAsia"/>
          <w:sz w:val="21"/>
          <w:szCs w:val="21"/>
          <w:u w:val="single"/>
        </w:rPr>
        <w:t xml:space="preserve">  </w:t>
      </w:r>
      <w:r>
        <w:rPr>
          <w:rFonts w:ascii="宋体" w:hAnsi="宋体" w:cs="宋体" w:hint="eastAsia"/>
          <w:b/>
          <w:bCs/>
          <w:sz w:val="21"/>
          <w:szCs w:val="21"/>
        </w:rPr>
        <w:t>年（</w:t>
      </w:r>
      <w:r>
        <w:rPr>
          <w:rFonts w:ascii="宋体" w:hAnsi="宋体" w:cs="宋体" w:hint="eastAsia"/>
          <w:sz w:val="21"/>
          <w:szCs w:val="21"/>
        </w:rPr>
        <w:t>从</w:t>
      </w:r>
      <w:r>
        <w:rPr>
          <w:rFonts w:ascii="宋体" w:hAnsi="宋体" w:cs="宋体" w:hint="eastAsia"/>
          <w:sz w:val="21"/>
          <w:szCs w:val="21"/>
        </w:rPr>
        <w:t xml:space="preserve"> </w:t>
      </w:r>
      <w:r>
        <w:rPr>
          <w:rFonts w:ascii="宋体" w:hAnsi="宋体" w:cs="宋体" w:hint="eastAsia"/>
          <w:b/>
          <w:bCs/>
          <w:sz w:val="21"/>
          <w:szCs w:val="21"/>
          <w:u w:val="single"/>
        </w:rPr>
        <w:t xml:space="preserve">    </w:t>
      </w:r>
      <w:r>
        <w:rPr>
          <w:rFonts w:ascii="宋体" w:hAnsi="宋体" w:cs="宋体" w:hint="eastAsia"/>
          <w:sz w:val="21"/>
          <w:szCs w:val="21"/>
        </w:rPr>
        <w:t>年</w:t>
      </w:r>
      <w:r>
        <w:rPr>
          <w:rFonts w:ascii="宋体" w:hAnsi="宋体" w:cs="宋体" w:hint="eastAsia"/>
          <w:b/>
          <w:bCs/>
          <w:sz w:val="21"/>
          <w:szCs w:val="21"/>
          <w:u w:val="single"/>
        </w:rPr>
        <w:t xml:space="preserve">   </w:t>
      </w:r>
      <w:r>
        <w:rPr>
          <w:rFonts w:ascii="宋体" w:hAnsi="宋体" w:cs="宋体" w:hint="eastAsia"/>
          <w:sz w:val="21"/>
          <w:szCs w:val="21"/>
        </w:rPr>
        <w:t>月</w:t>
      </w:r>
      <w:r>
        <w:rPr>
          <w:rFonts w:ascii="宋体" w:hAnsi="宋体" w:cs="宋体" w:hint="eastAsia"/>
          <w:b/>
          <w:bCs/>
          <w:sz w:val="21"/>
          <w:szCs w:val="21"/>
          <w:u w:val="single"/>
        </w:rPr>
        <w:t xml:space="preserve">    </w:t>
      </w:r>
      <w:r>
        <w:rPr>
          <w:rFonts w:ascii="宋体" w:hAnsi="宋体" w:cs="宋体" w:hint="eastAsia"/>
          <w:sz w:val="21"/>
          <w:szCs w:val="21"/>
        </w:rPr>
        <w:t>日起至</w:t>
      </w:r>
      <w:r>
        <w:rPr>
          <w:rFonts w:ascii="宋体" w:hAnsi="宋体" w:cs="宋体" w:hint="eastAsia"/>
          <w:b/>
          <w:bCs/>
          <w:sz w:val="21"/>
          <w:szCs w:val="21"/>
          <w:u w:val="single"/>
        </w:rPr>
        <w:t xml:space="preserve">      </w:t>
      </w:r>
      <w:r>
        <w:rPr>
          <w:rFonts w:ascii="宋体" w:hAnsi="宋体" w:cs="宋体" w:hint="eastAsia"/>
          <w:sz w:val="21"/>
          <w:szCs w:val="21"/>
        </w:rPr>
        <w:t>年</w:t>
      </w:r>
      <w:r>
        <w:rPr>
          <w:rFonts w:ascii="宋体" w:hAnsi="宋体" w:cs="宋体" w:hint="eastAsia"/>
          <w:b/>
          <w:bCs/>
          <w:sz w:val="21"/>
          <w:szCs w:val="21"/>
          <w:u w:val="single"/>
        </w:rPr>
        <w:t xml:space="preserve">   </w:t>
      </w:r>
      <w:r>
        <w:rPr>
          <w:rFonts w:ascii="宋体" w:hAnsi="宋体" w:cs="宋体" w:hint="eastAsia"/>
          <w:sz w:val="21"/>
          <w:szCs w:val="21"/>
        </w:rPr>
        <w:t>月</w:t>
      </w:r>
      <w:r>
        <w:rPr>
          <w:rFonts w:ascii="宋体" w:hAnsi="宋体" w:cs="宋体" w:hint="eastAsia"/>
          <w:b/>
          <w:bCs/>
          <w:sz w:val="21"/>
          <w:szCs w:val="21"/>
          <w:u w:val="single"/>
        </w:rPr>
        <w:t xml:space="preserve">    </w:t>
      </w:r>
      <w:r>
        <w:rPr>
          <w:rFonts w:ascii="宋体" w:hAnsi="宋体" w:cs="宋体" w:hint="eastAsia"/>
          <w:sz w:val="21"/>
          <w:szCs w:val="21"/>
        </w:rPr>
        <w:t>日止</w:t>
      </w:r>
      <w:r>
        <w:rPr>
          <w:rFonts w:ascii="宋体" w:hAnsi="宋体" w:cs="宋体" w:hint="eastAsia"/>
          <w:sz w:val="21"/>
          <w:szCs w:val="21"/>
        </w:rPr>
        <w:t>，项目运行状况良好</w:t>
      </w:r>
      <w:r>
        <w:rPr>
          <w:rFonts w:ascii="宋体" w:hAnsi="宋体" w:cs="宋体" w:hint="eastAsia"/>
          <w:sz w:val="21"/>
          <w:szCs w:val="21"/>
        </w:rPr>
        <w:t>在校方同意的前提下</w:t>
      </w:r>
      <w:r>
        <w:rPr>
          <w:rFonts w:ascii="宋体" w:hAnsi="宋体" w:cs="宋体" w:hint="eastAsia"/>
          <w:sz w:val="21"/>
          <w:szCs w:val="21"/>
        </w:rPr>
        <w:t>可续签</w:t>
      </w:r>
      <w:r>
        <w:rPr>
          <w:rFonts w:ascii="宋体" w:hAnsi="宋体" w:cs="宋体" w:hint="eastAsia"/>
          <w:sz w:val="21"/>
          <w:szCs w:val="21"/>
        </w:rPr>
        <w:t>3</w:t>
      </w:r>
      <w:r>
        <w:rPr>
          <w:rFonts w:ascii="宋体" w:hAnsi="宋体" w:cs="宋体" w:hint="eastAsia"/>
          <w:sz w:val="21"/>
          <w:szCs w:val="21"/>
        </w:rPr>
        <w:t>年</w:t>
      </w:r>
      <w:r>
        <w:rPr>
          <w:rFonts w:ascii="宋体" w:hAnsi="宋体" w:cs="宋体" w:hint="eastAsia"/>
          <w:sz w:val="21"/>
          <w:szCs w:val="21"/>
        </w:rPr>
        <w:t>）</w:t>
      </w:r>
    </w:p>
    <w:p w14:paraId="7E7ED40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（四）收费标准</w:t>
      </w:r>
    </w:p>
    <w:p w14:paraId="62985C9E"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直饮水采用流量计费方式，按</w:t>
      </w:r>
      <w:r>
        <w:rPr>
          <w:rFonts w:ascii="宋体" w:hAnsi="宋体" w:cs="宋体" w:hint="eastAsia"/>
          <w:b/>
          <w:bCs/>
          <w:szCs w:val="21"/>
          <w:u w:val="single"/>
        </w:rPr>
        <w:t xml:space="preserve">    </w:t>
      </w:r>
      <w:r>
        <w:rPr>
          <w:rFonts w:ascii="宋体" w:hAnsi="宋体" w:cs="宋体" w:hint="eastAsia"/>
          <w:b/>
          <w:bCs/>
          <w:szCs w:val="21"/>
          <w:u w:val="single"/>
        </w:rPr>
        <w:t>元</w:t>
      </w:r>
      <w:r>
        <w:rPr>
          <w:rFonts w:ascii="宋体" w:hAnsi="宋体" w:cs="宋体" w:hint="eastAsia"/>
          <w:b/>
          <w:bCs/>
          <w:szCs w:val="21"/>
          <w:u w:val="single"/>
        </w:rPr>
        <w:t xml:space="preserve">/L </w:t>
      </w:r>
      <w:proofErr w:type="gramStart"/>
      <w:r>
        <w:rPr>
          <w:rFonts w:ascii="宋体" w:hAnsi="宋体" w:cs="宋体" w:hint="eastAsia"/>
          <w:szCs w:val="21"/>
        </w:rPr>
        <w:t>扫码或</w:t>
      </w:r>
      <w:proofErr w:type="gramEnd"/>
      <w:r>
        <w:rPr>
          <w:rFonts w:ascii="宋体" w:hAnsi="宋体" w:cs="宋体" w:hint="eastAsia"/>
          <w:szCs w:val="21"/>
        </w:rPr>
        <w:t>刷卡消费。</w:t>
      </w:r>
    </w:p>
    <w:p w14:paraId="0A25F809" w14:textId="77777777" w:rsidR="00A738B7" w:rsidRDefault="009579C6">
      <w:pPr>
        <w:spacing w:line="360" w:lineRule="auto"/>
        <w:ind w:firstLineChars="200" w:firstLine="422"/>
        <w:rPr>
          <w:rFonts w:ascii="宋体" w:hAnsi="宋体" w:cs="宋体"/>
          <w:b/>
          <w:szCs w:val="21"/>
        </w:rPr>
      </w:pPr>
      <w:r>
        <w:rPr>
          <w:rFonts w:ascii="宋体" w:hAnsi="宋体" w:cs="宋体" w:hint="eastAsia"/>
          <w:b/>
          <w:szCs w:val="21"/>
        </w:rPr>
        <w:t>第二条</w:t>
      </w:r>
      <w:r>
        <w:rPr>
          <w:rFonts w:ascii="宋体" w:hAnsi="宋体" w:cs="宋体" w:hint="eastAsia"/>
          <w:b/>
          <w:szCs w:val="21"/>
        </w:rPr>
        <w:t xml:space="preserve">  </w:t>
      </w:r>
      <w:r>
        <w:rPr>
          <w:rFonts w:ascii="宋体" w:hAnsi="宋体" w:cs="宋体" w:hint="eastAsia"/>
          <w:b/>
          <w:szCs w:val="21"/>
        </w:rPr>
        <w:t>管理服务费</w:t>
      </w:r>
      <w:r>
        <w:rPr>
          <w:rFonts w:ascii="宋体" w:hAnsi="宋体" w:cs="宋体" w:hint="eastAsia"/>
          <w:b/>
          <w:szCs w:val="21"/>
        </w:rPr>
        <w:t xml:space="preserve"> </w:t>
      </w:r>
    </w:p>
    <w:p w14:paraId="6DA9348D" w14:textId="77777777" w:rsidR="00A738B7" w:rsidRDefault="009579C6">
      <w:pPr>
        <w:spacing w:line="360" w:lineRule="auto"/>
        <w:ind w:firstLineChars="200" w:firstLine="420"/>
        <w:rPr>
          <w:rFonts w:ascii="宋体" w:hAnsi="宋体" w:cs="宋体"/>
          <w:b/>
          <w:szCs w:val="21"/>
        </w:rPr>
      </w:pPr>
      <w:r>
        <w:rPr>
          <w:rFonts w:ascii="宋体" w:hAnsi="宋体" w:cs="宋体" w:hint="eastAsia"/>
          <w:bCs/>
          <w:szCs w:val="21"/>
        </w:rPr>
        <w:t>合同期内，乙方</w:t>
      </w:r>
      <w:r>
        <w:rPr>
          <w:rFonts w:ascii="宋体" w:hAnsi="宋体" w:cs="宋体" w:hint="eastAsia"/>
          <w:bCs/>
          <w:szCs w:val="21"/>
        </w:rPr>
        <w:t>每学期结束后</w:t>
      </w:r>
      <w:r>
        <w:rPr>
          <w:rFonts w:ascii="宋体" w:hAnsi="宋体" w:cs="宋体" w:hint="eastAsia"/>
          <w:bCs/>
          <w:szCs w:val="21"/>
        </w:rPr>
        <w:t>需向甲方支付管理服务费</w:t>
      </w:r>
      <w:r>
        <w:rPr>
          <w:rFonts w:ascii="宋体" w:hAnsi="宋体" w:cs="宋体" w:hint="eastAsia"/>
          <w:bCs/>
          <w:szCs w:val="21"/>
        </w:rPr>
        <w:t>用于奖励优秀或贫困的学生，金额</w:t>
      </w:r>
      <w:r>
        <w:rPr>
          <w:rFonts w:ascii="宋体" w:hAnsi="宋体" w:cs="宋体" w:hint="eastAsia"/>
          <w:bCs/>
          <w:szCs w:val="21"/>
        </w:rPr>
        <w:t>为直饮水服务消费总额的</w:t>
      </w:r>
      <w:r>
        <w:rPr>
          <w:rFonts w:ascii="宋体" w:hAnsi="宋体" w:cs="宋体" w:hint="eastAsia"/>
          <w:bCs/>
          <w:szCs w:val="21"/>
          <w:u w:val="single"/>
        </w:rPr>
        <w:t xml:space="preserve">    %</w:t>
      </w:r>
      <w:r>
        <w:rPr>
          <w:rFonts w:ascii="宋体" w:hAnsi="宋体" w:cs="宋体" w:hint="eastAsia"/>
          <w:bCs/>
          <w:szCs w:val="21"/>
        </w:rPr>
        <w:t>。</w:t>
      </w:r>
    </w:p>
    <w:p w14:paraId="0F5209C6" w14:textId="77777777" w:rsidR="00A738B7" w:rsidRDefault="009579C6">
      <w:pPr>
        <w:spacing w:line="360" w:lineRule="auto"/>
        <w:ind w:firstLineChars="200" w:firstLine="422"/>
        <w:rPr>
          <w:rFonts w:ascii="宋体" w:hAnsi="宋体" w:cs="宋体"/>
          <w:b/>
          <w:szCs w:val="21"/>
        </w:rPr>
      </w:pPr>
      <w:r>
        <w:rPr>
          <w:rFonts w:ascii="宋体" w:hAnsi="宋体" w:cs="宋体" w:hint="eastAsia"/>
          <w:b/>
          <w:szCs w:val="21"/>
        </w:rPr>
        <w:t>第三条</w:t>
      </w:r>
      <w:r>
        <w:rPr>
          <w:rFonts w:ascii="宋体" w:hAnsi="宋体" w:cs="宋体" w:hint="eastAsia"/>
          <w:b/>
          <w:szCs w:val="21"/>
        </w:rPr>
        <w:t xml:space="preserve">   </w:t>
      </w:r>
      <w:r>
        <w:rPr>
          <w:rFonts w:ascii="宋体" w:hAnsi="宋体" w:cs="宋体" w:hint="eastAsia"/>
          <w:b/>
          <w:szCs w:val="21"/>
        </w:rPr>
        <w:t>履约保证金</w:t>
      </w:r>
    </w:p>
    <w:p w14:paraId="594DB0D8" w14:textId="77777777" w:rsidR="00A738B7" w:rsidRDefault="009579C6">
      <w:pPr>
        <w:spacing w:line="360" w:lineRule="auto"/>
        <w:ind w:firstLineChars="200" w:firstLine="420"/>
        <w:rPr>
          <w:rFonts w:ascii="宋体" w:hAnsi="宋体" w:cs="宋体"/>
          <w:b/>
          <w:szCs w:val="21"/>
        </w:rPr>
      </w:pPr>
      <w:r>
        <w:rPr>
          <w:rFonts w:ascii="宋体" w:hAnsi="宋体" w:cs="宋体" w:hint="eastAsia"/>
          <w:szCs w:val="21"/>
        </w:rPr>
        <w:t>签订合同</w:t>
      </w:r>
      <w:r>
        <w:rPr>
          <w:rFonts w:ascii="宋体" w:hAnsi="宋体" w:cs="宋体" w:hint="eastAsia"/>
          <w:szCs w:val="21"/>
        </w:rPr>
        <w:t>前</w:t>
      </w:r>
      <w:r>
        <w:rPr>
          <w:rFonts w:ascii="宋体" w:hAnsi="宋体" w:cs="宋体" w:hint="eastAsia"/>
          <w:szCs w:val="21"/>
        </w:rPr>
        <w:t>提交履约保证金人民币：</w:t>
      </w:r>
      <w:r>
        <w:rPr>
          <w:rFonts w:ascii="宋体" w:hAnsi="宋体" w:cs="宋体" w:hint="eastAsia"/>
          <w:szCs w:val="21"/>
          <w:u w:val="single"/>
        </w:rPr>
        <w:t xml:space="preserve">       </w:t>
      </w:r>
      <w:r>
        <w:rPr>
          <w:rFonts w:ascii="宋体" w:hAnsi="宋体" w:cs="宋体" w:hint="eastAsia"/>
          <w:szCs w:val="21"/>
          <w:u w:val="single"/>
        </w:rPr>
        <w:t>元（</w:t>
      </w:r>
      <w:r>
        <w:rPr>
          <w:rFonts w:ascii="宋体" w:hAnsi="宋体" w:cs="宋体" w:hint="eastAsia"/>
          <w:szCs w:val="21"/>
        </w:rPr>
        <w:t>大写</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rPr>
        <w:t>合同协议期结束后</w:t>
      </w:r>
      <w:r>
        <w:rPr>
          <w:rFonts w:ascii="宋体" w:hAnsi="宋体" w:cs="宋体" w:hint="eastAsia"/>
          <w:szCs w:val="21"/>
        </w:rPr>
        <w:t>30</w:t>
      </w:r>
      <w:r>
        <w:rPr>
          <w:rFonts w:ascii="宋体" w:hAnsi="宋体" w:cs="宋体" w:hint="eastAsia"/>
          <w:szCs w:val="21"/>
        </w:rPr>
        <w:t>日内无息退还。</w:t>
      </w:r>
      <w:r>
        <w:rPr>
          <w:rFonts w:ascii="宋体" w:hAnsi="宋体" w:cs="宋体" w:hint="eastAsia"/>
          <w:b/>
          <w:szCs w:val="21"/>
        </w:rPr>
        <w:t xml:space="preserve"> </w:t>
      </w:r>
    </w:p>
    <w:p w14:paraId="148625FD" w14:textId="77777777" w:rsidR="00A738B7" w:rsidRDefault="009579C6">
      <w:pPr>
        <w:spacing w:line="360" w:lineRule="auto"/>
        <w:ind w:firstLineChars="200" w:firstLine="422"/>
        <w:rPr>
          <w:rFonts w:ascii="宋体" w:hAnsi="宋体" w:cs="宋体"/>
          <w:b/>
          <w:szCs w:val="21"/>
        </w:rPr>
      </w:pPr>
      <w:r>
        <w:rPr>
          <w:rFonts w:ascii="宋体" w:hAnsi="宋体" w:cs="宋体" w:hint="eastAsia"/>
          <w:b/>
          <w:szCs w:val="21"/>
        </w:rPr>
        <w:t>第四条</w:t>
      </w:r>
      <w:r>
        <w:rPr>
          <w:rFonts w:ascii="宋体" w:hAnsi="宋体" w:cs="宋体" w:hint="eastAsia"/>
          <w:b/>
          <w:szCs w:val="21"/>
        </w:rPr>
        <w:t xml:space="preserve">  </w:t>
      </w:r>
      <w:r>
        <w:rPr>
          <w:rFonts w:ascii="宋体" w:hAnsi="宋体" w:cs="宋体" w:hint="eastAsia"/>
          <w:b/>
          <w:szCs w:val="21"/>
        </w:rPr>
        <w:t>双方权利与义务</w:t>
      </w:r>
    </w:p>
    <w:p w14:paraId="796C1461"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（一）甲方权利与义务</w:t>
      </w:r>
    </w:p>
    <w:p w14:paraId="4256B34A"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提供主设备及附属设施安装场所；并告知乙方电源与水源以及管道、管线、分机的安装位置情况。</w:t>
      </w:r>
    </w:p>
    <w:p w14:paraId="13290703" w14:textId="77777777" w:rsidR="00A738B7" w:rsidRDefault="00A738B7">
      <w:pPr>
        <w:spacing w:line="360" w:lineRule="auto"/>
        <w:ind w:firstLineChars="200" w:firstLine="420"/>
        <w:rPr>
          <w:rFonts w:ascii="宋体" w:hAnsi="宋体" w:cs="宋体"/>
          <w:szCs w:val="21"/>
        </w:rPr>
        <w:sectPr w:rsidR="00A738B7">
          <w:footerReference w:type="default" r:id="rId22"/>
          <w:pgSz w:w="11906" w:h="16838"/>
          <w:pgMar w:top="1440" w:right="1800" w:bottom="1440" w:left="1800" w:header="851" w:footer="992" w:gutter="0"/>
          <w:cols w:space="425"/>
          <w:docGrid w:type="lines" w:linePitch="312"/>
        </w:sectPr>
      </w:pPr>
    </w:p>
    <w:p w14:paraId="27FEAB8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szCs w:val="21"/>
        </w:rPr>
        <w:t>.</w:t>
      </w:r>
      <w:r>
        <w:rPr>
          <w:rFonts w:ascii="宋体" w:hAnsi="宋体" w:cs="宋体" w:hint="eastAsia"/>
          <w:szCs w:val="21"/>
        </w:rPr>
        <w:t>在乙方前期施工期间，甲方安排相关人员配合乙方顺利施工。</w:t>
      </w:r>
    </w:p>
    <w:p w14:paraId="700603D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监督乙方施工，如遇不合理的施工，向乙方提出合理的修正方案。</w:t>
      </w:r>
    </w:p>
    <w:p w14:paraId="31CD8394"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在合同有效期内，甲方承诺</w:t>
      </w:r>
      <w:r>
        <w:rPr>
          <w:rFonts w:ascii="宋体" w:hAnsi="宋体" w:cs="宋体" w:hint="eastAsia"/>
          <w:szCs w:val="21"/>
        </w:rPr>
        <w:t>在校区的同一区域</w:t>
      </w:r>
      <w:r>
        <w:rPr>
          <w:rFonts w:ascii="宋体" w:hAnsi="宋体" w:cs="宋体" w:hint="eastAsia"/>
          <w:szCs w:val="21"/>
        </w:rPr>
        <w:t>不再接受其它企业或个人进行直饮水系统的改</w:t>
      </w:r>
      <w:r>
        <w:rPr>
          <w:rFonts w:ascii="宋体" w:hAnsi="宋体" w:cs="宋体" w:hint="eastAsia"/>
          <w:szCs w:val="21"/>
        </w:rPr>
        <w:t>建或新建。</w:t>
      </w:r>
    </w:p>
    <w:p w14:paraId="343D9B0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若甲方供水供电设备发生故障需对设备进行维护维修，及其它原因须停水停电，甲方应及时通知乙方并让其做好应急准备。</w:t>
      </w:r>
    </w:p>
    <w:p w14:paraId="3A70783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甲方不得随意更改双方商定好的系统设备安装位置。双方可根据运行情况商讨增减投放设备的数量。</w:t>
      </w:r>
    </w:p>
    <w:p w14:paraId="07BFA8D3"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甲方负责对师生进行爱护设施设备的宣传教育工作，协助乙方做好设备管理维护工作。</w:t>
      </w:r>
    </w:p>
    <w:p w14:paraId="5EBC62E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（二）乙方权利与义务</w:t>
      </w:r>
    </w:p>
    <w:p w14:paraId="7C2AC687"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直饮水系统设备投入使用后，协议期内乙方负责安排专业技术人员进行维护保养，设备一旦出现故障，乙方需及时进行抢修，小故障</w:t>
      </w:r>
      <w:r>
        <w:rPr>
          <w:rFonts w:ascii="宋体" w:hAnsi="宋体" w:cs="宋体" w:hint="eastAsia"/>
          <w:szCs w:val="21"/>
        </w:rPr>
        <w:t>24</w:t>
      </w:r>
      <w:r>
        <w:rPr>
          <w:rFonts w:ascii="宋体" w:hAnsi="宋体" w:cs="宋体" w:hint="eastAsia"/>
          <w:szCs w:val="21"/>
        </w:rPr>
        <w:t>小时完成，大故障</w:t>
      </w:r>
      <w:r>
        <w:rPr>
          <w:rFonts w:ascii="宋体" w:hAnsi="宋体" w:cs="宋体" w:hint="eastAsia"/>
          <w:szCs w:val="21"/>
        </w:rPr>
        <w:t>48</w:t>
      </w:r>
      <w:r>
        <w:rPr>
          <w:rFonts w:ascii="宋体" w:hAnsi="宋体" w:cs="宋体" w:hint="eastAsia"/>
          <w:szCs w:val="21"/>
        </w:rPr>
        <w:t>小时完成，保障机组的正常运作。</w:t>
      </w:r>
    </w:p>
    <w:p w14:paraId="100F12FF"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派遣专人进行管理，</w:t>
      </w:r>
      <w:r>
        <w:rPr>
          <w:rFonts w:ascii="宋体" w:hAnsi="宋体" w:cs="宋体" w:hint="eastAsia"/>
          <w:szCs w:val="21"/>
        </w:rPr>
        <w:t>保证项目设备的正常运营。</w:t>
      </w:r>
    </w:p>
    <w:p w14:paraId="2D586E1F"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乙方现场施工人员需积极支持、配合甲方的管理工作。</w:t>
      </w:r>
    </w:p>
    <w:p w14:paraId="3485588E"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由于自然灾害、不可抗力因素致使设施设备中断或停止使用，乙方不承担责任。</w:t>
      </w:r>
    </w:p>
    <w:p w14:paraId="7AA30963"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乙方</w:t>
      </w:r>
      <w:r>
        <w:rPr>
          <w:rFonts w:ascii="宋体" w:hAnsi="宋体" w:cs="宋体" w:hint="eastAsia"/>
          <w:szCs w:val="21"/>
        </w:rPr>
        <w:t>每月结束后</w:t>
      </w:r>
      <w:r>
        <w:rPr>
          <w:rFonts w:ascii="宋体" w:hAnsi="宋体" w:cs="宋体" w:hint="eastAsia"/>
          <w:szCs w:val="21"/>
        </w:rPr>
        <w:t>独立承担该项目所产生的一切水费、电费，水电费价格与学校实际交付单价一致。即水费</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吨</w:t>
      </w:r>
      <w:r>
        <w:rPr>
          <w:rFonts w:ascii="宋体" w:hAnsi="宋体" w:cs="宋体" w:hint="eastAsia"/>
          <w:szCs w:val="21"/>
        </w:rPr>
        <w:t xml:space="preserve"> </w:t>
      </w:r>
      <w:r>
        <w:rPr>
          <w:rFonts w:ascii="宋体" w:hAnsi="宋体" w:cs="宋体" w:hint="eastAsia"/>
          <w:szCs w:val="21"/>
        </w:rPr>
        <w:t>电费</w:t>
      </w:r>
      <w:r>
        <w:rPr>
          <w:rFonts w:ascii="宋体" w:hAnsi="宋体" w:cs="宋体" w:hint="eastAsia"/>
          <w:szCs w:val="21"/>
          <w:u w:val="single"/>
        </w:rPr>
        <w:t xml:space="preserve">     </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度，后期因水电费上涨相应调整收</w:t>
      </w:r>
      <w:r>
        <w:rPr>
          <w:rFonts w:ascii="宋体" w:hAnsi="宋体" w:cs="宋体" w:hint="eastAsia"/>
          <w:szCs w:val="21"/>
        </w:rPr>
        <w:t>费标准可经甲乙双方友好协商确定</w:t>
      </w:r>
      <w:r>
        <w:rPr>
          <w:rFonts w:ascii="宋体" w:hAnsi="宋体" w:cs="宋体" w:hint="eastAsia"/>
          <w:szCs w:val="21"/>
        </w:rPr>
        <w:t>。</w:t>
      </w:r>
    </w:p>
    <w:p w14:paraId="5BAC17F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乙方投入安装的直饮水系统设备，由乙方负责管理与维修，如被人为破坏，则根据损失情况，有权</w:t>
      </w:r>
      <w:proofErr w:type="gramStart"/>
      <w:r>
        <w:rPr>
          <w:rFonts w:ascii="宋体" w:hAnsi="宋体" w:cs="宋体" w:hint="eastAsia"/>
          <w:szCs w:val="21"/>
        </w:rPr>
        <w:t>向破坏</w:t>
      </w:r>
      <w:proofErr w:type="gramEnd"/>
      <w:r>
        <w:rPr>
          <w:rFonts w:ascii="宋体" w:hAnsi="宋体" w:cs="宋体" w:hint="eastAsia"/>
          <w:szCs w:val="21"/>
        </w:rPr>
        <w:t>者追讨相应损失。</w:t>
      </w:r>
    </w:p>
    <w:p w14:paraId="741F77DA"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乙方需服从甲方的管理，做好安全用水、用电。</w:t>
      </w:r>
    </w:p>
    <w:p w14:paraId="7645D756" w14:textId="77777777" w:rsidR="00A738B7" w:rsidRDefault="009579C6">
      <w:pPr>
        <w:spacing w:line="360" w:lineRule="auto"/>
        <w:ind w:firstLineChars="200" w:firstLine="422"/>
        <w:rPr>
          <w:rFonts w:ascii="宋体" w:hAnsi="宋体" w:cs="宋体"/>
          <w:b/>
          <w:szCs w:val="21"/>
        </w:rPr>
      </w:pPr>
      <w:r>
        <w:rPr>
          <w:rFonts w:ascii="宋体" w:hAnsi="宋体" w:cs="宋体" w:hint="eastAsia"/>
          <w:b/>
          <w:szCs w:val="21"/>
        </w:rPr>
        <w:t>第五条</w:t>
      </w:r>
      <w:r>
        <w:rPr>
          <w:rFonts w:ascii="宋体" w:hAnsi="宋体" w:cs="宋体" w:hint="eastAsia"/>
          <w:b/>
          <w:szCs w:val="21"/>
        </w:rPr>
        <w:t xml:space="preserve"> </w:t>
      </w:r>
      <w:r>
        <w:rPr>
          <w:rFonts w:ascii="宋体" w:hAnsi="宋体" w:cs="宋体" w:hint="eastAsia"/>
          <w:b/>
          <w:szCs w:val="21"/>
        </w:rPr>
        <w:t>学生退费</w:t>
      </w:r>
    </w:p>
    <w:p w14:paraId="7062E2DE"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为了保障学生利益，结合学校实际情况，学生毕业离校时，卡内余额全额退还。</w:t>
      </w:r>
    </w:p>
    <w:p w14:paraId="1CA65CC1" w14:textId="77777777" w:rsidR="00A738B7" w:rsidRDefault="009579C6">
      <w:pPr>
        <w:spacing w:line="360" w:lineRule="auto"/>
        <w:ind w:firstLineChars="200" w:firstLine="422"/>
        <w:rPr>
          <w:rFonts w:ascii="宋体" w:hAnsi="宋体" w:cs="宋体"/>
          <w:b/>
          <w:szCs w:val="21"/>
        </w:rPr>
      </w:pPr>
      <w:r>
        <w:rPr>
          <w:rFonts w:ascii="宋体" w:hAnsi="宋体" w:cs="宋体" w:hint="eastAsia"/>
          <w:b/>
          <w:szCs w:val="21"/>
        </w:rPr>
        <w:t>第六条</w:t>
      </w:r>
      <w:r>
        <w:rPr>
          <w:rFonts w:ascii="宋体" w:hAnsi="宋体" w:cs="宋体" w:hint="eastAsia"/>
          <w:b/>
          <w:szCs w:val="21"/>
        </w:rPr>
        <w:t xml:space="preserve"> </w:t>
      </w:r>
      <w:r>
        <w:rPr>
          <w:rFonts w:ascii="宋体" w:hAnsi="宋体" w:cs="宋体" w:hint="eastAsia"/>
          <w:b/>
          <w:szCs w:val="21"/>
        </w:rPr>
        <w:t>违约责任</w:t>
      </w:r>
    </w:p>
    <w:p w14:paraId="3541269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甲方的责任：</w:t>
      </w:r>
    </w:p>
    <w:p w14:paraId="1F7142F9"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）若甲方单方面在合同有效期内中途终止合同或违约</w:t>
      </w:r>
      <w:r>
        <w:rPr>
          <w:rFonts w:ascii="宋体" w:hAnsi="宋体" w:cs="宋体" w:hint="eastAsia"/>
          <w:szCs w:val="21"/>
        </w:rPr>
        <w:t>（学校因政策原因发生重组、合并情况除外）</w:t>
      </w:r>
      <w:r>
        <w:rPr>
          <w:rFonts w:ascii="宋体" w:hAnsi="宋体" w:cs="宋体" w:hint="eastAsia"/>
          <w:szCs w:val="21"/>
        </w:rPr>
        <w:t>，则乙方有权向甲方追究责任及损失。乙方损失计算《总建设成本</w:t>
      </w:r>
      <w:r>
        <w:rPr>
          <w:rFonts w:ascii="宋体" w:hAnsi="宋体" w:cs="宋体" w:hint="eastAsia"/>
          <w:szCs w:val="21"/>
        </w:rPr>
        <w:t>/</w:t>
      </w:r>
      <w:r>
        <w:rPr>
          <w:rFonts w:ascii="宋体" w:hAnsi="宋体" w:cs="宋体" w:hint="eastAsia"/>
          <w:szCs w:val="21"/>
        </w:rPr>
        <w:t>5</w:t>
      </w:r>
      <w:r>
        <w:rPr>
          <w:rFonts w:ascii="宋体" w:hAnsi="宋体" w:cs="宋体" w:hint="eastAsia"/>
          <w:szCs w:val="21"/>
        </w:rPr>
        <w:t>年</w:t>
      </w:r>
      <w:r>
        <w:rPr>
          <w:rFonts w:ascii="宋体" w:hAnsi="宋体" w:cs="宋体" w:hint="eastAsia"/>
          <w:szCs w:val="21"/>
        </w:rPr>
        <w:t>*</w:t>
      </w:r>
      <w:r>
        <w:rPr>
          <w:rFonts w:ascii="宋体" w:hAnsi="宋体" w:cs="宋体" w:hint="eastAsia"/>
          <w:szCs w:val="21"/>
        </w:rPr>
        <w:t>剩余年限》。</w:t>
      </w:r>
    </w:p>
    <w:p w14:paraId="57230A1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）协议期内，若甲方中途搬迁，不影响双方的合作关系，乙方设备将跟随甲方一同搬迁继续使用。</w:t>
      </w:r>
    </w:p>
    <w:p w14:paraId="7646368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乙方的责任：</w:t>
      </w:r>
    </w:p>
    <w:p w14:paraId="7EA762CF"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）合同期内乙方不得无故单方终止合同，如</w:t>
      </w:r>
      <w:r>
        <w:rPr>
          <w:rFonts w:ascii="宋体" w:hAnsi="宋体" w:cs="宋体" w:hint="eastAsia"/>
          <w:szCs w:val="21"/>
        </w:rPr>
        <w:t>是甲方原因</w:t>
      </w:r>
      <w:r>
        <w:rPr>
          <w:rFonts w:ascii="宋体" w:hAnsi="宋体" w:cs="宋体" w:hint="eastAsia"/>
          <w:szCs w:val="21"/>
        </w:rPr>
        <w:t>造成乙方无法继续经营，在征得甲方同意的情况下，乙方可以停止经营并撤走设备。</w:t>
      </w:r>
    </w:p>
    <w:p w14:paraId="7686AA3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）如果乙方不及时提供设备维修、保养、耗材更换，乙方必须对造成的后果进行赔偿（经相关部</w:t>
      </w:r>
      <w:r>
        <w:rPr>
          <w:rFonts w:ascii="宋体" w:hAnsi="宋体" w:cs="宋体" w:hint="eastAsia"/>
          <w:szCs w:val="21"/>
        </w:rPr>
        <w:lastRenderedPageBreak/>
        <w:t>门调查认定，因学生或使用人人为因素引起的事故除外）。</w:t>
      </w:r>
    </w:p>
    <w:p w14:paraId="273BF18B"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）若因乙方提供设备、线路质量问题引起学生安全事故</w:t>
      </w:r>
      <w:r>
        <w:rPr>
          <w:rFonts w:ascii="宋体" w:hAnsi="宋体" w:cs="宋体" w:hint="eastAsia"/>
          <w:szCs w:val="21"/>
        </w:rPr>
        <w:t>，由乙方全权承担。</w:t>
      </w:r>
    </w:p>
    <w:p w14:paraId="41AE2FF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）每学年寒暑假为设备检修期，不提供直饮水服务。（直饮机滤芯更换周期</w:t>
      </w:r>
      <w:r>
        <w:rPr>
          <w:rFonts w:ascii="宋体" w:hAnsi="宋体" w:cs="宋体" w:hint="eastAsia"/>
          <w:szCs w:val="21"/>
        </w:rPr>
        <w:t>6</w:t>
      </w:r>
      <w:r>
        <w:rPr>
          <w:rFonts w:ascii="宋体" w:hAnsi="宋体" w:cs="宋体" w:hint="eastAsia"/>
          <w:szCs w:val="21"/>
        </w:rPr>
        <w:t>个月，</w:t>
      </w:r>
      <w:r>
        <w:rPr>
          <w:rFonts w:ascii="宋体" w:hAnsi="宋体" w:cs="宋体" w:hint="eastAsia"/>
          <w:szCs w:val="21"/>
        </w:rPr>
        <w:t>RO</w:t>
      </w:r>
      <w:r>
        <w:rPr>
          <w:rFonts w:ascii="宋体" w:hAnsi="宋体" w:cs="宋体" w:hint="eastAsia"/>
          <w:szCs w:val="21"/>
        </w:rPr>
        <w:t>膜更换周期</w:t>
      </w:r>
      <w:r>
        <w:rPr>
          <w:rFonts w:ascii="宋体" w:hAnsi="宋体" w:cs="宋体" w:hint="eastAsia"/>
          <w:szCs w:val="21"/>
        </w:rPr>
        <w:t>24</w:t>
      </w:r>
      <w:r>
        <w:rPr>
          <w:rFonts w:ascii="宋体" w:hAnsi="宋体" w:cs="宋体" w:hint="eastAsia"/>
          <w:szCs w:val="21"/>
        </w:rPr>
        <w:t>个月，每学期开学前对直饮机进行维护保养。）</w:t>
      </w:r>
    </w:p>
    <w:p w14:paraId="52723792"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每学期开学前</w:t>
      </w:r>
      <w:r>
        <w:rPr>
          <w:rFonts w:ascii="宋体" w:hAnsi="宋体" w:cs="宋体" w:hint="eastAsia"/>
          <w:szCs w:val="21"/>
        </w:rPr>
        <w:t>乙方应向甲方提供由第三方检测机构出具的水质检测报告</w:t>
      </w:r>
      <w:r>
        <w:rPr>
          <w:rFonts w:ascii="宋体" w:hAnsi="宋体" w:cs="宋体" w:hint="eastAsia"/>
          <w:szCs w:val="21"/>
        </w:rPr>
        <w:t>，</w:t>
      </w:r>
      <w:r>
        <w:rPr>
          <w:rFonts w:ascii="宋体" w:hAnsi="宋体" w:cs="宋体" w:hint="eastAsia"/>
          <w:szCs w:val="21"/>
        </w:rPr>
        <w:t>水质检查合格才能运营。</w:t>
      </w:r>
    </w:p>
    <w:p w14:paraId="02CAC205"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下列情况甲方可单方解除合同，不承担违约责任：</w:t>
      </w:r>
    </w:p>
    <w:p w14:paraId="3781F576"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）乙方造成重大安全事故；</w:t>
      </w:r>
    </w:p>
    <w:p w14:paraId="0FB279D4"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）乙方不服从甲方管理；</w:t>
      </w:r>
    </w:p>
    <w:p w14:paraId="4CF868D8"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）校方因重大政策发生调整；</w:t>
      </w:r>
    </w:p>
    <w:p w14:paraId="70DB1476"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）未按时结算缴纳相关费用。</w:t>
      </w:r>
    </w:p>
    <w:p w14:paraId="1FACE596" w14:textId="77777777" w:rsidR="00A738B7" w:rsidRDefault="009579C6">
      <w:pPr>
        <w:spacing w:line="360" w:lineRule="auto"/>
        <w:ind w:firstLineChars="200" w:firstLine="422"/>
        <w:jc w:val="left"/>
        <w:rPr>
          <w:rFonts w:ascii="宋体" w:hAnsi="宋体" w:cs="宋体"/>
          <w:b/>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b/>
          <w:szCs w:val="21"/>
        </w:rPr>
        <w:t>其它</w:t>
      </w:r>
    </w:p>
    <w:p w14:paraId="46F06290"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未尽事宜，由甲乙双方另行协商制定补充协议，与本合同具有同等法律效力。</w:t>
      </w:r>
    </w:p>
    <w:p w14:paraId="0F021B90" w14:textId="77777777" w:rsidR="00A738B7" w:rsidRDefault="009579C6">
      <w:pPr>
        <w:spacing w:line="360" w:lineRule="auto"/>
        <w:ind w:firstLineChars="200" w:firstLine="420"/>
        <w:rPr>
          <w:rFonts w:ascii="宋体" w:hAnsi="宋体" w:cs="宋体"/>
          <w:b/>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履行合同过程中，凡因本合同引起的争议双方可协商解决，协商不成，可向项目所在地人民法院提请诉讼。</w:t>
      </w:r>
    </w:p>
    <w:p w14:paraId="5EE81058" w14:textId="77777777" w:rsidR="00A738B7" w:rsidRDefault="009579C6">
      <w:pPr>
        <w:spacing w:line="360" w:lineRule="auto"/>
        <w:ind w:firstLineChars="200" w:firstLine="422"/>
        <w:rPr>
          <w:rFonts w:ascii="宋体" w:hAnsi="宋体" w:cs="宋体"/>
          <w:b/>
          <w:szCs w:val="21"/>
        </w:rPr>
      </w:pPr>
      <w:r>
        <w:rPr>
          <w:rFonts w:ascii="宋体" w:hAnsi="宋体" w:cs="宋体" w:hint="eastAsia"/>
          <w:b/>
          <w:szCs w:val="21"/>
        </w:rPr>
        <w:t>本协议一式贰份，甲乙双方各执壹份，经双方代表签字盖章后生效。未尽事宜，可由双方共同协商。</w:t>
      </w:r>
      <w:r>
        <w:rPr>
          <w:rFonts w:ascii="宋体" w:hAnsi="宋体" w:cs="宋体" w:hint="eastAsia"/>
          <w:b/>
          <w:szCs w:val="21"/>
        </w:rPr>
        <w:t xml:space="preserve">  </w:t>
      </w:r>
    </w:p>
    <w:p w14:paraId="07C7E02E" w14:textId="77777777" w:rsidR="00A738B7" w:rsidRDefault="00A738B7">
      <w:pPr>
        <w:spacing w:line="360" w:lineRule="auto"/>
        <w:ind w:firstLineChars="200" w:firstLine="422"/>
        <w:rPr>
          <w:rFonts w:ascii="宋体" w:hAnsi="宋体" w:cs="宋体"/>
          <w:b/>
          <w:szCs w:val="21"/>
        </w:rPr>
      </w:pPr>
    </w:p>
    <w:p w14:paraId="19F000E2" w14:textId="77777777" w:rsidR="00A738B7" w:rsidRDefault="00A738B7">
      <w:pPr>
        <w:spacing w:line="360" w:lineRule="auto"/>
        <w:ind w:firstLineChars="200" w:firstLine="422"/>
        <w:rPr>
          <w:rFonts w:ascii="宋体" w:hAnsi="宋体" w:cs="宋体"/>
          <w:b/>
          <w:szCs w:val="21"/>
        </w:rPr>
      </w:pPr>
    </w:p>
    <w:p w14:paraId="275E8C1C" w14:textId="77777777" w:rsidR="00A738B7" w:rsidRDefault="00A738B7">
      <w:pPr>
        <w:spacing w:line="360" w:lineRule="auto"/>
        <w:ind w:firstLineChars="200" w:firstLine="422"/>
        <w:rPr>
          <w:rFonts w:ascii="宋体" w:hAnsi="宋体" w:cs="宋体"/>
          <w:b/>
          <w:szCs w:val="21"/>
        </w:rPr>
      </w:pPr>
    </w:p>
    <w:p w14:paraId="7131D5E0" w14:textId="77777777" w:rsidR="00A738B7" w:rsidRDefault="009579C6">
      <w:pPr>
        <w:spacing w:line="360" w:lineRule="auto"/>
        <w:rPr>
          <w:rFonts w:ascii="宋体" w:hAnsi="宋体" w:cs="宋体"/>
          <w:szCs w:val="21"/>
        </w:rPr>
      </w:pPr>
      <w:r>
        <w:rPr>
          <w:rFonts w:ascii="宋体" w:hAnsi="宋体" w:cs="宋体" w:hint="eastAsia"/>
          <w:szCs w:val="21"/>
        </w:rPr>
        <w:t>甲方（盖章）</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乙方：（盖章）</w:t>
      </w:r>
      <w:r>
        <w:rPr>
          <w:rFonts w:ascii="宋体" w:hAnsi="宋体" w:cs="宋体" w:hint="eastAsia"/>
          <w:szCs w:val="21"/>
        </w:rPr>
        <w:t xml:space="preserve"> </w:t>
      </w:r>
      <w:r>
        <w:rPr>
          <w:rFonts w:ascii="宋体" w:hAnsi="宋体" w:cs="宋体" w:hint="eastAsia"/>
          <w:szCs w:val="21"/>
        </w:rPr>
        <w:t>：</w:t>
      </w:r>
    </w:p>
    <w:p w14:paraId="1FE6EC10" w14:textId="77777777" w:rsidR="00A738B7" w:rsidRDefault="009579C6">
      <w:pPr>
        <w:spacing w:line="360" w:lineRule="auto"/>
        <w:jc w:val="left"/>
        <w:rPr>
          <w:rFonts w:ascii="宋体" w:hAnsi="宋体" w:cs="宋体"/>
          <w:szCs w:val="21"/>
        </w:rPr>
      </w:pPr>
      <w:r>
        <w:rPr>
          <w:rFonts w:ascii="宋体" w:hAnsi="宋体" w:cs="宋体" w:hint="eastAsia"/>
          <w:szCs w:val="21"/>
        </w:rPr>
        <w:t>法人代表签字：</w:t>
      </w:r>
      <w:r>
        <w:rPr>
          <w:rFonts w:ascii="宋体" w:hAnsi="宋体" w:cs="宋体" w:hint="eastAsia"/>
          <w:szCs w:val="21"/>
        </w:rPr>
        <w:t xml:space="preserve">                  </w:t>
      </w:r>
      <w:r>
        <w:rPr>
          <w:rFonts w:ascii="宋体" w:hAnsi="宋体" w:cs="宋体" w:hint="eastAsia"/>
          <w:szCs w:val="21"/>
        </w:rPr>
        <w:t>法人代表签字：</w:t>
      </w:r>
      <w:r>
        <w:rPr>
          <w:rFonts w:ascii="宋体" w:hAnsi="宋体" w:cs="宋体" w:hint="eastAsia"/>
          <w:szCs w:val="21"/>
        </w:rPr>
        <w:t xml:space="preserve">  </w:t>
      </w:r>
    </w:p>
    <w:p w14:paraId="78FAD4B0" w14:textId="77777777" w:rsidR="00A738B7" w:rsidRDefault="009579C6">
      <w:pPr>
        <w:spacing w:line="360" w:lineRule="auto"/>
        <w:jc w:val="left"/>
        <w:rPr>
          <w:rFonts w:ascii="宋体" w:hAnsi="宋体" w:cs="宋体"/>
          <w:szCs w:val="21"/>
        </w:rPr>
      </w:pPr>
      <w:r>
        <w:rPr>
          <w:rFonts w:ascii="宋体" w:hAnsi="宋体" w:cs="宋体" w:hint="eastAsia"/>
          <w:szCs w:val="21"/>
        </w:rPr>
        <w:t>签约时间：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签约时间：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49BE4A97" w14:textId="77777777" w:rsidR="00A738B7" w:rsidRDefault="00A738B7">
      <w:pPr>
        <w:spacing w:line="360" w:lineRule="auto"/>
        <w:rPr>
          <w:rFonts w:ascii="宋体" w:hAnsi="宋体" w:cs="宋体"/>
          <w:szCs w:val="21"/>
        </w:rPr>
      </w:pPr>
    </w:p>
    <w:p w14:paraId="24405701" w14:textId="77777777" w:rsidR="00A738B7" w:rsidRDefault="00A738B7">
      <w:pPr>
        <w:rPr>
          <w:rFonts w:ascii="宋体" w:hAnsi="宋体" w:cs="宋体"/>
          <w:szCs w:val="21"/>
        </w:rPr>
      </w:pPr>
    </w:p>
    <w:p w14:paraId="5356742A" w14:textId="77777777" w:rsidR="00A738B7" w:rsidRDefault="00A738B7">
      <w:pPr>
        <w:rPr>
          <w:rFonts w:ascii="宋体" w:hAnsi="宋体" w:cs="宋体"/>
          <w:szCs w:val="21"/>
        </w:rPr>
      </w:pPr>
    </w:p>
    <w:p w14:paraId="36B34EF1" w14:textId="77777777" w:rsidR="00A738B7" w:rsidRDefault="00A738B7">
      <w:pPr>
        <w:rPr>
          <w:rFonts w:ascii="宋体" w:hAnsi="宋体" w:cs="宋体"/>
          <w:szCs w:val="21"/>
        </w:rPr>
      </w:pPr>
    </w:p>
    <w:p w14:paraId="17E84BAB" w14:textId="77777777" w:rsidR="00A738B7" w:rsidRDefault="009579C6">
      <w:pPr>
        <w:rPr>
          <w:rFonts w:ascii="宋体" w:hAnsi="宋体" w:cs="宋体"/>
          <w:szCs w:val="21"/>
        </w:rPr>
      </w:pPr>
      <w:r>
        <w:rPr>
          <w:rFonts w:ascii="宋体" w:hAnsi="宋体" w:cs="宋体" w:hint="eastAsia"/>
          <w:szCs w:val="21"/>
        </w:rPr>
        <w:br w:type="page"/>
      </w:r>
    </w:p>
    <w:p w14:paraId="45ABA9F9" w14:textId="77777777" w:rsidR="00A738B7" w:rsidRDefault="009579C6">
      <w:pPr>
        <w:rPr>
          <w:rFonts w:ascii="宋体" w:hAnsi="宋体" w:cs="宋体"/>
          <w:szCs w:val="21"/>
        </w:rPr>
      </w:pPr>
      <w:r>
        <w:rPr>
          <w:rFonts w:ascii="宋体" w:hAnsi="宋体" w:cs="宋体" w:hint="eastAsia"/>
          <w:szCs w:val="21"/>
        </w:rPr>
        <w:lastRenderedPageBreak/>
        <w:t>附</w:t>
      </w:r>
      <w:r>
        <w:rPr>
          <w:rFonts w:ascii="宋体" w:hAnsi="宋体" w:cs="宋体" w:hint="eastAsia"/>
          <w:szCs w:val="21"/>
        </w:rPr>
        <w:t>件：项目造价清单</w:t>
      </w:r>
    </w:p>
    <w:tbl>
      <w:tblPr>
        <w:tblW w:w="9734" w:type="dxa"/>
        <w:tblInd w:w="-147" w:type="dxa"/>
        <w:tblLayout w:type="fixed"/>
        <w:tblLook w:val="04A0" w:firstRow="1" w:lastRow="0" w:firstColumn="1" w:lastColumn="0" w:noHBand="0" w:noVBand="1"/>
      </w:tblPr>
      <w:tblGrid>
        <w:gridCol w:w="756"/>
        <w:gridCol w:w="1796"/>
        <w:gridCol w:w="1985"/>
        <w:gridCol w:w="1134"/>
        <w:gridCol w:w="850"/>
        <w:gridCol w:w="1559"/>
        <w:gridCol w:w="1654"/>
      </w:tblGrid>
      <w:tr w:rsidR="00A738B7" w14:paraId="320C1F92" w14:textId="77777777">
        <w:trPr>
          <w:trHeight w:val="522"/>
        </w:trPr>
        <w:tc>
          <w:tcPr>
            <w:tcW w:w="756" w:type="dxa"/>
            <w:tcBorders>
              <w:top w:val="single" w:sz="4" w:space="0" w:color="auto"/>
              <w:left w:val="single" w:sz="4" w:space="0" w:color="auto"/>
              <w:bottom w:val="single" w:sz="4" w:space="0" w:color="auto"/>
              <w:right w:val="single" w:sz="4" w:space="0" w:color="auto"/>
            </w:tcBorders>
            <w:vAlign w:val="center"/>
          </w:tcPr>
          <w:p w14:paraId="65A4A0E7" w14:textId="77777777" w:rsidR="00A738B7" w:rsidRDefault="009579C6">
            <w:pPr>
              <w:widowControl/>
              <w:jc w:val="center"/>
              <w:rPr>
                <w:rFonts w:ascii="宋体" w:hAnsi="宋体" w:cs="宋体"/>
                <w:szCs w:val="21"/>
              </w:rPr>
            </w:pPr>
            <w:r>
              <w:rPr>
                <w:rFonts w:ascii="宋体" w:hAnsi="宋体" w:cs="宋体" w:hint="eastAsia"/>
                <w:szCs w:val="21"/>
              </w:rPr>
              <w:t>序号</w:t>
            </w:r>
          </w:p>
        </w:tc>
        <w:tc>
          <w:tcPr>
            <w:tcW w:w="1796" w:type="dxa"/>
            <w:tcBorders>
              <w:top w:val="single" w:sz="4" w:space="0" w:color="auto"/>
              <w:left w:val="nil"/>
              <w:bottom w:val="single" w:sz="4" w:space="0" w:color="auto"/>
              <w:right w:val="single" w:sz="4" w:space="0" w:color="auto"/>
            </w:tcBorders>
            <w:vAlign w:val="center"/>
          </w:tcPr>
          <w:p w14:paraId="77BDA9E3" w14:textId="77777777" w:rsidR="00A738B7" w:rsidRDefault="009579C6">
            <w:pPr>
              <w:widowControl/>
              <w:jc w:val="center"/>
              <w:rPr>
                <w:rFonts w:ascii="宋体" w:hAnsi="宋体" w:cs="宋体"/>
                <w:szCs w:val="21"/>
              </w:rPr>
            </w:pPr>
            <w:r>
              <w:rPr>
                <w:rFonts w:ascii="宋体" w:hAnsi="宋体" w:cs="宋体" w:hint="eastAsia"/>
                <w:szCs w:val="21"/>
              </w:rPr>
              <w:t>设备名称</w:t>
            </w:r>
          </w:p>
        </w:tc>
        <w:tc>
          <w:tcPr>
            <w:tcW w:w="1985" w:type="dxa"/>
            <w:tcBorders>
              <w:top w:val="single" w:sz="4" w:space="0" w:color="auto"/>
              <w:left w:val="nil"/>
              <w:bottom w:val="single" w:sz="4" w:space="0" w:color="auto"/>
              <w:right w:val="single" w:sz="4" w:space="0" w:color="auto"/>
            </w:tcBorders>
            <w:vAlign w:val="center"/>
          </w:tcPr>
          <w:p w14:paraId="422B5FDA" w14:textId="77777777" w:rsidR="00A738B7" w:rsidRDefault="009579C6">
            <w:pPr>
              <w:widowControl/>
              <w:jc w:val="center"/>
              <w:rPr>
                <w:rFonts w:ascii="宋体" w:hAnsi="宋体" w:cs="宋体"/>
                <w:szCs w:val="21"/>
              </w:rPr>
            </w:pPr>
            <w:r>
              <w:rPr>
                <w:rFonts w:ascii="宋体" w:hAnsi="宋体" w:cs="宋体" w:hint="eastAsia"/>
                <w:szCs w:val="21"/>
              </w:rPr>
              <w:t>安装区域</w:t>
            </w:r>
          </w:p>
        </w:tc>
        <w:tc>
          <w:tcPr>
            <w:tcW w:w="1134" w:type="dxa"/>
            <w:tcBorders>
              <w:top w:val="single" w:sz="4" w:space="0" w:color="auto"/>
              <w:left w:val="nil"/>
              <w:bottom w:val="single" w:sz="4" w:space="0" w:color="auto"/>
              <w:right w:val="single" w:sz="4" w:space="0" w:color="auto"/>
            </w:tcBorders>
            <w:vAlign w:val="center"/>
          </w:tcPr>
          <w:p w14:paraId="150907BD" w14:textId="77777777" w:rsidR="00A738B7" w:rsidRDefault="009579C6">
            <w:pPr>
              <w:widowControl/>
              <w:jc w:val="center"/>
              <w:rPr>
                <w:rFonts w:ascii="宋体" w:hAnsi="宋体" w:cs="宋体"/>
                <w:szCs w:val="21"/>
              </w:rPr>
            </w:pPr>
            <w:r>
              <w:rPr>
                <w:rFonts w:ascii="宋体" w:hAnsi="宋体" w:cs="宋体" w:hint="eastAsia"/>
                <w:szCs w:val="21"/>
              </w:rPr>
              <w:t>数量</w:t>
            </w:r>
          </w:p>
        </w:tc>
        <w:tc>
          <w:tcPr>
            <w:tcW w:w="850" w:type="dxa"/>
            <w:tcBorders>
              <w:top w:val="single" w:sz="4" w:space="0" w:color="auto"/>
              <w:left w:val="nil"/>
              <w:bottom w:val="single" w:sz="4" w:space="0" w:color="auto"/>
              <w:right w:val="single" w:sz="4" w:space="0" w:color="auto"/>
            </w:tcBorders>
            <w:vAlign w:val="center"/>
          </w:tcPr>
          <w:p w14:paraId="167A9376" w14:textId="77777777" w:rsidR="00A738B7" w:rsidRDefault="009579C6">
            <w:pPr>
              <w:widowControl/>
              <w:jc w:val="center"/>
              <w:rPr>
                <w:rFonts w:ascii="宋体" w:hAnsi="宋体" w:cs="宋体"/>
                <w:szCs w:val="21"/>
              </w:rPr>
            </w:pPr>
            <w:r>
              <w:rPr>
                <w:rFonts w:ascii="宋体" w:hAnsi="宋体" w:cs="宋体" w:hint="eastAsia"/>
                <w:szCs w:val="21"/>
              </w:rPr>
              <w:t>单位</w:t>
            </w:r>
          </w:p>
        </w:tc>
        <w:tc>
          <w:tcPr>
            <w:tcW w:w="1559" w:type="dxa"/>
            <w:tcBorders>
              <w:top w:val="single" w:sz="4" w:space="0" w:color="auto"/>
              <w:left w:val="nil"/>
              <w:bottom w:val="single" w:sz="4" w:space="0" w:color="auto"/>
              <w:right w:val="single" w:sz="4" w:space="0" w:color="auto"/>
            </w:tcBorders>
            <w:vAlign w:val="center"/>
          </w:tcPr>
          <w:p w14:paraId="7777D960" w14:textId="77777777" w:rsidR="00A738B7" w:rsidRDefault="009579C6">
            <w:pPr>
              <w:widowControl/>
              <w:jc w:val="center"/>
              <w:rPr>
                <w:rFonts w:ascii="宋体" w:hAnsi="宋体" w:cs="宋体"/>
                <w:szCs w:val="21"/>
              </w:rPr>
            </w:pPr>
            <w:r>
              <w:rPr>
                <w:rFonts w:ascii="宋体" w:hAnsi="宋体" w:cs="宋体" w:hint="eastAsia"/>
                <w:szCs w:val="21"/>
              </w:rPr>
              <w:t>单价（元）</w:t>
            </w:r>
          </w:p>
        </w:tc>
        <w:tc>
          <w:tcPr>
            <w:tcW w:w="1654" w:type="dxa"/>
            <w:tcBorders>
              <w:top w:val="single" w:sz="4" w:space="0" w:color="auto"/>
              <w:left w:val="nil"/>
              <w:bottom w:val="single" w:sz="4" w:space="0" w:color="auto"/>
              <w:right w:val="single" w:sz="4" w:space="0" w:color="auto"/>
            </w:tcBorders>
            <w:vAlign w:val="center"/>
          </w:tcPr>
          <w:p w14:paraId="4BDB2AF7" w14:textId="77777777" w:rsidR="00A738B7" w:rsidRDefault="009579C6">
            <w:pPr>
              <w:widowControl/>
              <w:jc w:val="center"/>
              <w:rPr>
                <w:rFonts w:ascii="宋体" w:hAnsi="宋体" w:cs="宋体"/>
                <w:szCs w:val="21"/>
              </w:rPr>
            </w:pPr>
            <w:r>
              <w:rPr>
                <w:rFonts w:ascii="宋体" w:hAnsi="宋体" w:cs="宋体" w:hint="eastAsia"/>
                <w:szCs w:val="21"/>
              </w:rPr>
              <w:t>总价（元）</w:t>
            </w:r>
          </w:p>
        </w:tc>
      </w:tr>
      <w:tr w:rsidR="00A738B7" w14:paraId="4A0FCF3F" w14:textId="77777777">
        <w:trPr>
          <w:trHeight w:val="1111"/>
        </w:trPr>
        <w:tc>
          <w:tcPr>
            <w:tcW w:w="756" w:type="dxa"/>
            <w:tcBorders>
              <w:top w:val="nil"/>
              <w:left w:val="single" w:sz="4" w:space="0" w:color="auto"/>
              <w:bottom w:val="single" w:sz="4" w:space="0" w:color="auto"/>
              <w:right w:val="single" w:sz="4" w:space="0" w:color="auto"/>
            </w:tcBorders>
            <w:vAlign w:val="center"/>
          </w:tcPr>
          <w:p w14:paraId="1623F5B7" w14:textId="77777777" w:rsidR="00A738B7" w:rsidRDefault="00A738B7">
            <w:pPr>
              <w:widowControl/>
              <w:jc w:val="center"/>
              <w:rPr>
                <w:rFonts w:ascii="宋体" w:hAnsi="宋体" w:cs="宋体"/>
                <w:szCs w:val="21"/>
              </w:rPr>
            </w:pPr>
          </w:p>
        </w:tc>
        <w:tc>
          <w:tcPr>
            <w:tcW w:w="1796" w:type="dxa"/>
            <w:tcBorders>
              <w:top w:val="nil"/>
              <w:left w:val="nil"/>
              <w:bottom w:val="single" w:sz="4" w:space="0" w:color="auto"/>
              <w:right w:val="single" w:sz="4" w:space="0" w:color="auto"/>
            </w:tcBorders>
            <w:vAlign w:val="center"/>
          </w:tcPr>
          <w:p w14:paraId="7C962081" w14:textId="77777777" w:rsidR="00A738B7" w:rsidRDefault="00A738B7">
            <w:pPr>
              <w:widowControl/>
              <w:jc w:val="center"/>
              <w:rPr>
                <w:rFonts w:ascii="宋体" w:hAnsi="宋体" w:cs="宋体"/>
                <w:szCs w:val="21"/>
              </w:rPr>
            </w:pPr>
          </w:p>
        </w:tc>
        <w:tc>
          <w:tcPr>
            <w:tcW w:w="1985" w:type="dxa"/>
            <w:tcBorders>
              <w:top w:val="nil"/>
              <w:left w:val="nil"/>
              <w:bottom w:val="single" w:sz="4" w:space="0" w:color="auto"/>
              <w:right w:val="single" w:sz="4" w:space="0" w:color="auto"/>
            </w:tcBorders>
            <w:vAlign w:val="center"/>
          </w:tcPr>
          <w:p w14:paraId="2669E974" w14:textId="77777777" w:rsidR="00A738B7" w:rsidRDefault="00A738B7">
            <w:pPr>
              <w:widowControl/>
              <w:rPr>
                <w:rFonts w:ascii="宋体" w:hAnsi="宋体" w:cs="宋体"/>
                <w:szCs w:val="21"/>
              </w:rPr>
            </w:pPr>
          </w:p>
        </w:tc>
        <w:tc>
          <w:tcPr>
            <w:tcW w:w="1134" w:type="dxa"/>
            <w:tcBorders>
              <w:top w:val="nil"/>
              <w:left w:val="nil"/>
              <w:bottom w:val="single" w:sz="4" w:space="0" w:color="auto"/>
              <w:right w:val="single" w:sz="4" w:space="0" w:color="auto"/>
            </w:tcBorders>
            <w:vAlign w:val="center"/>
          </w:tcPr>
          <w:p w14:paraId="482DD2E5" w14:textId="77777777" w:rsidR="00A738B7" w:rsidRDefault="00A738B7">
            <w:pPr>
              <w:widowControl/>
              <w:jc w:val="center"/>
              <w:rPr>
                <w:rFonts w:ascii="宋体" w:hAnsi="宋体" w:cs="宋体"/>
                <w:szCs w:val="21"/>
              </w:rPr>
            </w:pPr>
          </w:p>
        </w:tc>
        <w:tc>
          <w:tcPr>
            <w:tcW w:w="850" w:type="dxa"/>
            <w:tcBorders>
              <w:top w:val="nil"/>
              <w:left w:val="nil"/>
              <w:bottom w:val="single" w:sz="4" w:space="0" w:color="auto"/>
              <w:right w:val="single" w:sz="4" w:space="0" w:color="auto"/>
            </w:tcBorders>
            <w:vAlign w:val="center"/>
          </w:tcPr>
          <w:p w14:paraId="2100672C" w14:textId="77777777" w:rsidR="00A738B7" w:rsidRDefault="00A738B7">
            <w:pPr>
              <w:widowControl/>
              <w:jc w:val="center"/>
              <w:rPr>
                <w:rFonts w:ascii="宋体" w:hAnsi="宋体" w:cs="宋体"/>
                <w:szCs w:val="21"/>
              </w:rPr>
            </w:pPr>
          </w:p>
        </w:tc>
        <w:tc>
          <w:tcPr>
            <w:tcW w:w="1559" w:type="dxa"/>
            <w:tcBorders>
              <w:top w:val="nil"/>
              <w:left w:val="nil"/>
              <w:bottom w:val="single" w:sz="4" w:space="0" w:color="auto"/>
              <w:right w:val="single" w:sz="4" w:space="0" w:color="auto"/>
            </w:tcBorders>
            <w:vAlign w:val="center"/>
          </w:tcPr>
          <w:p w14:paraId="2782BD81" w14:textId="77777777" w:rsidR="00A738B7" w:rsidRDefault="00A738B7">
            <w:pPr>
              <w:widowControl/>
              <w:jc w:val="center"/>
              <w:rPr>
                <w:rFonts w:ascii="宋体" w:hAnsi="宋体" w:cs="宋体"/>
                <w:szCs w:val="21"/>
              </w:rPr>
            </w:pPr>
          </w:p>
        </w:tc>
        <w:tc>
          <w:tcPr>
            <w:tcW w:w="1654" w:type="dxa"/>
            <w:tcBorders>
              <w:top w:val="nil"/>
              <w:left w:val="nil"/>
              <w:bottom w:val="single" w:sz="4" w:space="0" w:color="auto"/>
              <w:right w:val="single" w:sz="4" w:space="0" w:color="auto"/>
            </w:tcBorders>
            <w:vAlign w:val="center"/>
          </w:tcPr>
          <w:p w14:paraId="5DACD262" w14:textId="77777777" w:rsidR="00A738B7" w:rsidRDefault="00A738B7">
            <w:pPr>
              <w:widowControl/>
              <w:rPr>
                <w:rFonts w:ascii="宋体" w:hAnsi="宋体" w:cs="宋体"/>
                <w:szCs w:val="21"/>
              </w:rPr>
            </w:pPr>
          </w:p>
        </w:tc>
      </w:tr>
      <w:tr w:rsidR="00A738B7" w14:paraId="2DE10010" w14:textId="77777777">
        <w:trPr>
          <w:trHeight w:val="1209"/>
        </w:trPr>
        <w:tc>
          <w:tcPr>
            <w:tcW w:w="756" w:type="dxa"/>
            <w:tcBorders>
              <w:top w:val="nil"/>
              <w:left w:val="single" w:sz="4" w:space="0" w:color="auto"/>
              <w:bottom w:val="single" w:sz="4" w:space="0" w:color="auto"/>
              <w:right w:val="single" w:sz="4" w:space="0" w:color="auto"/>
            </w:tcBorders>
            <w:vAlign w:val="center"/>
          </w:tcPr>
          <w:p w14:paraId="5B8E6EF7" w14:textId="77777777" w:rsidR="00A738B7" w:rsidRDefault="00A738B7">
            <w:pPr>
              <w:widowControl/>
              <w:jc w:val="center"/>
              <w:rPr>
                <w:rFonts w:ascii="宋体" w:hAnsi="宋体" w:cs="宋体"/>
                <w:szCs w:val="21"/>
              </w:rPr>
            </w:pPr>
          </w:p>
        </w:tc>
        <w:tc>
          <w:tcPr>
            <w:tcW w:w="1796" w:type="dxa"/>
            <w:tcBorders>
              <w:top w:val="nil"/>
              <w:left w:val="nil"/>
              <w:bottom w:val="single" w:sz="4" w:space="0" w:color="auto"/>
              <w:right w:val="single" w:sz="4" w:space="0" w:color="auto"/>
            </w:tcBorders>
            <w:vAlign w:val="center"/>
          </w:tcPr>
          <w:p w14:paraId="0243D3B9" w14:textId="77777777" w:rsidR="00A738B7" w:rsidRDefault="00A738B7">
            <w:pPr>
              <w:widowControl/>
              <w:jc w:val="center"/>
              <w:rPr>
                <w:rFonts w:ascii="宋体" w:hAnsi="宋体" w:cs="宋体"/>
                <w:szCs w:val="21"/>
              </w:rPr>
            </w:pPr>
          </w:p>
        </w:tc>
        <w:tc>
          <w:tcPr>
            <w:tcW w:w="1985" w:type="dxa"/>
            <w:tcBorders>
              <w:top w:val="nil"/>
              <w:left w:val="nil"/>
              <w:bottom w:val="single" w:sz="4" w:space="0" w:color="auto"/>
              <w:right w:val="single" w:sz="4" w:space="0" w:color="auto"/>
            </w:tcBorders>
            <w:vAlign w:val="center"/>
          </w:tcPr>
          <w:p w14:paraId="7F1E1973" w14:textId="77777777" w:rsidR="00A738B7" w:rsidRDefault="00A738B7">
            <w:pPr>
              <w:widowControl/>
              <w:rPr>
                <w:rFonts w:ascii="宋体" w:hAnsi="宋体" w:cs="宋体"/>
                <w:szCs w:val="21"/>
              </w:rPr>
            </w:pPr>
          </w:p>
        </w:tc>
        <w:tc>
          <w:tcPr>
            <w:tcW w:w="1134" w:type="dxa"/>
            <w:tcBorders>
              <w:top w:val="nil"/>
              <w:left w:val="nil"/>
              <w:bottom w:val="single" w:sz="4" w:space="0" w:color="auto"/>
              <w:right w:val="single" w:sz="4" w:space="0" w:color="auto"/>
            </w:tcBorders>
            <w:vAlign w:val="center"/>
          </w:tcPr>
          <w:p w14:paraId="40C3484A" w14:textId="77777777" w:rsidR="00A738B7" w:rsidRDefault="00A738B7">
            <w:pPr>
              <w:widowControl/>
              <w:jc w:val="center"/>
              <w:rPr>
                <w:rFonts w:ascii="宋体" w:hAnsi="宋体" w:cs="宋体"/>
                <w:szCs w:val="21"/>
              </w:rPr>
            </w:pPr>
          </w:p>
        </w:tc>
        <w:tc>
          <w:tcPr>
            <w:tcW w:w="850" w:type="dxa"/>
            <w:tcBorders>
              <w:top w:val="nil"/>
              <w:left w:val="nil"/>
              <w:bottom w:val="single" w:sz="4" w:space="0" w:color="auto"/>
              <w:right w:val="single" w:sz="4" w:space="0" w:color="auto"/>
            </w:tcBorders>
            <w:vAlign w:val="center"/>
          </w:tcPr>
          <w:p w14:paraId="1EB924DD" w14:textId="77777777" w:rsidR="00A738B7" w:rsidRDefault="00A738B7">
            <w:pPr>
              <w:widowControl/>
              <w:jc w:val="center"/>
              <w:rPr>
                <w:rFonts w:ascii="宋体" w:hAnsi="宋体" w:cs="宋体"/>
                <w:szCs w:val="21"/>
              </w:rPr>
            </w:pPr>
          </w:p>
        </w:tc>
        <w:tc>
          <w:tcPr>
            <w:tcW w:w="1559" w:type="dxa"/>
            <w:tcBorders>
              <w:top w:val="nil"/>
              <w:left w:val="nil"/>
              <w:bottom w:val="single" w:sz="4" w:space="0" w:color="auto"/>
              <w:right w:val="single" w:sz="4" w:space="0" w:color="auto"/>
            </w:tcBorders>
            <w:vAlign w:val="center"/>
          </w:tcPr>
          <w:p w14:paraId="3FC7EDEE" w14:textId="77777777" w:rsidR="00A738B7" w:rsidRDefault="00A738B7">
            <w:pPr>
              <w:widowControl/>
              <w:jc w:val="center"/>
              <w:rPr>
                <w:rFonts w:ascii="宋体" w:hAnsi="宋体" w:cs="宋体"/>
                <w:szCs w:val="21"/>
              </w:rPr>
            </w:pPr>
          </w:p>
        </w:tc>
        <w:tc>
          <w:tcPr>
            <w:tcW w:w="1654" w:type="dxa"/>
            <w:tcBorders>
              <w:top w:val="nil"/>
              <w:left w:val="nil"/>
              <w:bottom w:val="single" w:sz="4" w:space="0" w:color="auto"/>
              <w:right w:val="single" w:sz="4" w:space="0" w:color="auto"/>
            </w:tcBorders>
            <w:vAlign w:val="center"/>
          </w:tcPr>
          <w:p w14:paraId="73FF8D6A" w14:textId="77777777" w:rsidR="00A738B7" w:rsidRDefault="00A738B7">
            <w:pPr>
              <w:widowControl/>
              <w:rPr>
                <w:rFonts w:ascii="宋体" w:hAnsi="宋体" w:cs="宋体"/>
                <w:szCs w:val="21"/>
              </w:rPr>
            </w:pPr>
          </w:p>
        </w:tc>
      </w:tr>
      <w:tr w:rsidR="00A738B7" w14:paraId="01C45989" w14:textId="77777777">
        <w:trPr>
          <w:trHeight w:val="1080"/>
        </w:trPr>
        <w:tc>
          <w:tcPr>
            <w:tcW w:w="756" w:type="dxa"/>
            <w:tcBorders>
              <w:top w:val="nil"/>
              <w:left w:val="single" w:sz="4" w:space="0" w:color="auto"/>
              <w:bottom w:val="single" w:sz="4" w:space="0" w:color="auto"/>
              <w:right w:val="single" w:sz="4" w:space="0" w:color="auto"/>
            </w:tcBorders>
            <w:vAlign w:val="center"/>
          </w:tcPr>
          <w:p w14:paraId="2BCC36A9" w14:textId="77777777" w:rsidR="00A738B7" w:rsidRDefault="00A738B7">
            <w:pPr>
              <w:widowControl/>
              <w:jc w:val="center"/>
              <w:rPr>
                <w:rFonts w:ascii="宋体" w:hAnsi="宋体" w:cs="宋体"/>
                <w:szCs w:val="21"/>
              </w:rPr>
            </w:pPr>
          </w:p>
        </w:tc>
        <w:tc>
          <w:tcPr>
            <w:tcW w:w="1796" w:type="dxa"/>
            <w:tcBorders>
              <w:top w:val="nil"/>
              <w:left w:val="nil"/>
              <w:bottom w:val="single" w:sz="4" w:space="0" w:color="auto"/>
              <w:right w:val="single" w:sz="4" w:space="0" w:color="auto"/>
            </w:tcBorders>
            <w:vAlign w:val="center"/>
          </w:tcPr>
          <w:p w14:paraId="5459CADC" w14:textId="77777777" w:rsidR="00A738B7" w:rsidRDefault="00A738B7">
            <w:pPr>
              <w:widowControl/>
              <w:jc w:val="center"/>
              <w:rPr>
                <w:rFonts w:ascii="宋体" w:hAnsi="宋体" w:cs="宋体"/>
                <w:szCs w:val="21"/>
              </w:rPr>
            </w:pPr>
          </w:p>
        </w:tc>
        <w:tc>
          <w:tcPr>
            <w:tcW w:w="7182" w:type="dxa"/>
            <w:gridSpan w:val="5"/>
            <w:tcBorders>
              <w:top w:val="nil"/>
              <w:left w:val="nil"/>
              <w:bottom w:val="single" w:sz="4" w:space="0" w:color="auto"/>
              <w:right w:val="single" w:sz="4" w:space="0" w:color="auto"/>
            </w:tcBorders>
            <w:vAlign w:val="center"/>
          </w:tcPr>
          <w:p w14:paraId="13C82F1E" w14:textId="77777777" w:rsidR="00A738B7" w:rsidRDefault="00A738B7">
            <w:pPr>
              <w:widowControl/>
              <w:jc w:val="center"/>
              <w:rPr>
                <w:rFonts w:ascii="宋体" w:hAnsi="宋体" w:cs="宋体"/>
                <w:szCs w:val="21"/>
              </w:rPr>
            </w:pPr>
          </w:p>
        </w:tc>
      </w:tr>
      <w:tr w:rsidR="00A738B7" w14:paraId="5A85F405" w14:textId="77777777">
        <w:trPr>
          <w:trHeight w:val="1080"/>
        </w:trPr>
        <w:tc>
          <w:tcPr>
            <w:tcW w:w="756" w:type="dxa"/>
            <w:tcBorders>
              <w:top w:val="nil"/>
              <w:left w:val="single" w:sz="4" w:space="0" w:color="auto"/>
              <w:bottom w:val="single" w:sz="4" w:space="0" w:color="auto"/>
              <w:right w:val="single" w:sz="4" w:space="0" w:color="auto"/>
            </w:tcBorders>
            <w:vAlign w:val="center"/>
          </w:tcPr>
          <w:p w14:paraId="64AB82C2" w14:textId="77777777" w:rsidR="00A738B7" w:rsidRDefault="00A738B7">
            <w:pPr>
              <w:widowControl/>
              <w:jc w:val="center"/>
              <w:rPr>
                <w:rFonts w:ascii="宋体" w:hAnsi="宋体" w:cs="宋体"/>
                <w:szCs w:val="21"/>
              </w:rPr>
            </w:pPr>
          </w:p>
        </w:tc>
        <w:tc>
          <w:tcPr>
            <w:tcW w:w="8978" w:type="dxa"/>
            <w:gridSpan w:val="6"/>
            <w:tcBorders>
              <w:top w:val="nil"/>
              <w:left w:val="nil"/>
              <w:bottom w:val="single" w:sz="4" w:space="0" w:color="auto"/>
              <w:right w:val="single" w:sz="4" w:space="0" w:color="auto"/>
            </w:tcBorders>
            <w:vAlign w:val="center"/>
          </w:tcPr>
          <w:p w14:paraId="22C429D7" w14:textId="77777777" w:rsidR="00A738B7" w:rsidRDefault="00A738B7">
            <w:pPr>
              <w:widowControl/>
              <w:rPr>
                <w:rFonts w:ascii="宋体" w:hAnsi="宋体" w:cs="宋体"/>
                <w:szCs w:val="21"/>
              </w:rPr>
            </w:pPr>
          </w:p>
        </w:tc>
      </w:tr>
    </w:tbl>
    <w:p w14:paraId="5FEF58A1"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w:t>
      </w:r>
    </w:p>
    <w:p w14:paraId="7C27F924" w14:textId="77777777" w:rsidR="00A738B7" w:rsidRDefault="009579C6">
      <w:pPr>
        <w:rPr>
          <w:rFonts w:ascii="宋体" w:hAnsi="宋体" w:cs="宋体"/>
          <w:b/>
          <w:bCs/>
          <w:kern w:val="0"/>
          <w:sz w:val="32"/>
          <w:szCs w:val="32"/>
        </w:rPr>
      </w:pPr>
      <w:r>
        <w:rPr>
          <w:rFonts w:ascii="宋体" w:hAnsi="宋体" w:cs="宋体" w:hint="eastAsia"/>
          <w:b/>
          <w:bCs/>
          <w:kern w:val="0"/>
          <w:sz w:val="32"/>
          <w:szCs w:val="32"/>
        </w:rPr>
        <w:br w:type="page"/>
      </w:r>
    </w:p>
    <w:p w14:paraId="248DE66C" w14:textId="77777777" w:rsidR="00A738B7" w:rsidRDefault="009579C6">
      <w:pPr>
        <w:numPr>
          <w:ilvl w:val="0"/>
          <w:numId w:val="2"/>
        </w:numPr>
        <w:snapToGrid w:val="0"/>
        <w:spacing w:line="360" w:lineRule="auto"/>
        <w:jc w:val="center"/>
        <w:outlineLvl w:val="0"/>
        <w:rPr>
          <w:rFonts w:ascii="宋体" w:hAnsi="宋体" w:cs="宋体"/>
          <w:b/>
          <w:bCs/>
          <w:kern w:val="0"/>
          <w:sz w:val="32"/>
          <w:szCs w:val="32"/>
        </w:rPr>
      </w:pPr>
      <w:bookmarkStart w:id="900" w:name="_Toc11738"/>
      <w:r>
        <w:rPr>
          <w:rFonts w:ascii="宋体" w:hAnsi="宋体" w:cs="宋体" w:hint="eastAsia"/>
          <w:b/>
          <w:bCs/>
          <w:kern w:val="0"/>
          <w:sz w:val="32"/>
          <w:szCs w:val="32"/>
        </w:rPr>
        <w:lastRenderedPageBreak/>
        <w:t>技术要求</w:t>
      </w:r>
      <w:bookmarkEnd w:id="900"/>
    </w:p>
    <w:p w14:paraId="72CD78F3" w14:textId="77777777" w:rsidR="00A738B7" w:rsidRDefault="009579C6">
      <w:pPr>
        <w:spacing w:line="360" w:lineRule="auto"/>
        <w:ind w:firstLineChars="200" w:firstLine="422"/>
        <w:outlineLvl w:val="1"/>
        <w:rPr>
          <w:rFonts w:ascii="宋体" w:hAnsi="宋体" w:cs="宋体"/>
          <w:b/>
          <w:bCs/>
          <w:kern w:val="0"/>
          <w:szCs w:val="21"/>
        </w:rPr>
      </w:pPr>
      <w:bookmarkStart w:id="901" w:name="_Toc21026"/>
      <w:bookmarkStart w:id="902" w:name="_Toc207790542"/>
      <w:r>
        <w:rPr>
          <w:rFonts w:ascii="宋体" w:hAnsi="宋体" w:cs="宋体" w:hint="eastAsia"/>
          <w:b/>
          <w:bCs/>
          <w:kern w:val="0"/>
          <w:szCs w:val="21"/>
        </w:rPr>
        <w:t>一、</w:t>
      </w:r>
      <w:r>
        <w:rPr>
          <w:rFonts w:ascii="宋体" w:hAnsi="宋体" w:cs="宋体" w:hint="eastAsia"/>
          <w:b/>
          <w:bCs/>
          <w:kern w:val="0"/>
          <w:szCs w:val="21"/>
        </w:rPr>
        <w:t>设备技术要求</w:t>
      </w:r>
    </w:p>
    <w:tbl>
      <w:tblPr>
        <w:tblStyle w:val="aff4"/>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91"/>
        <w:gridCol w:w="7159"/>
      </w:tblGrid>
      <w:tr w:rsidR="00A738B7" w14:paraId="5D4317DF" w14:textId="77777777">
        <w:trPr>
          <w:trHeight w:val="90"/>
          <w:jc w:val="center"/>
        </w:trPr>
        <w:tc>
          <w:tcPr>
            <w:tcW w:w="455" w:type="pct"/>
            <w:vAlign w:val="center"/>
          </w:tcPr>
          <w:p w14:paraId="4FA5F990"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序号</w:t>
            </w:r>
          </w:p>
        </w:tc>
        <w:tc>
          <w:tcPr>
            <w:tcW w:w="826" w:type="pct"/>
            <w:vAlign w:val="center"/>
          </w:tcPr>
          <w:p w14:paraId="2D63E9BF"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名称</w:t>
            </w:r>
          </w:p>
        </w:tc>
        <w:tc>
          <w:tcPr>
            <w:tcW w:w="3717" w:type="pct"/>
            <w:vAlign w:val="center"/>
          </w:tcPr>
          <w:p w14:paraId="6D0B1575"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型号规格及技术参数要求</w:t>
            </w:r>
          </w:p>
        </w:tc>
      </w:tr>
      <w:tr w:rsidR="00A738B7" w14:paraId="2CD544DA" w14:textId="77777777">
        <w:trPr>
          <w:trHeight w:val="90"/>
          <w:jc w:val="center"/>
        </w:trPr>
        <w:tc>
          <w:tcPr>
            <w:tcW w:w="455" w:type="pct"/>
            <w:vAlign w:val="center"/>
          </w:tcPr>
          <w:p w14:paraId="71F7B547"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w:t>
            </w:r>
          </w:p>
        </w:tc>
        <w:tc>
          <w:tcPr>
            <w:tcW w:w="826" w:type="pct"/>
            <w:vAlign w:val="center"/>
          </w:tcPr>
          <w:p w14:paraId="46F25AE1"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货物</w:t>
            </w:r>
            <w:r>
              <w:rPr>
                <w:rFonts w:ascii="宋体" w:eastAsia="宋体" w:hAnsi="宋体" w:cs="宋体" w:hint="eastAsia"/>
                <w:b w:val="0"/>
                <w:bCs/>
                <w:sz w:val="21"/>
                <w:szCs w:val="21"/>
              </w:rPr>
              <w:t>名称</w:t>
            </w:r>
          </w:p>
        </w:tc>
        <w:tc>
          <w:tcPr>
            <w:tcW w:w="3717" w:type="pct"/>
            <w:vAlign w:val="center"/>
          </w:tcPr>
          <w:p w14:paraId="5A954DC4"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一体直饮机</w:t>
            </w:r>
          </w:p>
        </w:tc>
      </w:tr>
      <w:tr w:rsidR="00A738B7" w14:paraId="5017C04C" w14:textId="77777777">
        <w:trPr>
          <w:trHeight w:val="90"/>
          <w:jc w:val="center"/>
        </w:trPr>
        <w:tc>
          <w:tcPr>
            <w:tcW w:w="455" w:type="pct"/>
            <w:vAlign w:val="center"/>
          </w:tcPr>
          <w:p w14:paraId="0CBF2136"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2</w:t>
            </w:r>
          </w:p>
        </w:tc>
        <w:tc>
          <w:tcPr>
            <w:tcW w:w="826" w:type="pct"/>
            <w:vAlign w:val="center"/>
          </w:tcPr>
          <w:p w14:paraId="1B69C912"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整机型式</w:t>
            </w:r>
          </w:p>
        </w:tc>
        <w:tc>
          <w:tcPr>
            <w:tcW w:w="3717" w:type="pct"/>
            <w:vAlign w:val="center"/>
          </w:tcPr>
          <w:p w14:paraId="445370B6"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整机为立式柜机，外观参考尺寸：长宽高：</w:t>
            </w:r>
            <w:r>
              <w:rPr>
                <w:rFonts w:ascii="宋体" w:eastAsia="宋体" w:hAnsi="宋体" w:cs="宋体" w:hint="eastAsia"/>
                <w:b w:val="0"/>
                <w:bCs/>
                <w:sz w:val="21"/>
                <w:szCs w:val="21"/>
              </w:rPr>
              <w:t>550</w:t>
            </w:r>
            <w:r>
              <w:rPr>
                <w:rFonts w:ascii="宋体" w:eastAsia="宋体" w:hAnsi="宋体" w:cs="宋体" w:hint="eastAsia"/>
                <w:b w:val="0"/>
                <w:bCs/>
                <w:sz w:val="21"/>
                <w:szCs w:val="21"/>
              </w:rPr>
              <w:t>×</w:t>
            </w:r>
            <w:r>
              <w:rPr>
                <w:rFonts w:ascii="宋体" w:eastAsia="宋体" w:hAnsi="宋体" w:cs="宋体" w:hint="eastAsia"/>
                <w:b w:val="0"/>
                <w:bCs/>
                <w:sz w:val="21"/>
                <w:szCs w:val="21"/>
              </w:rPr>
              <w:t>470</w:t>
            </w:r>
            <w:r>
              <w:rPr>
                <w:rFonts w:ascii="宋体" w:eastAsia="宋体" w:hAnsi="宋体" w:cs="宋体" w:hint="eastAsia"/>
                <w:b w:val="0"/>
                <w:bCs/>
                <w:sz w:val="21"/>
                <w:szCs w:val="21"/>
              </w:rPr>
              <w:t>×</w:t>
            </w:r>
            <w:r>
              <w:rPr>
                <w:rFonts w:ascii="宋体" w:eastAsia="宋体" w:hAnsi="宋体" w:cs="宋体" w:hint="eastAsia"/>
                <w:b w:val="0"/>
                <w:bCs/>
                <w:sz w:val="21"/>
                <w:szCs w:val="21"/>
              </w:rPr>
              <w:t>1520mm</w:t>
            </w:r>
          </w:p>
        </w:tc>
      </w:tr>
      <w:tr w:rsidR="00A738B7" w14:paraId="2040D499" w14:textId="77777777">
        <w:trPr>
          <w:trHeight w:val="90"/>
          <w:jc w:val="center"/>
        </w:trPr>
        <w:tc>
          <w:tcPr>
            <w:tcW w:w="455" w:type="pct"/>
            <w:vAlign w:val="center"/>
          </w:tcPr>
          <w:p w14:paraId="3A38F6B5"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3</w:t>
            </w:r>
          </w:p>
        </w:tc>
        <w:tc>
          <w:tcPr>
            <w:tcW w:w="826" w:type="pct"/>
            <w:vAlign w:val="center"/>
          </w:tcPr>
          <w:p w14:paraId="365D4217"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出水方式</w:t>
            </w:r>
          </w:p>
        </w:tc>
        <w:tc>
          <w:tcPr>
            <w:tcW w:w="3717" w:type="pct"/>
            <w:vAlign w:val="center"/>
          </w:tcPr>
          <w:p w14:paraId="32BD3902"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水龙头数量为</w:t>
            </w:r>
            <w:r>
              <w:rPr>
                <w:rFonts w:ascii="宋体" w:eastAsia="宋体" w:hAnsi="宋体" w:cs="宋体" w:hint="eastAsia"/>
                <w:b w:val="0"/>
                <w:bCs/>
                <w:sz w:val="21"/>
                <w:szCs w:val="21"/>
              </w:rPr>
              <w:t>2</w:t>
            </w:r>
            <w:r>
              <w:rPr>
                <w:rFonts w:ascii="宋体" w:eastAsia="宋体" w:hAnsi="宋体" w:cs="宋体" w:hint="eastAsia"/>
                <w:b w:val="0"/>
                <w:bCs/>
                <w:sz w:val="21"/>
                <w:szCs w:val="21"/>
              </w:rPr>
              <w:t>个，</w:t>
            </w:r>
            <w:r>
              <w:rPr>
                <w:rFonts w:ascii="宋体" w:eastAsia="宋体" w:hAnsi="宋体" w:cs="宋体" w:hint="eastAsia"/>
                <w:b w:val="0"/>
                <w:bCs/>
                <w:sz w:val="21"/>
                <w:szCs w:val="21"/>
              </w:rPr>
              <w:t>1</w:t>
            </w:r>
            <w:r>
              <w:rPr>
                <w:rFonts w:ascii="宋体" w:eastAsia="宋体" w:hAnsi="宋体" w:cs="宋体" w:hint="eastAsia"/>
                <w:b w:val="0"/>
                <w:bCs/>
                <w:sz w:val="21"/>
                <w:szCs w:val="21"/>
              </w:rPr>
              <w:t>开</w:t>
            </w:r>
            <w:r>
              <w:rPr>
                <w:rFonts w:ascii="宋体" w:eastAsia="宋体" w:hAnsi="宋体" w:cs="宋体" w:hint="eastAsia"/>
                <w:b w:val="0"/>
                <w:bCs/>
                <w:sz w:val="21"/>
                <w:szCs w:val="21"/>
              </w:rPr>
              <w:t>1</w:t>
            </w:r>
            <w:r>
              <w:rPr>
                <w:rFonts w:ascii="宋体" w:eastAsia="宋体" w:hAnsi="宋体" w:cs="宋体" w:hint="eastAsia"/>
                <w:b w:val="0"/>
                <w:bCs/>
                <w:sz w:val="21"/>
                <w:szCs w:val="21"/>
              </w:rPr>
              <w:t>常温配置，按键控制出水，龙头间距≥</w:t>
            </w:r>
            <w:r>
              <w:rPr>
                <w:rFonts w:ascii="宋体" w:eastAsia="宋体" w:hAnsi="宋体" w:cs="宋体" w:hint="eastAsia"/>
                <w:b w:val="0"/>
                <w:bCs/>
                <w:sz w:val="21"/>
                <w:szCs w:val="21"/>
              </w:rPr>
              <w:t>280mm</w:t>
            </w:r>
            <w:r>
              <w:rPr>
                <w:rFonts w:ascii="宋体" w:eastAsia="宋体" w:hAnsi="宋体" w:cs="宋体" w:hint="eastAsia"/>
                <w:b w:val="0"/>
                <w:bCs/>
                <w:sz w:val="21"/>
                <w:szCs w:val="21"/>
              </w:rPr>
              <w:t>，水嘴到接水盒的高度≥</w:t>
            </w:r>
            <w:r>
              <w:rPr>
                <w:rFonts w:ascii="宋体" w:eastAsia="宋体" w:hAnsi="宋体" w:cs="宋体" w:hint="eastAsia"/>
                <w:b w:val="0"/>
                <w:bCs/>
                <w:sz w:val="21"/>
                <w:szCs w:val="21"/>
              </w:rPr>
              <w:t>350mm</w:t>
            </w:r>
          </w:p>
        </w:tc>
      </w:tr>
      <w:tr w:rsidR="00A738B7" w14:paraId="77D0A9C2" w14:textId="77777777">
        <w:trPr>
          <w:trHeight w:val="90"/>
          <w:jc w:val="center"/>
        </w:trPr>
        <w:tc>
          <w:tcPr>
            <w:tcW w:w="455" w:type="pct"/>
            <w:vAlign w:val="center"/>
          </w:tcPr>
          <w:p w14:paraId="7228C75F"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4</w:t>
            </w:r>
          </w:p>
        </w:tc>
        <w:tc>
          <w:tcPr>
            <w:tcW w:w="826" w:type="pct"/>
            <w:vAlign w:val="center"/>
          </w:tcPr>
          <w:p w14:paraId="217586E4"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外壳材料</w:t>
            </w:r>
          </w:p>
        </w:tc>
        <w:tc>
          <w:tcPr>
            <w:tcW w:w="3717" w:type="pct"/>
            <w:vAlign w:val="center"/>
          </w:tcPr>
          <w:p w14:paraId="34C4AA93"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整机外壳</w:t>
            </w:r>
            <w:proofErr w:type="gramStart"/>
            <w:r>
              <w:rPr>
                <w:rFonts w:ascii="宋体" w:eastAsia="宋体" w:hAnsi="宋体" w:cs="宋体" w:hint="eastAsia"/>
                <w:b w:val="0"/>
                <w:bCs/>
                <w:sz w:val="21"/>
                <w:szCs w:val="21"/>
              </w:rPr>
              <w:t>钣</w:t>
            </w:r>
            <w:proofErr w:type="gramEnd"/>
            <w:r>
              <w:rPr>
                <w:rFonts w:ascii="宋体" w:eastAsia="宋体" w:hAnsi="宋体" w:cs="宋体" w:hint="eastAsia"/>
                <w:b w:val="0"/>
                <w:bCs/>
                <w:sz w:val="21"/>
                <w:szCs w:val="21"/>
              </w:rPr>
              <w:t>金或不锈钢材质</w:t>
            </w:r>
          </w:p>
        </w:tc>
      </w:tr>
      <w:tr w:rsidR="00A738B7" w14:paraId="6827BAB5" w14:textId="77777777">
        <w:trPr>
          <w:trHeight w:val="1848"/>
          <w:jc w:val="center"/>
        </w:trPr>
        <w:tc>
          <w:tcPr>
            <w:tcW w:w="455" w:type="pct"/>
            <w:vAlign w:val="center"/>
          </w:tcPr>
          <w:p w14:paraId="1B0D67F2"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5</w:t>
            </w:r>
          </w:p>
        </w:tc>
        <w:tc>
          <w:tcPr>
            <w:tcW w:w="826" w:type="pct"/>
            <w:vAlign w:val="center"/>
          </w:tcPr>
          <w:p w14:paraId="6C597B1D"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净化工艺</w:t>
            </w:r>
          </w:p>
        </w:tc>
        <w:tc>
          <w:tcPr>
            <w:tcW w:w="3717" w:type="pct"/>
            <w:vAlign w:val="center"/>
          </w:tcPr>
          <w:p w14:paraId="3FD4FD53"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w:t>
            </w:r>
            <w:r>
              <w:rPr>
                <w:rFonts w:ascii="宋体" w:eastAsia="宋体" w:hAnsi="宋体" w:cs="宋体" w:hint="eastAsia"/>
                <w:b w:val="0"/>
                <w:bCs/>
                <w:sz w:val="21"/>
                <w:szCs w:val="21"/>
              </w:rPr>
              <w:t>1.</w:t>
            </w:r>
            <w:r>
              <w:rPr>
                <w:rFonts w:ascii="宋体" w:eastAsia="宋体" w:hAnsi="宋体" w:cs="宋体" w:hint="eastAsia"/>
                <w:b w:val="0"/>
                <w:bCs/>
                <w:sz w:val="21"/>
                <w:szCs w:val="21"/>
              </w:rPr>
              <w:t>过滤系统：采用反渗透过滤技术工艺，出水水质符合：《生活饮用水水质处理器卫生安全与功能评价规范—反渗透处理装置》（</w:t>
            </w:r>
            <w:r>
              <w:rPr>
                <w:rFonts w:ascii="宋体" w:eastAsia="宋体" w:hAnsi="宋体" w:cs="宋体" w:hint="eastAsia"/>
                <w:b w:val="0"/>
                <w:bCs/>
                <w:sz w:val="21"/>
                <w:szCs w:val="21"/>
              </w:rPr>
              <w:t>2001</w:t>
            </w:r>
            <w:r>
              <w:rPr>
                <w:rFonts w:ascii="宋体" w:eastAsia="宋体" w:hAnsi="宋体" w:cs="宋体" w:hint="eastAsia"/>
                <w:b w:val="0"/>
                <w:bCs/>
                <w:sz w:val="21"/>
                <w:szCs w:val="21"/>
              </w:rPr>
              <w:t>）的要求</w:t>
            </w:r>
            <w:r>
              <w:rPr>
                <w:rFonts w:ascii="宋体" w:eastAsia="宋体" w:hAnsi="宋体" w:cs="宋体" w:hint="eastAsia"/>
                <w:b w:val="0"/>
                <w:bCs/>
                <w:sz w:val="21"/>
                <w:szCs w:val="21"/>
              </w:rPr>
              <w:t>。</w:t>
            </w:r>
          </w:p>
          <w:p w14:paraId="6907214E"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提供</w:t>
            </w:r>
            <w:r>
              <w:rPr>
                <w:rFonts w:ascii="宋体" w:eastAsia="宋体" w:hAnsi="宋体" w:cs="宋体" w:hint="eastAsia"/>
                <w:b w:val="0"/>
                <w:bCs/>
                <w:sz w:val="21"/>
                <w:szCs w:val="21"/>
              </w:rPr>
              <w:t>《涉及饮用水卫生安全产品卫生许可批件》</w:t>
            </w:r>
            <w:r>
              <w:rPr>
                <w:rFonts w:ascii="宋体" w:eastAsia="宋体" w:hAnsi="宋体" w:cs="宋体" w:hint="eastAsia"/>
                <w:b w:val="0"/>
                <w:bCs/>
                <w:sz w:val="21"/>
                <w:szCs w:val="21"/>
              </w:rPr>
              <w:t>复印件。</w:t>
            </w:r>
          </w:p>
          <w:p w14:paraId="5195AA77"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w:t>
            </w:r>
            <w:r>
              <w:rPr>
                <w:rFonts w:ascii="宋体" w:eastAsia="宋体" w:hAnsi="宋体" w:cs="宋体" w:hint="eastAsia"/>
                <w:b w:val="0"/>
                <w:bCs/>
                <w:sz w:val="21"/>
                <w:szCs w:val="21"/>
              </w:rPr>
              <w:t>2.</w:t>
            </w:r>
            <w:r>
              <w:rPr>
                <w:rFonts w:ascii="宋体" w:eastAsia="宋体" w:hAnsi="宋体" w:cs="宋体" w:hint="eastAsia"/>
                <w:b w:val="0"/>
                <w:bCs/>
                <w:sz w:val="21"/>
                <w:szCs w:val="21"/>
              </w:rPr>
              <w:t>杀菌装置：采用紫外线（</w:t>
            </w:r>
            <w:r>
              <w:rPr>
                <w:rFonts w:ascii="宋体" w:eastAsia="宋体" w:hAnsi="宋体" w:cs="宋体" w:hint="eastAsia"/>
                <w:b w:val="0"/>
                <w:bCs/>
                <w:sz w:val="21"/>
                <w:szCs w:val="21"/>
              </w:rPr>
              <w:t>UV</w:t>
            </w:r>
            <w:r>
              <w:rPr>
                <w:rFonts w:ascii="宋体" w:eastAsia="宋体" w:hAnsi="宋体" w:cs="宋体" w:hint="eastAsia"/>
                <w:b w:val="0"/>
                <w:bCs/>
                <w:sz w:val="21"/>
                <w:szCs w:val="21"/>
              </w:rPr>
              <w:t>）杀菌装置，紫外线杀菌器须满足《生活饮用水消毒剂和消毒设备卫生安全评价规范》</w:t>
            </w:r>
            <w:r>
              <w:rPr>
                <w:rFonts w:ascii="宋体" w:eastAsia="宋体" w:hAnsi="宋体" w:cs="宋体" w:hint="eastAsia"/>
                <w:b w:val="0"/>
                <w:bCs/>
                <w:sz w:val="21"/>
                <w:szCs w:val="21"/>
              </w:rPr>
              <w:t>。</w:t>
            </w:r>
          </w:p>
          <w:p w14:paraId="75B97E1B" w14:textId="77777777" w:rsidR="00A738B7" w:rsidRDefault="009579C6">
            <w:pPr>
              <w:pStyle w:val="3"/>
              <w:spacing w:before="0" w:line="360" w:lineRule="auto"/>
              <w:outlineLvl w:val="2"/>
            </w:pPr>
            <w:r>
              <w:rPr>
                <w:rFonts w:ascii="宋体" w:eastAsia="宋体" w:hAnsi="宋体" w:cs="宋体" w:hint="eastAsia"/>
                <w:b w:val="0"/>
                <w:bCs/>
                <w:sz w:val="21"/>
                <w:szCs w:val="21"/>
              </w:rPr>
              <w:t>提供具有检验检测资质的第三方检验检测机构出具的合法检验检测报告复印件。</w:t>
            </w:r>
          </w:p>
        </w:tc>
      </w:tr>
      <w:tr w:rsidR="00A738B7" w14:paraId="15424DE2" w14:textId="77777777">
        <w:trPr>
          <w:trHeight w:val="698"/>
          <w:jc w:val="center"/>
        </w:trPr>
        <w:tc>
          <w:tcPr>
            <w:tcW w:w="455" w:type="pct"/>
            <w:vAlign w:val="center"/>
          </w:tcPr>
          <w:p w14:paraId="573296FB"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6</w:t>
            </w:r>
          </w:p>
        </w:tc>
        <w:tc>
          <w:tcPr>
            <w:tcW w:w="826" w:type="pct"/>
            <w:vAlign w:val="center"/>
          </w:tcPr>
          <w:p w14:paraId="4AD7043C"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净化能力</w:t>
            </w:r>
          </w:p>
        </w:tc>
        <w:tc>
          <w:tcPr>
            <w:tcW w:w="3717" w:type="pct"/>
            <w:vAlign w:val="center"/>
          </w:tcPr>
          <w:p w14:paraId="35CA3E99"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w:t>
            </w:r>
            <w:r>
              <w:rPr>
                <w:rFonts w:ascii="宋体" w:eastAsia="宋体" w:hAnsi="宋体" w:cs="宋体" w:hint="eastAsia"/>
                <w:b w:val="0"/>
                <w:bCs/>
                <w:sz w:val="21"/>
                <w:szCs w:val="21"/>
              </w:rPr>
              <w:t>净水流量≥</w:t>
            </w:r>
            <w:r>
              <w:rPr>
                <w:rFonts w:ascii="宋体" w:eastAsia="宋体" w:hAnsi="宋体" w:cs="宋体" w:hint="eastAsia"/>
                <w:b w:val="0"/>
                <w:bCs/>
                <w:sz w:val="21"/>
                <w:szCs w:val="21"/>
              </w:rPr>
              <w:t>1L/min</w:t>
            </w:r>
            <w:r>
              <w:rPr>
                <w:rFonts w:ascii="宋体" w:eastAsia="宋体" w:hAnsi="宋体" w:cs="宋体" w:hint="eastAsia"/>
                <w:b w:val="0"/>
                <w:bCs/>
                <w:sz w:val="21"/>
                <w:szCs w:val="21"/>
              </w:rPr>
              <w:t>，额定总净水量≥</w:t>
            </w:r>
            <w:r>
              <w:rPr>
                <w:rFonts w:ascii="宋体" w:eastAsia="宋体" w:hAnsi="宋体" w:cs="宋体" w:hint="eastAsia"/>
                <w:b w:val="0"/>
                <w:bCs/>
                <w:sz w:val="21"/>
                <w:szCs w:val="21"/>
              </w:rPr>
              <w:t>3</w:t>
            </w:r>
            <w:r>
              <w:rPr>
                <w:rFonts w:ascii="宋体" w:eastAsia="宋体" w:hAnsi="宋体" w:cs="宋体" w:hint="eastAsia"/>
                <w:b w:val="0"/>
                <w:bCs/>
                <w:sz w:val="21"/>
                <w:szCs w:val="21"/>
              </w:rPr>
              <w:t>000L</w:t>
            </w:r>
          </w:p>
          <w:p w14:paraId="2AD05464"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提供具有检验检测资质的第三方检验检测机构出具的合法检验检测报告复印件</w:t>
            </w:r>
          </w:p>
        </w:tc>
      </w:tr>
      <w:tr w:rsidR="00A738B7" w14:paraId="6B9CAD1D" w14:textId="77777777">
        <w:trPr>
          <w:trHeight w:val="90"/>
          <w:jc w:val="center"/>
        </w:trPr>
        <w:tc>
          <w:tcPr>
            <w:tcW w:w="455" w:type="pct"/>
            <w:vAlign w:val="center"/>
          </w:tcPr>
          <w:p w14:paraId="2BB28A81"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7</w:t>
            </w:r>
          </w:p>
        </w:tc>
        <w:tc>
          <w:tcPr>
            <w:tcW w:w="826" w:type="pct"/>
            <w:vAlign w:val="center"/>
          </w:tcPr>
          <w:p w14:paraId="7B784190"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用电要求</w:t>
            </w:r>
          </w:p>
        </w:tc>
        <w:tc>
          <w:tcPr>
            <w:tcW w:w="3717" w:type="pct"/>
            <w:vAlign w:val="center"/>
          </w:tcPr>
          <w:p w14:paraId="4F783530"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w:t>
            </w:r>
            <w:r>
              <w:rPr>
                <w:rFonts w:ascii="宋体" w:eastAsia="宋体" w:hAnsi="宋体" w:cs="宋体" w:hint="eastAsia"/>
                <w:b w:val="0"/>
                <w:bCs/>
                <w:sz w:val="21"/>
                <w:szCs w:val="21"/>
              </w:rPr>
              <w:t>额定电压</w:t>
            </w:r>
            <w:r>
              <w:rPr>
                <w:rFonts w:ascii="宋体" w:eastAsia="宋体" w:hAnsi="宋体" w:cs="宋体" w:hint="eastAsia"/>
                <w:b w:val="0"/>
                <w:bCs/>
                <w:sz w:val="21"/>
                <w:szCs w:val="21"/>
              </w:rPr>
              <w:t>/</w:t>
            </w:r>
            <w:r>
              <w:rPr>
                <w:rFonts w:ascii="宋体" w:eastAsia="宋体" w:hAnsi="宋体" w:cs="宋体" w:hint="eastAsia"/>
                <w:b w:val="0"/>
                <w:bCs/>
                <w:sz w:val="21"/>
                <w:szCs w:val="21"/>
              </w:rPr>
              <w:t>频率</w:t>
            </w:r>
            <w:r>
              <w:rPr>
                <w:rFonts w:ascii="宋体" w:eastAsia="宋体" w:hAnsi="宋体" w:cs="宋体" w:hint="eastAsia"/>
                <w:b w:val="0"/>
                <w:bCs/>
                <w:sz w:val="21"/>
                <w:szCs w:val="21"/>
              </w:rPr>
              <w:t>220V/50Hz</w:t>
            </w:r>
            <w:r>
              <w:rPr>
                <w:rFonts w:ascii="宋体" w:eastAsia="宋体" w:hAnsi="宋体" w:cs="宋体" w:hint="eastAsia"/>
                <w:b w:val="0"/>
                <w:bCs/>
                <w:sz w:val="21"/>
                <w:szCs w:val="21"/>
              </w:rPr>
              <w:t>，额定总功率≤</w:t>
            </w:r>
            <w:r>
              <w:rPr>
                <w:rFonts w:ascii="宋体" w:eastAsia="宋体" w:hAnsi="宋体" w:cs="宋体" w:hint="eastAsia"/>
                <w:b w:val="0"/>
                <w:bCs/>
                <w:sz w:val="21"/>
                <w:szCs w:val="21"/>
              </w:rPr>
              <w:t>3200W</w:t>
            </w:r>
            <w:r>
              <w:rPr>
                <w:rFonts w:ascii="宋体" w:eastAsia="宋体" w:hAnsi="宋体" w:cs="宋体" w:hint="eastAsia"/>
                <w:b w:val="0"/>
                <w:bCs/>
                <w:sz w:val="21"/>
                <w:szCs w:val="21"/>
              </w:rPr>
              <w:t>。</w:t>
            </w:r>
          </w:p>
          <w:p w14:paraId="519D404A"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提供具有检验检测资质的第三方检验检测机构出具的</w:t>
            </w:r>
            <w:r>
              <w:rPr>
                <w:rFonts w:ascii="宋体" w:eastAsia="宋体" w:hAnsi="宋体" w:cs="宋体" w:hint="eastAsia"/>
                <w:b w:val="0"/>
                <w:bCs/>
                <w:sz w:val="21"/>
                <w:szCs w:val="21"/>
              </w:rPr>
              <w:t>安全型式试验报告</w:t>
            </w:r>
          </w:p>
          <w:p w14:paraId="18B82629"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复印件。</w:t>
            </w:r>
          </w:p>
        </w:tc>
      </w:tr>
      <w:tr w:rsidR="00A738B7" w14:paraId="3A16F256" w14:textId="77777777">
        <w:trPr>
          <w:trHeight w:val="489"/>
          <w:jc w:val="center"/>
        </w:trPr>
        <w:tc>
          <w:tcPr>
            <w:tcW w:w="455" w:type="pct"/>
            <w:vAlign w:val="center"/>
          </w:tcPr>
          <w:p w14:paraId="74AA108B"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8</w:t>
            </w:r>
          </w:p>
        </w:tc>
        <w:tc>
          <w:tcPr>
            <w:tcW w:w="826" w:type="pct"/>
            <w:vAlign w:val="center"/>
          </w:tcPr>
          <w:p w14:paraId="3B498AA0"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加热方式</w:t>
            </w:r>
          </w:p>
        </w:tc>
        <w:tc>
          <w:tcPr>
            <w:tcW w:w="3717" w:type="pct"/>
            <w:vAlign w:val="center"/>
          </w:tcPr>
          <w:p w14:paraId="0F57E5C8"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采用高、中、低水位控制的步进式进水加热方式</w:t>
            </w:r>
            <w:r>
              <w:rPr>
                <w:rFonts w:ascii="宋体" w:eastAsia="宋体" w:hAnsi="宋体" w:cs="宋体" w:hint="eastAsia"/>
                <w:b w:val="0"/>
                <w:bCs/>
                <w:sz w:val="21"/>
                <w:szCs w:val="21"/>
              </w:rPr>
              <w:t>。</w:t>
            </w:r>
          </w:p>
        </w:tc>
      </w:tr>
      <w:tr w:rsidR="00A738B7" w14:paraId="79059AE1" w14:textId="77777777">
        <w:trPr>
          <w:trHeight w:val="503"/>
          <w:jc w:val="center"/>
        </w:trPr>
        <w:tc>
          <w:tcPr>
            <w:tcW w:w="455" w:type="pct"/>
            <w:vAlign w:val="center"/>
          </w:tcPr>
          <w:p w14:paraId="1D5BAE6D"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9</w:t>
            </w:r>
          </w:p>
        </w:tc>
        <w:tc>
          <w:tcPr>
            <w:tcW w:w="826" w:type="pct"/>
            <w:vAlign w:val="center"/>
          </w:tcPr>
          <w:p w14:paraId="613F55A0"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加热组件</w:t>
            </w:r>
          </w:p>
        </w:tc>
        <w:tc>
          <w:tcPr>
            <w:tcW w:w="3717" w:type="pct"/>
            <w:vAlign w:val="center"/>
          </w:tcPr>
          <w:p w14:paraId="55C4C6A5" w14:textId="77777777" w:rsidR="00A738B7" w:rsidRDefault="009579C6">
            <w:pPr>
              <w:pStyle w:val="3"/>
              <w:spacing w:before="0" w:line="360" w:lineRule="auto"/>
              <w:outlineLvl w:val="2"/>
              <w:rPr>
                <w:rFonts w:ascii="宋体" w:eastAsia="宋体" w:hAnsi="宋体" w:cs="宋体"/>
                <w:b w:val="0"/>
                <w:bCs/>
                <w:sz w:val="21"/>
                <w:szCs w:val="21"/>
              </w:rPr>
            </w:pPr>
            <w:proofErr w:type="gramStart"/>
            <w:r>
              <w:rPr>
                <w:rFonts w:ascii="宋体" w:eastAsia="宋体" w:hAnsi="宋体" w:cs="宋体" w:hint="eastAsia"/>
                <w:b w:val="0"/>
                <w:bCs/>
                <w:sz w:val="21"/>
                <w:szCs w:val="21"/>
              </w:rPr>
              <w:t>热罐组件</w:t>
            </w:r>
            <w:proofErr w:type="gramEnd"/>
            <w:r>
              <w:rPr>
                <w:rFonts w:ascii="宋体" w:eastAsia="宋体" w:hAnsi="宋体" w:cs="宋体" w:hint="eastAsia"/>
                <w:b w:val="0"/>
                <w:bCs/>
                <w:sz w:val="21"/>
                <w:szCs w:val="21"/>
              </w:rPr>
              <w:t>、加热管、水位探针均为食品级不锈钢材质</w:t>
            </w:r>
            <w:r>
              <w:rPr>
                <w:rFonts w:ascii="宋体" w:eastAsia="宋体" w:hAnsi="宋体" w:cs="宋体" w:hint="eastAsia"/>
                <w:b w:val="0"/>
                <w:bCs/>
                <w:sz w:val="21"/>
                <w:szCs w:val="21"/>
              </w:rPr>
              <w:t>。</w:t>
            </w:r>
          </w:p>
        </w:tc>
      </w:tr>
      <w:tr w:rsidR="00A738B7" w14:paraId="1CCAF97C" w14:textId="77777777">
        <w:trPr>
          <w:trHeight w:val="633"/>
          <w:jc w:val="center"/>
        </w:trPr>
        <w:tc>
          <w:tcPr>
            <w:tcW w:w="455" w:type="pct"/>
            <w:vAlign w:val="center"/>
          </w:tcPr>
          <w:p w14:paraId="67139C00"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10</w:t>
            </w:r>
          </w:p>
        </w:tc>
        <w:tc>
          <w:tcPr>
            <w:tcW w:w="826" w:type="pct"/>
            <w:vAlign w:val="center"/>
          </w:tcPr>
          <w:p w14:paraId="7654AC59"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储</w:t>
            </w:r>
            <w:r>
              <w:rPr>
                <w:rFonts w:ascii="宋体" w:eastAsia="宋体" w:hAnsi="宋体" w:cs="宋体" w:hint="eastAsia"/>
                <w:b w:val="0"/>
                <w:bCs/>
                <w:sz w:val="21"/>
                <w:szCs w:val="21"/>
              </w:rPr>
              <w:t>/</w:t>
            </w:r>
            <w:r>
              <w:rPr>
                <w:rFonts w:ascii="宋体" w:eastAsia="宋体" w:hAnsi="宋体" w:cs="宋体" w:hint="eastAsia"/>
                <w:b w:val="0"/>
                <w:bCs/>
                <w:sz w:val="21"/>
                <w:szCs w:val="21"/>
              </w:rPr>
              <w:t>供水能力</w:t>
            </w:r>
          </w:p>
        </w:tc>
        <w:tc>
          <w:tcPr>
            <w:tcW w:w="3717" w:type="pct"/>
            <w:vAlign w:val="center"/>
          </w:tcPr>
          <w:p w14:paraId="2964D84E"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常温水、热水储水容量≥</w:t>
            </w:r>
            <w:r>
              <w:rPr>
                <w:rFonts w:ascii="宋体" w:eastAsia="宋体" w:hAnsi="宋体" w:cs="宋体" w:hint="eastAsia"/>
                <w:b w:val="0"/>
                <w:bCs/>
                <w:sz w:val="21"/>
                <w:szCs w:val="21"/>
              </w:rPr>
              <w:t>30L</w:t>
            </w:r>
          </w:p>
        </w:tc>
      </w:tr>
      <w:tr w:rsidR="00A738B7" w14:paraId="3425B385" w14:textId="77777777">
        <w:trPr>
          <w:trHeight w:val="90"/>
          <w:jc w:val="center"/>
        </w:trPr>
        <w:tc>
          <w:tcPr>
            <w:tcW w:w="455" w:type="pct"/>
            <w:vAlign w:val="center"/>
          </w:tcPr>
          <w:p w14:paraId="31D1D906"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11</w:t>
            </w:r>
          </w:p>
        </w:tc>
        <w:tc>
          <w:tcPr>
            <w:tcW w:w="826" w:type="pct"/>
            <w:vAlign w:val="center"/>
          </w:tcPr>
          <w:p w14:paraId="5A7F7FE3"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卫生安全</w:t>
            </w:r>
          </w:p>
        </w:tc>
        <w:tc>
          <w:tcPr>
            <w:tcW w:w="3717" w:type="pct"/>
            <w:vAlign w:val="center"/>
          </w:tcPr>
          <w:p w14:paraId="685A16F5"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1</w:t>
            </w:r>
            <w:r>
              <w:rPr>
                <w:rFonts w:ascii="宋体" w:eastAsia="宋体" w:hAnsi="宋体" w:cs="宋体" w:hint="eastAsia"/>
                <w:b w:val="0"/>
                <w:bCs/>
                <w:sz w:val="21"/>
                <w:szCs w:val="21"/>
              </w:rPr>
              <w:t>.</w:t>
            </w:r>
            <w:r>
              <w:rPr>
                <w:rFonts w:ascii="宋体" w:eastAsia="宋体" w:hAnsi="宋体" w:cs="宋体" w:hint="eastAsia"/>
                <w:b w:val="0"/>
                <w:bCs/>
                <w:sz w:val="21"/>
                <w:szCs w:val="21"/>
              </w:rPr>
              <w:t>主要输配水零部件包括不限于热罐（胆）、发热管、出水嘴、波纹管等需符合《生活饮用水输配水设备及防护材料卫生安全评价规范》（</w:t>
            </w:r>
            <w:r>
              <w:rPr>
                <w:rFonts w:ascii="宋体" w:eastAsia="宋体" w:hAnsi="宋体" w:cs="宋体" w:hint="eastAsia"/>
                <w:b w:val="0"/>
                <w:bCs/>
                <w:sz w:val="21"/>
                <w:szCs w:val="21"/>
              </w:rPr>
              <w:t>2001</w:t>
            </w:r>
            <w:r>
              <w:rPr>
                <w:rFonts w:ascii="宋体" w:eastAsia="宋体" w:hAnsi="宋体" w:cs="宋体" w:hint="eastAsia"/>
                <w:b w:val="0"/>
                <w:bCs/>
                <w:sz w:val="21"/>
                <w:szCs w:val="21"/>
              </w:rPr>
              <w:t>）要求</w:t>
            </w:r>
            <w:r>
              <w:rPr>
                <w:rFonts w:ascii="宋体" w:eastAsia="宋体" w:hAnsi="宋体" w:cs="宋体" w:hint="eastAsia"/>
                <w:b w:val="0"/>
                <w:bCs/>
                <w:sz w:val="21"/>
                <w:szCs w:val="21"/>
              </w:rPr>
              <w:t>。</w:t>
            </w:r>
          </w:p>
          <w:p w14:paraId="632F99A1"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2</w:t>
            </w:r>
            <w:r>
              <w:rPr>
                <w:rFonts w:ascii="宋体" w:eastAsia="宋体" w:hAnsi="宋体" w:cs="宋体" w:hint="eastAsia"/>
                <w:b w:val="0"/>
                <w:bCs/>
                <w:sz w:val="21"/>
                <w:szCs w:val="21"/>
              </w:rPr>
              <w:t>.</w:t>
            </w:r>
            <w:r>
              <w:rPr>
                <w:rFonts w:ascii="宋体" w:eastAsia="宋体" w:hAnsi="宋体" w:cs="宋体" w:hint="eastAsia"/>
                <w:b w:val="0"/>
                <w:bCs/>
                <w:sz w:val="21"/>
                <w:szCs w:val="21"/>
              </w:rPr>
              <w:t>所投产品整机出水水质符合《健康直饮水水质标准》</w:t>
            </w:r>
            <w:r>
              <w:rPr>
                <w:rFonts w:ascii="宋体" w:eastAsia="宋体" w:hAnsi="宋体" w:cs="宋体" w:hint="eastAsia"/>
                <w:b w:val="0"/>
                <w:bCs/>
                <w:sz w:val="21"/>
                <w:szCs w:val="21"/>
              </w:rPr>
              <w:t>。</w:t>
            </w:r>
          </w:p>
        </w:tc>
      </w:tr>
      <w:tr w:rsidR="00A738B7" w14:paraId="66C291CA" w14:textId="77777777">
        <w:trPr>
          <w:trHeight w:val="90"/>
          <w:jc w:val="center"/>
        </w:trPr>
        <w:tc>
          <w:tcPr>
            <w:tcW w:w="455" w:type="pct"/>
            <w:vAlign w:val="center"/>
          </w:tcPr>
          <w:p w14:paraId="2564BCBA"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12</w:t>
            </w:r>
          </w:p>
        </w:tc>
        <w:tc>
          <w:tcPr>
            <w:tcW w:w="826" w:type="pct"/>
            <w:vAlign w:val="center"/>
          </w:tcPr>
          <w:p w14:paraId="24A8E305"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安全防护</w:t>
            </w:r>
          </w:p>
        </w:tc>
        <w:tc>
          <w:tcPr>
            <w:tcW w:w="3717" w:type="pct"/>
            <w:vAlign w:val="center"/>
          </w:tcPr>
          <w:p w14:paraId="7E19FA2C"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防触电保护类型为</w:t>
            </w:r>
            <w:r>
              <w:rPr>
                <w:rFonts w:ascii="宋体" w:eastAsia="宋体" w:hAnsi="宋体" w:cs="宋体" w:hint="eastAsia"/>
                <w:b w:val="0"/>
                <w:bCs/>
                <w:sz w:val="21"/>
                <w:szCs w:val="21"/>
              </w:rPr>
              <w:t>I</w:t>
            </w:r>
            <w:r>
              <w:rPr>
                <w:rFonts w:ascii="宋体" w:eastAsia="宋体" w:hAnsi="宋体" w:cs="宋体" w:hint="eastAsia"/>
                <w:b w:val="0"/>
                <w:bCs/>
                <w:sz w:val="21"/>
                <w:szCs w:val="21"/>
              </w:rPr>
              <w:t>类，防护等级为</w:t>
            </w:r>
            <w:r>
              <w:rPr>
                <w:rFonts w:ascii="宋体" w:eastAsia="宋体" w:hAnsi="宋体" w:cs="宋体" w:hint="eastAsia"/>
                <w:b w:val="0"/>
                <w:bCs/>
                <w:sz w:val="21"/>
                <w:szCs w:val="21"/>
              </w:rPr>
              <w:t>IP44</w:t>
            </w:r>
            <w:r>
              <w:rPr>
                <w:rFonts w:ascii="宋体" w:eastAsia="宋体" w:hAnsi="宋体" w:cs="宋体" w:hint="eastAsia"/>
                <w:b w:val="0"/>
                <w:bCs/>
                <w:sz w:val="21"/>
                <w:szCs w:val="21"/>
              </w:rPr>
              <w:t>。</w:t>
            </w:r>
          </w:p>
          <w:p w14:paraId="459F7580"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lastRenderedPageBreak/>
              <w:t>双极限温温控技术防干烧设计</w:t>
            </w:r>
            <w:r>
              <w:rPr>
                <w:rFonts w:ascii="宋体" w:eastAsia="宋体" w:hAnsi="宋体" w:cs="宋体" w:hint="eastAsia"/>
                <w:b w:val="0"/>
                <w:bCs/>
                <w:sz w:val="21"/>
                <w:szCs w:val="21"/>
              </w:rPr>
              <w:t>。</w:t>
            </w:r>
          </w:p>
          <w:p w14:paraId="116B91BC"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具备漏水保护装置，检测漏水即切断进水</w:t>
            </w:r>
            <w:r>
              <w:rPr>
                <w:rFonts w:ascii="宋体" w:eastAsia="宋体" w:hAnsi="宋体" w:cs="宋体" w:hint="eastAsia"/>
                <w:b w:val="0"/>
                <w:bCs/>
                <w:sz w:val="21"/>
                <w:szCs w:val="21"/>
              </w:rPr>
              <w:t>。</w:t>
            </w:r>
          </w:p>
        </w:tc>
      </w:tr>
      <w:tr w:rsidR="00A738B7" w14:paraId="688008EE" w14:textId="77777777">
        <w:trPr>
          <w:trHeight w:val="90"/>
          <w:jc w:val="center"/>
        </w:trPr>
        <w:tc>
          <w:tcPr>
            <w:tcW w:w="455" w:type="pct"/>
            <w:vAlign w:val="center"/>
          </w:tcPr>
          <w:p w14:paraId="515FF0F0"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lastRenderedPageBreak/>
              <w:t>13</w:t>
            </w:r>
          </w:p>
        </w:tc>
        <w:tc>
          <w:tcPr>
            <w:tcW w:w="826" w:type="pct"/>
            <w:vAlign w:val="center"/>
          </w:tcPr>
          <w:p w14:paraId="68AAF902"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节能节水</w:t>
            </w:r>
          </w:p>
        </w:tc>
        <w:tc>
          <w:tcPr>
            <w:tcW w:w="3717" w:type="pct"/>
            <w:vAlign w:val="center"/>
          </w:tcPr>
          <w:p w14:paraId="021FA90F"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1.</w:t>
            </w:r>
            <w:r>
              <w:rPr>
                <w:rFonts w:ascii="宋体" w:eastAsia="宋体" w:hAnsi="宋体" w:cs="宋体" w:hint="eastAsia"/>
                <w:b w:val="0"/>
                <w:bCs/>
                <w:sz w:val="21"/>
                <w:szCs w:val="21"/>
              </w:rPr>
              <w:t>产品单位水量能耗值及保温性能符合</w:t>
            </w:r>
            <w:r>
              <w:rPr>
                <w:rFonts w:ascii="宋体" w:eastAsia="宋体" w:hAnsi="宋体" w:cs="宋体" w:hint="eastAsia"/>
                <w:b w:val="0"/>
                <w:bCs/>
                <w:sz w:val="21"/>
                <w:szCs w:val="21"/>
              </w:rPr>
              <w:t>CQC3133-2011</w:t>
            </w:r>
            <w:r>
              <w:rPr>
                <w:rFonts w:ascii="宋体" w:eastAsia="宋体" w:hAnsi="宋体" w:cs="宋体" w:hint="eastAsia"/>
                <w:b w:val="0"/>
                <w:bCs/>
                <w:sz w:val="21"/>
                <w:szCs w:val="21"/>
              </w:rPr>
              <w:t>《商用电开水器节能认证技术规范》</w:t>
            </w:r>
            <w:r>
              <w:rPr>
                <w:rFonts w:ascii="宋体" w:eastAsia="宋体" w:hAnsi="宋体" w:cs="宋体" w:hint="eastAsia"/>
                <w:b w:val="0"/>
                <w:bCs/>
                <w:sz w:val="21"/>
                <w:szCs w:val="21"/>
              </w:rPr>
              <w:t>。</w:t>
            </w:r>
          </w:p>
          <w:p w14:paraId="13A54412"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2.</w:t>
            </w:r>
            <w:r>
              <w:rPr>
                <w:rFonts w:ascii="宋体" w:eastAsia="宋体" w:hAnsi="宋体" w:cs="宋体" w:hint="eastAsia"/>
                <w:b w:val="0"/>
                <w:bCs/>
                <w:sz w:val="21"/>
                <w:szCs w:val="21"/>
              </w:rPr>
              <w:t>设备具备节能模式，长时间不用水时，设备自动进入停止加热状态</w:t>
            </w:r>
            <w:r>
              <w:rPr>
                <w:rFonts w:ascii="宋体" w:eastAsia="宋体" w:hAnsi="宋体" w:cs="宋体" w:hint="eastAsia"/>
                <w:b w:val="0"/>
                <w:bCs/>
                <w:sz w:val="21"/>
                <w:szCs w:val="21"/>
              </w:rPr>
              <w:t>。</w:t>
            </w:r>
          </w:p>
          <w:p w14:paraId="4631330B"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3.</w:t>
            </w:r>
            <w:r>
              <w:rPr>
                <w:rFonts w:ascii="宋体" w:eastAsia="宋体" w:hAnsi="宋体" w:cs="宋体" w:hint="eastAsia"/>
                <w:b w:val="0"/>
                <w:bCs/>
                <w:sz w:val="21"/>
                <w:szCs w:val="21"/>
              </w:rPr>
              <w:t>产品满足二级</w:t>
            </w:r>
            <w:r>
              <w:rPr>
                <w:rFonts w:ascii="宋体" w:eastAsia="宋体" w:hAnsi="宋体" w:cs="宋体" w:hint="eastAsia"/>
                <w:b w:val="0"/>
                <w:bCs/>
                <w:sz w:val="21"/>
                <w:szCs w:val="21"/>
              </w:rPr>
              <w:t>及</w:t>
            </w:r>
            <w:r>
              <w:rPr>
                <w:rFonts w:ascii="宋体" w:eastAsia="宋体" w:hAnsi="宋体" w:cs="宋体" w:hint="eastAsia"/>
                <w:b w:val="0"/>
                <w:bCs/>
                <w:sz w:val="21"/>
                <w:szCs w:val="21"/>
              </w:rPr>
              <w:t>以上水效标准</w:t>
            </w:r>
            <w:r>
              <w:rPr>
                <w:rFonts w:ascii="宋体" w:eastAsia="宋体" w:hAnsi="宋体" w:cs="宋体" w:hint="eastAsia"/>
                <w:b w:val="0"/>
                <w:bCs/>
                <w:sz w:val="21"/>
                <w:szCs w:val="21"/>
              </w:rPr>
              <w:t>。</w:t>
            </w:r>
          </w:p>
        </w:tc>
      </w:tr>
      <w:tr w:rsidR="00A738B7" w14:paraId="02F18BBF" w14:textId="77777777">
        <w:trPr>
          <w:trHeight w:val="90"/>
          <w:jc w:val="center"/>
        </w:trPr>
        <w:tc>
          <w:tcPr>
            <w:tcW w:w="455" w:type="pct"/>
            <w:vAlign w:val="center"/>
          </w:tcPr>
          <w:p w14:paraId="12E38DCC"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14</w:t>
            </w:r>
          </w:p>
        </w:tc>
        <w:tc>
          <w:tcPr>
            <w:tcW w:w="826" w:type="pct"/>
            <w:vAlign w:val="center"/>
          </w:tcPr>
          <w:p w14:paraId="3EC37DD6"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取水模式</w:t>
            </w:r>
          </w:p>
        </w:tc>
        <w:tc>
          <w:tcPr>
            <w:tcW w:w="3717" w:type="pct"/>
            <w:vAlign w:val="center"/>
          </w:tcPr>
          <w:p w14:paraId="6CBF5374"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所投产</w:t>
            </w:r>
            <w:proofErr w:type="gramStart"/>
            <w:r>
              <w:rPr>
                <w:rFonts w:ascii="宋体" w:eastAsia="宋体" w:hAnsi="宋体" w:cs="宋体" w:hint="eastAsia"/>
                <w:b w:val="0"/>
                <w:bCs/>
                <w:sz w:val="21"/>
                <w:szCs w:val="21"/>
              </w:rPr>
              <w:t>品具备点</w:t>
            </w:r>
            <w:proofErr w:type="gramEnd"/>
            <w:r>
              <w:rPr>
                <w:rFonts w:ascii="宋体" w:eastAsia="宋体" w:hAnsi="宋体" w:cs="宋体" w:hint="eastAsia"/>
                <w:b w:val="0"/>
                <w:bCs/>
                <w:sz w:val="21"/>
                <w:szCs w:val="21"/>
              </w:rPr>
              <w:t>按出水</w:t>
            </w:r>
            <w:proofErr w:type="gramStart"/>
            <w:r>
              <w:rPr>
                <w:rFonts w:ascii="宋体" w:eastAsia="宋体" w:hAnsi="宋体" w:cs="宋体" w:hint="eastAsia"/>
                <w:b w:val="0"/>
                <w:bCs/>
                <w:sz w:val="21"/>
                <w:szCs w:val="21"/>
              </w:rPr>
              <w:t>及长按出水</w:t>
            </w:r>
            <w:proofErr w:type="gramEnd"/>
            <w:r>
              <w:rPr>
                <w:rFonts w:ascii="宋体" w:eastAsia="宋体" w:hAnsi="宋体" w:cs="宋体" w:hint="eastAsia"/>
                <w:b w:val="0"/>
                <w:bCs/>
                <w:sz w:val="21"/>
                <w:szCs w:val="21"/>
              </w:rPr>
              <w:t>两种模式且可一键进行切换以满足实际使用需求</w:t>
            </w:r>
            <w:r>
              <w:rPr>
                <w:rFonts w:ascii="宋体" w:eastAsia="宋体" w:hAnsi="宋体" w:cs="宋体" w:hint="eastAsia"/>
                <w:b w:val="0"/>
                <w:bCs/>
                <w:sz w:val="21"/>
                <w:szCs w:val="21"/>
              </w:rPr>
              <w:t>。</w:t>
            </w:r>
          </w:p>
        </w:tc>
      </w:tr>
      <w:tr w:rsidR="00A738B7" w14:paraId="27A12FFD" w14:textId="77777777">
        <w:trPr>
          <w:trHeight w:val="90"/>
          <w:jc w:val="center"/>
        </w:trPr>
        <w:tc>
          <w:tcPr>
            <w:tcW w:w="455" w:type="pct"/>
            <w:vAlign w:val="center"/>
          </w:tcPr>
          <w:p w14:paraId="078AC295"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15</w:t>
            </w:r>
          </w:p>
        </w:tc>
        <w:tc>
          <w:tcPr>
            <w:tcW w:w="826" w:type="pct"/>
            <w:vAlign w:val="center"/>
          </w:tcPr>
          <w:p w14:paraId="71577757"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故障提醒</w:t>
            </w:r>
          </w:p>
        </w:tc>
        <w:tc>
          <w:tcPr>
            <w:tcW w:w="3717" w:type="pct"/>
            <w:vAlign w:val="center"/>
          </w:tcPr>
          <w:p w14:paraId="438A31B1"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设备具有故障代码提醒功能，包括不限于漏水保护、温度传感器异常、加热异常、加热超温等</w:t>
            </w:r>
            <w:r>
              <w:rPr>
                <w:rFonts w:ascii="宋体" w:eastAsia="宋体" w:hAnsi="宋体" w:cs="宋体" w:hint="eastAsia"/>
                <w:b w:val="0"/>
                <w:bCs/>
                <w:sz w:val="21"/>
                <w:szCs w:val="21"/>
              </w:rPr>
              <w:t>。</w:t>
            </w:r>
          </w:p>
        </w:tc>
      </w:tr>
      <w:tr w:rsidR="00A738B7" w14:paraId="66767CFB" w14:textId="77777777">
        <w:trPr>
          <w:trHeight w:val="537"/>
          <w:jc w:val="center"/>
        </w:trPr>
        <w:tc>
          <w:tcPr>
            <w:tcW w:w="455" w:type="pct"/>
            <w:vAlign w:val="center"/>
          </w:tcPr>
          <w:p w14:paraId="6DBACAD5"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16</w:t>
            </w:r>
          </w:p>
        </w:tc>
        <w:tc>
          <w:tcPr>
            <w:tcW w:w="826" w:type="pct"/>
            <w:vAlign w:val="center"/>
          </w:tcPr>
          <w:p w14:paraId="320449FC"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出水保护</w:t>
            </w:r>
          </w:p>
        </w:tc>
        <w:tc>
          <w:tcPr>
            <w:tcW w:w="3717" w:type="pct"/>
            <w:vAlign w:val="center"/>
          </w:tcPr>
          <w:p w14:paraId="69972515"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机器具备长时间出水自动切断功能，避免浪费</w:t>
            </w:r>
            <w:r>
              <w:rPr>
                <w:rFonts w:ascii="宋体" w:eastAsia="宋体" w:hAnsi="宋体" w:cs="宋体" w:hint="eastAsia"/>
                <w:b w:val="0"/>
                <w:bCs/>
                <w:sz w:val="21"/>
                <w:szCs w:val="21"/>
              </w:rPr>
              <w:t>。</w:t>
            </w:r>
          </w:p>
        </w:tc>
      </w:tr>
      <w:tr w:rsidR="00A738B7" w14:paraId="4C32E75D" w14:textId="77777777">
        <w:trPr>
          <w:trHeight w:val="785"/>
          <w:jc w:val="center"/>
        </w:trPr>
        <w:tc>
          <w:tcPr>
            <w:tcW w:w="455" w:type="pct"/>
            <w:vAlign w:val="center"/>
          </w:tcPr>
          <w:p w14:paraId="6AA587AA"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17</w:t>
            </w:r>
          </w:p>
        </w:tc>
        <w:tc>
          <w:tcPr>
            <w:tcW w:w="826" w:type="pct"/>
            <w:vAlign w:val="center"/>
          </w:tcPr>
          <w:p w14:paraId="6B5286D5" w14:textId="77777777" w:rsidR="00A738B7" w:rsidRDefault="009579C6">
            <w:pPr>
              <w:pStyle w:val="3"/>
              <w:spacing w:before="0" w:line="360" w:lineRule="auto"/>
              <w:jc w:val="center"/>
              <w:outlineLvl w:val="2"/>
              <w:rPr>
                <w:rFonts w:ascii="宋体" w:eastAsia="宋体" w:hAnsi="宋体" w:cs="宋体"/>
                <w:b w:val="0"/>
                <w:bCs/>
                <w:sz w:val="21"/>
                <w:szCs w:val="21"/>
              </w:rPr>
            </w:pPr>
            <w:r>
              <w:rPr>
                <w:rFonts w:ascii="宋体" w:eastAsia="宋体" w:hAnsi="宋体" w:cs="宋体" w:hint="eastAsia"/>
                <w:b w:val="0"/>
                <w:bCs/>
                <w:sz w:val="21"/>
                <w:szCs w:val="21"/>
              </w:rPr>
              <w:t>温度调节</w:t>
            </w:r>
          </w:p>
        </w:tc>
        <w:tc>
          <w:tcPr>
            <w:tcW w:w="3717" w:type="pct"/>
            <w:vAlign w:val="center"/>
          </w:tcPr>
          <w:p w14:paraId="580B7FCE" w14:textId="77777777" w:rsidR="00A738B7" w:rsidRDefault="009579C6">
            <w:pPr>
              <w:pStyle w:val="3"/>
              <w:spacing w:before="0" w:line="360" w:lineRule="auto"/>
              <w:outlineLvl w:val="2"/>
              <w:rPr>
                <w:rFonts w:ascii="宋体" w:eastAsia="宋体" w:hAnsi="宋体" w:cs="宋体"/>
                <w:b w:val="0"/>
                <w:bCs/>
                <w:sz w:val="21"/>
                <w:szCs w:val="21"/>
              </w:rPr>
            </w:pPr>
            <w:r>
              <w:rPr>
                <w:rFonts w:ascii="宋体" w:eastAsia="宋体" w:hAnsi="宋体" w:cs="宋体" w:hint="eastAsia"/>
                <w:b w:val="0"/>
                <w:bCs/>
                <w:sz w:val="21"/>
                <w:szCs w:val="21"/>
              </w:rPr>
              <w:t>机器的加热温度可自行设定，实现至少在</w:t>
            </w:r>
            <w:r>
              <w:rPr>
                <w:rFonts w:ascii="宋体" w:eastAsia="宋体" w:hAnsi="宋体" w:cs="宋体" w:hint="eastAsia"/>
                <w:b w:val="0"/>
                <w:bCs/>
                <w:sz w:val="21"/>
                <w:szCs w:val="21"/>
              </w:rPr>
              <w:t>20</w:t>
            </w:r>
            <w:r>
              <w:rPr>
                <w:rFonts w:ascii="宋体" w:eastAsia="宋体" w:hAnsi="宋体" w:cs="宋体" w:hint="eastAsia"/>
                <w:b w:val="0"/>
                <w:bCs/>
                <w:sz w:val="21"/>
                <w:szCs w:val="21"/>
              </w:rPr>
              <w:t>℃～</w:t>
            </w:r>
            <w:r>
              <w:rPr>
                <w:rFonts w:ascii="宋体" w:eastAsia="宋体" w:hAnsi="宋体" w:cs="宋体" w:hint="eastAsia"/>
                <w:b w:val="0"/>
                <w:bCs/>
                <w:sz w:val="21"/>
                <w:szCs w:val="21"/>
              </w:rPr>
              <w:t>100</w:t>
            </w:r>
            <w:r>
              <w:rPr>
                <w:rFonts w:ascii="宋体" w:eastAsia="宋体" w:hAnsi="宋体" w:cs="宋体" w:hint="eastAsia"/>
                <w:b w:val="0"/>
                <w:bCs/>
                <w:sz w:val="21"/>
                <w:szCs w:val="21"/>
              </w:rPr>
              <w:t>℃宽度的温度调节</w:t>
            </w:r>
            <w:r>
              <w:rPr>
                <w:rFonts w:ascii="宋体" w:eastAsia="宋体" w:hAnsi="宋体" w:cs="宋体" w:hint="eastAsia"/>
                <w:b w:val="0"/>
                <w:bCs/>
                <w:sz w:val="21"/>
                <w:szCs w:val="21"/>
              </w:rPr>
              <w:t>。</w:t>
            </w:r>
          </w:p>
        </w:tc>
      </w:tr>
    </w:tbl>
    <w:p w14:paraId="57E2B958" w14:textId="77777777" w:rsidR="00A738B7" w:rsidRDefault="009579C6">
      <w:pPr>
        <w:spacing w:line="460" w:lineRule="exact"/>
        <w:ind w:firstLineChars="200" w:firstLine="420"/>
        <w:outlineLvl w:val="1"/>
        <w:rPr>
          <w:rFonts w:ascii="宋体" w:hAnsi="宋体" w:cs="宋体"/>
          <w:kern w:val="0"/>
          <w:szCs w:val="21"/>
        </w:rPr>
      </w:pPr>
      <w:r>
        <w:rPr>
          <w:rFonts w:ascii="宋体" w:hAnsi="宋体" w:cs="宋体" w:hint="eastAsia"/>
          <w:kern w:val="0"/>
          <w:szCs w:val="21"/>
        </w:rPr>
        <w:t>二</w:t>
      </w:r>
      <w:r>
        <w:rPr>
          <w:rFonts w:ascii="宋体" w:hAnsi="宋体" w:cs="宋体" w:hint="eastAsia"/>
          <w:kern w:val="0"/>
          <w:szCs w:val="21"/>
        </w:rPr>
        <w:t>、</w:t>
      </w:r>
      <w:r>
        <w:rPr>
          <w:rFonts w:ascii="宋体" w:hAnsi="宋体" w:cs="宋体" w:hint="eastAsia"/>
          <w:kern w:val="0"/>
          <w:szCs w:val="21"/>
        </w:rPr>
        <w:t>数据接口</w:t>
      </w:r>
    </w:p>
    <w:p w14:paraId="2FED47A7" w14:textId="77777777" w:rsidR="00A738B7" w:rsidRDefault="009579C6">
      <w:pPr>
        <w:spacing w:line="360" w:lineRule="auto"/>
        <w:ind w:firstLineChars="200" w:firstLine="420"/>
        <w:outlineLvl w:val="1"/>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合作方禁止设置技术壁垒，在学校需要该系统与其它关联系统进行对接时必须免费开放程序接口、数据接口、后台管理及对接服务。</w:t>
      </w:r>
    </w:p>
    <w:p w14:paraId="3CE28D9C" w14:textId="77777777" w:rsidR="00A738B7" w:rsidRDefault="009579C6">
      <w:pPr>
        <w:spacing w:line="360" w:lineRule="auto"/>
        <w:ind w:firstLineChars="200" w:firstLine="420"/>
        <w:outlineLvl w:val="1"/>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按照比选人提供的统一身份认证系统标准要求，免费实现单点登录。</w:t>
      </w:r>
    </w:p>
    <w:p w14:paraId="5A5F7F80" w14:textId="77777777" w:rsidR="00A738B7" w:rsidRDefault="009579C6">
      <w:pPr>
        <w:spacing w:line="360" w:lineRule="auto"/>
        <w:ind w:firstLineChars="200" w:firstLine="420"/>
        <w:outlineLvl w:val="1"/>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按照比选人要求免费提供数据接口和学校数据平台共享数据，实现各业务系统之间的数据交换。</w:t>
      </w:r>
    </w:p>
    <w:p w14:paraId="1CAB2592" w14:textId="77777777" w:rsidR="00A738B7" w:rsidRDefault="009579C6">
      <w:pPr>
        <w:spacing w:line="360" w:lineRule="auto"/>
        <w:ind w:firstLineChars="200" w:firstLine="420"/>
        <w:outlineLvl w:val="1"/>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比选的产品根据比选人要求免费提供全</w:t>
      </w:r>
      <w:proofErr w:type="gramStart"/>
      <w:r>
        <w:rPr>
          <w:rFonts w:ascii="宋体" w:hAnsi="宋体" w:cs="宋体" w:hint="eastAsia"/>
          <w:kern w:val="0"/>
          <w:szCs w:val="21"/>
        </w:rPr>
        <w:t>量软件</w:t>
      </w:r>
      <w:proofErr w:type="gramEnd"/>
      <w:r>
        <w:rPr>
          <w:rFonts w:ascii="宋体" w:hAnsi="宋体" w:cs="宋体" w:hint="eastAsia"/>
          <w:kern w:val="0"/>
          <w:szCs w:val="21"/>
        </w:rPr>
        <w:t>数据字典，有详细的数据库文件说明。</w:t>
      </w:r>
    </w:p>
    <w:p w14:paraId="6CCD243C" w14:textId="77777777" w:rsidR="00A738B7" w:rsidRDefault="009579C6">
      <w:pPr>
        <w:spacing w:line="360" w:lineRule="auto"/>
        <w:ind w:firstLineChars="200" w:firstLine="420"/>
        <w:outlineLvl w:val="1"/>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根据学校要求，按照标准接口免费与校内应用系统实现无缝对接，比如</w:t>
      </w:r>
      <w:r>
        <w:rPr>
          <w:rFonts w:ascii="宋体" w:hAnsi="宋体" w:cs="宋体" w:hint="eastAsia"/>
          <w:kern w:val="0"/>
          <w:szCs w:val="21"/>
        </w:rPr>
        <w:t>OA</w:t>
      </w:r>
      <w:r>
        <w:rPr>
          <w:rFonts w:ascii="宋体" w:hAnsi="宋体" w:cs="宋体" w:hint="eastAsia"/>
          <w:kern w:val="0"/>
          <w:szCs w:val="21"/>
        </w:rPr>
        <w:t>系统、学工系统、教务系统、财务系统等其他学校的应用系统。</w:t>
      </w:r>
    </w:p>
    <w:p w14:paraId="14F3F59B" w14:textId="77777777" w:rsidR="00A738B7" w:rsidRDefault="009579C6">
      <w:pPr>
        <w:spacing w:line="360" w:lineRule="auto"/>
        <w:ind w:firstLineChars="200" w:firstLine="420"/>
        <w:outlineLvl w:val="1"/>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系统的数据应符合本校校园信息化标准，并能提供与学校其他系统的数据交换和同步共享，对于不符合要求或者无法同步共享的数据要做相应的修改。</w:t>
      </w:r>
    </w:p>
    <w:p w14:paraId="6E21ECAF" w14:textId="77777777" w:rsidR="00A738B7" w:rsidRDefault="009579C6">
      <w:pPr>
        <w:spacing w:line="360" w:lineRule="auto"/>
        <w:ind w:firstLineChars="200" w:firstLine="420"/>
        <w:outlineLvl w:val="1"/>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为保证系统的长期、稳定、高效的运行使用，必要时由需方指定第三方软件安全测评机</w:t>
      </w:r>
      <w:r>
        <w:rPr>
          <w:rFonts w:ascii="宋体" w:hAnsi="宋体" w:cs="宋体" w:hint="eastAsia"/>
          <w:kern w:val="0"/>
          <w:szCs w:val="21"/>
        </w:rPr>
        <w:t>构进行系统安全检测。</w:t>
      </w:r>
    </w:p>
    <w:p w14:paraId="2681EA50" w14:textId="77777777" w:rsidR="00A738B7" w:rsidRDefault="00A738B7">
      <w:pPr>
        <w:pStyle w:val="a9"/>
      </w:pPr>
    </w:p>
    <w:p w14:paraId="6106D8E6" w14:textId="77777777" w:rsidR="00A738B7" w:rsidRDefault="00A738B7"/>
    <w:p w14:paraId="5EBBE797" w14:textId="77777777" w:rsidR="00A738B7" w:rsidRDefault="00A738B7">
      <w:pPr>
        <w:pStyle w:val="a9"/>
      </w:pPr>
    </w:p>
    <w:p w14:paraId="69B0653E" w14:textId="77777777" w:rsidR="00A738B7" w:rsidRDefault="00A738B7"/>
    <w:p w14:paraId="2F28F01D" w14:textId="77777777" w:rsidR="00A738B7" w:rsidRDefault="00A738B7">
      <w:pPr>
        <w:pStyle w:val="a9"/>
      </w:pPr>
    </w:p>
    <w:p w14:paraId="50905449" w14:textId="77777777" w:rsidR="00A738B7" w:rsidRDefault="00A738B7">
      <w:pPr>
        <w:pStyle w:val="a9"/>
      </w:pPr>
    </w:p>
    <w:p w14:paraId="4BFE66DC" w14:textId="77777777" w:rsidR="00A738B7" w:rsidRDefault="00A738B7"/>
    <w:p w14:paraId="79BCE6CD" w14:textId="77777777" w:rsidR="00A738B7" w:rsidRDefault="009579C6">
      <w:pPr>
        <w:rPr>
          <w:rFonts w:ascii="宋体" w:hAnsi="宋体" w:cs="宋体"/>
          <w:sz w:val="32"/>
          <w:szCs w:val="32"/>
        </w:rPr>
      </w:pPr>
      <w:r>
        <w:rPr>
          <w:rFonts w:ascii="宋体" w:hAnsi="宋体" w:cs="宋体" w:hint="eastAsia"/>
          <w:sz w:val="32"/>
          <w:szCs w:val="32"/>
        </w:rPr>
        <w:lastRenderedPageBreak/>
        <w:br w:type="page"/>
      </w:r>
    </w:p>
    <w:p w14:paraId="5EEF415A" w14:textId="77777777" w:rsidR="00A738B7" w:rsidRDefault="009579C6">
      <w:pPr>
        <w:pStyle w:val="3"/>
        <w:jc w:val="center"/>
        <w:rPr>
          <w:rFonts w:ascii="宋体" w:hAnsi="宋体" w:cs="宋体"/>
          <w:sz w:val="32"/>
          <w:szCs w:val="32"/>
        </w:rPr>
      </w:pPr>
      <w:bookmarkStart w:id="903" w:name="_Toc17629"/>
      <w:r>
        <w:rPr>
          <w:rFonts w:ascii="宋体" w:eastAsia="宋体" w:hAnsi="宋体" w:cs="宋体" w:hint="eastAsia"/>
          <w:sz w:val="32"/>
          <w:szCs w:val="32"/>
        </w:rPr>
        <w:lastRenderedPageBreak/>
        <w:t>第六章</w:t>
      </w:r>
      <w:r>
        <w:rPr>
          <w:rFonts w:ascii="宋体" w:eastAsia="宋体" w:hAnsi="宋体" w:cs="宋体" w:hint="eastAsia"/>
          <w:sz w:val="32"/>
          <w:szCs w:val="32"/>
        </w:rPr>
        <w:t xml:space="preserve"> </w:t>
      </w:r>
      <w:r>
        <w:rPr>
          <w:rFonts w:ascii="宋体" w:eastAsia="宋体" w:hAnsi="宋体" w:cs="宋体" w:hint="eastAsia"/>
          <w:sz w:val="32"/>
          <w:szCs w:val="32"/>
        </w:rPr>
        <w:t>竞选文件格式</w:t>
      </w:r>
      <w:bookmarkEnd w:id="901"/>
      <w:bookmarkEnd w:id="903"/>
    </w:p>
    <w:p w14:paraId="1BAB15B4" w14:textId="77777777" w:rsidR="00A738B7" w:rsidRDefault="009579C6">
      <w:pPr>
        <w:spacing w:line="360" w:lineRule="auto"/>
        <w:jc w:val="center"/>
        <w:rPr>
          <w:rFonts w:ascii="宋体" w:hAnsi="宋体" w:cs="宋体"/>
          <w:b/>
          <w:sz w:val="32"/>
          <w:szCs w:val="32"/>
        </w:rPr>
      </w:pPr>
      <w:r>
        <w:rPr>
          <w:rFonts w:ascii="宋体" w:hAnsi="宋体" w:cs="宋体" w:hint="eastAsia"/>
          <w:b/>
          <w:sz w:val="32"/>
          <w:szCs w:val="32"/>
        </w:rPr>
        <w:t xml:space="preserve"> </w:t>
      </w:r>
    </w:p>
    <w:p w14:paraId="0D6C6579" w14:textId="77777777" w:rsidR="00A738B7" w:rsidRDefault="009579C6">
      <w:pPr>
        <w:rPr>
          <w:rFonts w:ascii="宋体" w:hAnsi="宋体" w:cs="宋体"/>
          <w:b/>
          <w:sz w:val="32"/>
          <w:szCs w:val="32"/>
        </w:rPr>
      </w:pPr>
      <w:r>
        <w:rPr>
          <w:rFonts w:ascii="宋体" w:hAnsi="宋体" w:cs="宋体" w:hint="eastAsia"/>
          <w:b/>
          <w:sz w:val="32"/>
          <w:szCs w:val="32"/>
        </w:rPr>
        <w:br w:type="page"/>
      </w:r>
    </w:p>
    <w:p w14:paraId="127D8696" w14:textId="77777777" w:rsidR="00A738B7" w:rsidRDefault="009579C6">
      <w:pPr>
        <w:spacing w:line="360" w:lineRule="auto"/>
        <w:jc w:val="center"/>
        <w:rPr>
          <w:rFonts w:ascii="宋体" w:hAnsi="宋体" w:cs="宋体"/>
          <w:sz w:val="32"/>
          <w:szCs w:val="32"/>
          <w:u w:val="single"/>
        </w:rPr>
      </w:pPr>
      <w:r>
        <w:rPr>
          <w:rFonts w:ascii="宋体" w:hAnsi="宋体" w:cs="宋体" w:hint="eastAsia"/>
          <w:b/>
          <w:kern w:val="0"/>
          <w:sz w:val="32"/>
          <w:szCs w:val="32"/>
          <w:u w:val="single"/>
        </w:rPr>
        <w:lastRenderedPageBreak/>
        <w:tab/>
        <w:t xml:space="preserve">                         </w:t>
      </w:r>
      <w:r>
        <w:rPr>
          <w:rFonts w:ascii="宋体" w:hAnsi="宋体" w:cs="宋体" w:hint="eastAsia"/>
          <w:b/>
          <w:w w:val="99"/>
          <w:kern w:val="0"/>
          <w:sz w:val="32"/>
          <w:szCs w:val="32"/>
        </w:rPr>
        <w:t>（项目名称</w:t>
      </w:r>
      <w:r>
        <w:rPr>
          <w:rFonts w:ascii="宋体" w:hAnsi="宋体" w:cs="宋体" w:hint="eastAsia"/>
          <w:b/>
          <w:spacing w:val="1"/>
          <w:w w:val="99"/>
          <w:kern w:val="0"/>
          <w:sz w:val="32"/>
          <w:szCs w:val="32"/>
        </w:rPr>
        <w:t>）</w:t>
      </w:r>
    </w:p>
    <w:p w14:paraId="74A0E1BC" w14:textId="77777777" w:rsidR="00A738B7" w:rsidRDefault="00A738B7">
      <w:pPr>
        <w:spacing w:line="360" w:lineRule="auto"/>
        <w:jc w:val="center"/>
        <w:rPr>
          <w:rFonts w:ascii="宋体" w:hAnsi="宋体" w:cs="宋体"/>
          <w:sz w:val="72"/>
          <w:szCs w:val="72"/>
        </w:rPr>
      </w:pPr>
    </w:p>
    <w:p w14:paraId="5B00E0CE" w14:textId="77777777" w:rsidR="00A738B7" w:rsidRDefault="00A738B7">
      <w:pPr>
        <w:spacing w:line="360" w:lineRule="auto"/>
        <w:jc w:val="center"/>
        <w:rPr>
          <w:rFonts w:ascii="宋体" w:hAnsi="宋体" w:cs="宋体"/>
          <w:sz w:val="72"/>
          <w:szCs w:val="72"/>
        </w:rPr>
      </w:pPr>
    </w:p>
    <w:p w14:paraId="4BBD3440" w14:textId="77777777" w:rsidR="00A738B7" w:rsidRDefault="00A738B7">
      <w:pPr>
        <w:spacing w:line="360" w:lineRule="auto"/>
        <w:jc w:val="center"/>
        <w:rPr>
          <w:rFonts w:ascii="宋体" w:hAnsi="宋体" w:cs="宋体"/>
          <w:sz w:val="72"/>
          <w:szCs w:val="72"/>
        </w:rPr>
      </w:pPr>
    </w:p>
    <w:p w14:paraId="348A46EE" w14:textId="77777777" w:rsidR="00A738B7" w:rsidRDefault="009579C6">
      <w:pPr>
        <w:spacing w:line="360" w:lineRule="auto"/>
        <w:jc w:val="center"/>
        <w:rPr>
          <w:rFonts w:hAnsi="宋体"/>
          <w:b/>
          <w:sz w:val="100"/>
          <w:szCs w:val="72"/>
        </w:rPr>
      </w:pPr>
      <w:r>
        <w:rPr>
          <w:rFonts w:hAnsi="宋体" w:hint="eastAsia"/>
          <w:b/>
          <w:sz w:val="100"/>
          <w:szCs w:val="72"/>
        </w:rPr>
        <w:t>竞</w:t>
      </w:r>
      <w:r>
        <w:rPr>
          <w:rFonts w:hAnsi="宋体" w:hint="eastAsia"/>
          <w:b/>
          <w:sz w:val="100"/>
          <w:szCs w:val="72"/>
        </w:rPr>
        <w:t xml:space="preserve"> </w:t>
      </w:r>
      <w:r>
        <w:rPr>
          <w:rFonts w:hAnsi="宋体" w:hint="eastAsia"/>
          <w:b/>
          <w:sz w:val="100"/>
          <w:szCs w:val="72"/>
        </w:rPr>
        <w:t>选</w:t>
      </w:r>
      <w:r>
        <w:rPr>
          <w:rFonts w:hAnsi="宋体" w:hint="eastAsia"/>
          <w:b/>
          <w:sz w:val="100"/>
          <w:szCs w:val="72"/>
        </w:rPr>
        <w:t xml:space="preserve"> </w:t>
      </w:r>
      <w:r>
        <w:rPr>
          <w:rFonts w:hAnsi="宋体" w:hint="eastAsia"/>
          <w:b/>
          <w:sz w:val="100"/>
          <w:szCs w:val="72"/>
        </w:rPr>
        <w:t>文</w:t>
      </w:r>
      <w:r>
        <w:rPr>
          <w:rFonts w:hAnsi="宋体" w:hint="eastAsia"/>
          <w:b/>
          <w:sz w:val="100"/>
          <w:szCs w:val="72"/>
        </w:rPr>
        <w:t xml:space="preserve"> </w:t>
      </w:r>
      <w:r>
        <w:rPr>
          <w:rFonts w:hAnsi="宋体" w:hint="eastAsia"/>
          <w:b/>
          <w:sz w:val="100"/>
          <w:szCs w:val="72"/>
        </w:rPr>
        <w:t>件</w:t>
      </w:r>
    </w:p>
    <w:p w14:paraId="37CFDD79" w14:textId="77777777" w:rsidR="00A738B7" w:rsidRDefault="00A738B7">
      <w:pPr>
        <w:spacing w:line="360" w:lineRule="auto"/>
        <w:ind w:firstLineChars="200" w:firstLine="420"/>
        <w:rPr>
          <w:rFonts w:ascii="宋体" w:hAnsi="宋体" w:cs="宋体"/>
          <w:szCs w:val="21"/>
        </w:rPr>
      </w:pPr>
    </w:p>
    <w:p w14:paraId="3C702999" w14:textId="77777777" w:rsidR="00A738B7" w:rsidRDefault="00A738B7">
      <w:pPr>
        <w:spacing w:line="360" w:lineRule="auto"/>
        <w:ind w:firstLineChars="200" w:firstLine="420"/>
        <w:rPr>
          <w:rFonts w:ascii="宋体" w:hAnsi="宋体" w:cs="宋体"/>
          <w:szCs w:val="21"/>
        </w:rPr>
      </w:pPr>
    </w:p>
    <w:p w14:paraId="35F8A6BA" w14:textId="77777777" w:rsidR="00A738B7" w:rsidRDefault="00A738B7">
      <w:pPr>
        <w:spacing w:line="360" w:lineRule="auto"/>
        <w:ind w:firstLineChars="200" w:firstLine="420"/>
        <w:rPr>
          <w:rFonts w:ascii="宋体" w:hAnsi="宋体" w:cs="宋体"/>
          <w:szCs w:val="21"/>
        </w:rPr>
      </w:pPr>
    </w:p>
    <w:p w14:paraId="1F2106BD" w14:textId="77777777" w:rsidR="00A738B7" w:rsidRDefault="00A738B7">
      <w:pPr>
        <w:spacing w:line="360" w:lineRule="auto"/>
        <w:ind w:firstLineChars="200" w:firstLine="420"/>
        <w:rPr>
          <w:rFonts w:ascii="宋体" w:hAnsi="宋体" w:cs="宋体"/>
          <w:szCs w:val="21"/>
        </w:rPr>
      </w:pPr>
    </w:p>
    <w:p w14:paraId="510C39FB" w14:textId="77777777" w:rsidR="00A738B7" w:rsidRDefault="00A738B7">
      <w:pPr>
        <w:spacing w:line="360" w:lineRule="auto"/>
        <w:ind w:firstLineChars="200" w:firstLine="420"/>
        <w:rPr>
          <w:rFonts w:ascii="宋体" w:hAnsi="宋体" w:cs="宋体"/>
          <w:szCs w:val="21"/>
        </w:rPr>
      </w:pPr>
    </w:p>
    <w:p w14:paraId="5D192A4C" w14:textId="77777777" w:rsidR="00A738B7" w:rsidRDefault="00A738B7">
      <w:pPr>
        <w:pStyle w:val="a9"/>
      </w:pPr>
    </w:p>
    <w:p w14:paraId="297896D4" w14:textId="77777777" w:rsidR="00A738B7" w:rsidRDefault="00A738B7">
      <w:pPr>
        <w:spacing w:line="360" w:lineRule="auto"/>
        <w:jc w:val="center"/>
        <w:rPr>
          <w:rFonts w:ascii="宋体" w:hAnsi="宋体" w:cs="宋体"/>
          <w:szCs w:val="21"/>
        </w:rPr>
      </w:pPr>
    </w:p>
    <w:p w14:paraId="123F081A" w14:textId="77777777" w:rsidR="00A738B7" w:rsidRDefault="00A738B7">
      <w:pPr>
        <w:spacing w:line="360" w:lineRule="auto"/>
        <w:jc w:val="center"/>
        <w:rPr>
          <w:rFonts w:ascii="宋体" w:hAnsi="宋体" w:cs="宋体"/>
          <w:szCs w:val="21"/>
        </w:rPr>
      </w:pPr>
    </w:p>
    <w:p w14:paraId="1726930E" w14:textId="77777777" w:rsidR="00A738B7" w:rsidRDefault="00A738B7">
      <w:pPr>
        <w:spacing w:line="360" w:lineRule="auto"/>
        <w:rPr>
          <w:rFonts w:ascii="宋体" w:hAnsi="宋体" w:cs="宋体"/>
          <w:szCs w:val="21"/>
        </w:rPr>
      </w:pPr>
    </w:p>
    <w:p w14:paraId="3DE4501C" w14:textId="77777777" w:rsidR="00A738B7" w:rsidRDefault="009579C6">
      <w:pPr>
        <w:spacing w:line="720" w:lineRule="exact"/>
        <w:ind w:firstLineChars="450" w:firstLine="1265"/>
        <w:rPr>
          <w:rFonts w:ascii="宋体" w:hAnsi="宋体" w:cs="宋体"/>
          <w:b/>
          <w:sz w:val="28"/>
          <w:szCs w:val="28"/>
        </w:rPr>
      </w:pPr>
      <w:r>
        <w:rPr>
          <w:rFonts w:ascii="宋体" w:hAnsi="宋体" w:cs="宋体" w:hint="eastAsia"/>
          <w:b/>
          <w:sz w:val="28"/>
          <w:szCs w:val="28"/>
        </w:rPr>
        <w:t>竞</w:t>
      </w:r>
      <w:r>
        <w:rPr>
          <w:rFonts w:ascii="宋体" w:hAnsi="宋体" w:cs="宋体" w:hint="eastAsia"/>
          <w:b/>
          <w:sz w:val="28"/>
          <w:szCs w:val="28"/>
        </w:rPr>
        <w:t xml:space="preserve">  </w:t>
      </w:r>
      <w:r>
        <w:rPr>
          <w:rFonts w:ascii="宋体" w:hAnsi="宋体" w:cs="宋体" w:hint="eastAsia"/>
          <w:b/>
          <w:sz w:val="28"/>
          <w:szCs w:val="28"/>
        </w:rPr>
        <w:t>选</w:t>
      </w:r>
      <w:r>
        <w:rPr>
          <w:rFonts w:ascii="宋体" w:hAnsi="宋体" w:cs="宋体" w:hint="eastAsia"/>
          <w:b/>
          <w:sz w:val="28"/>
          <w:szCs w:val="28"/>
        </w:rPr>
        <w:t xml:space="preserve">  </w:t>
      </w:r>
      <w:r>
        <w:rPr>
          <w:rFonts w:ascii="宋体" w:hAnsi="宋体" w:cs="宋体" w:hint="eastAsia"/>
          <w:b/>
          <w:sz w:val="28"/>
          <w:szCs w:val="28"/>
        </w:rPr>
        <w:t>人：</w:t>
      </w:r>
      <w:r>
        <w:rPr>
          <w:rFonts w:ascii="宋体" w:hAnsi="宋体" w:cs="宋体" w:hint="eastAsia"/>
          <w:b/>
          <w:sz w:val="28"/>
          <w:szCs w:val="28"/>
          <w:u w:val="single"/>
        </w:rPr>
        <w:t xml:space="preserve">                       </w:t>
      </w:r>
      <w:r>
        <w:rPr>
          <w:rFonts w:ascii="宋体" w:hAnsi="宋体" w:cs="宋体" w:hint="eastAsia"/>
          <w:b/>
          <w:sz w:val="28"/>
          <w:szCs w:val="28"/>
        </w:rPr>
        <w:t>（盖单位公章）</w:t>
      </w:r>
      <w:r>
        <w:rPr>
          <w:rFonts w:ascii="宋体" w:hAnsi="宋体" w:cs="宋体" w:hint="eastAsia"/>
          <w:b/>
          <w:sz w:val="28"/>
          <w:szCs w:val="28"/>
        </w:rPr>
        <w:t xml:space="preserve"> </w:t>
      </w:r>
    </w:p>
    <w:p w14:paraId="7AE21BB5" w14:textId="77777777" w:rsidR="00A738B7" w:rsidRDefault="009579C6">
      <w:pPr>
        <w:spacing w:line="720" w:lineRule="exact"/>
        <w:ind w:firstLineChars="450" w:firstLine="1265"/>
        <w:rPr>
          <w:rFonts w:ascii="宋体" w:hAnsi="宋体" w:cs="宋体"/>
          <w:b/>
          <w:sz w:val="28"/>
          <w:szCs w:val="28"/>
        </w:rPr>
      </w:pPr>
      <w:r>
        <w:rPr>
          <w:rFonts w:ascii="宋体" w:hAnsi="宋体" w:cs="宋体" w:hint="eastAsia"/>
          <w:b/>
          <w:sz w:val="28"/>
          <w:szCs w:val="28"/>
        </w:rPr>
        <w:t>法定代表人或其委托代理人：</w:t>
      </w:r>
      <w:r>
        <w:rPr>
          <w:rFonts w:ascii="宋体" w:hAnsi="宋体" w:cs="宋体" w:hint="eastAsia"/>
          <w:b/>
          <w:sz w:val="28"/>
          <w:szCs w:val="28"/>
          <w:u w:val="single"/>
        </w:rPr>
        <w:t xml:space="preserve">               </w:t>
      </w:r>
      <w:r>
        <w:rPr>
          <w:rFonts w:ascii="宋体" w:hAnsi="宋体" w:cs="宋体"/>
          <w:b/>
          <w:sz w:val="28"/>
          <w:szCs w:val="28"/>
        </w:rPr>
        <w:t>（</w:t>
      </w:r>
      <w:r>
        <w:rPr>
          <w:rFonts w:ascii="宋体" w:hAnsi="宋体" w:cs="宋体" w:hint="eastAsia"/>
          <w:b/>
          <w:sz w:val="28"/>
          <w:szCs w:val="28"/>
        </w:rPr>
        <w:t>签名</w:t>
      </w:r>
      <w:r>
        <w:rPr>
          <w:rFonts w:ascii="宋体" w:hAnsi="宋体" w:cs="宋体"/>
          <w:b/>
          <w:sz w:val="28"/>
          <w:szCs w:val="28"/>
        </w:rPr>
        <w:t>或盖章）</w:t>
      </w:r>
      <w:r>
        <w:rPr>
          <w:rFonts w:ascii="宋体" w:hAnsi="宋体" w:cs="宋体" w:hint="eastAsia"/>
          <w:b/>
          <w:sz w:val="28"/>
          <w:szCs w:val="28"/>
        </w:rPr>
        <w:t xml:space="preserve"> </w:t>
      </w:r>
    </w:p>
    <w:p w14:paraId="4F4DF147" w14:textId="77777777" w:rsidR="00A738B7" w:rsidRDefault="009579C6">
      <w:pPr>
        <w:spacing w:line="720" w:lineRule="exact"/>
        <w:jc w:val="center"/>
        <w:rPr>
          <w:rFonts w:ascii="宋体" w:hAnsi="宋体" w:cs="宋体"/>
          <w:b/>
          <w:sz w:val="28"/>
          <w:szCs w:val="28"/>
        </w:rPr>
      </w:pPr>
      <w:r>
        <w:rPr>
          <w:rFonts w:ascii="宋体" w:hAnsi="宋体" w:cs="宋体" w:hint="eastAsia"/>
          <w:b/>
          <w:szCs w:val="21"/>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bookmarkEnd w:id="902"/>
    </w:p>
    <w:p w14:paraId="7C2E1AD0" w14:textId="77777777" w:rsidR="00A738B7" w:rsidRDefault="00A738B7">
      <w:pPr>
        <w:spacing w:line="360" w:lineRule="auto"/>
        <w:jc w:val="center"/>
        <w:rPr>
          <w:rFonts w:ascii="宋体" w:hAnsi="宋体" w:cs="宋体"/>
        </w:rPr>
      </w:pPr>
    </w:p>
    <w:p w14:paraId="0FC79E98" w14:textId="77777777" w:rsidR="00A738B7" w:rsidRDefault="009579C6">
      <w:pPr>
        <w:rPr>
          <w:rFonts w:ascii="宋体" w:hAnsi="宋体" w:cs="宋体"/>
          <w:b/>
          <w:kern w:val="0"/>
          <w:sz w:val="32"/>
          <w:szCs w:val="32"/>
        </w:rPr>
      </w:pPr>
      <w:bookmarkStart w:id="904" w:name="_Toc207790548"/>
      <w:bookmarkStart w:id="905" w:name="_Toc295208982"/>
      <w:bookmarkStart w:id="906" w:name="_Toc22987"/>
      <w:bookmarkStart w:id="907" w:name="_Toc222647784"/>
      <w:r>
        <w:rPr>
          <w:rFonts w:ascii="宋体" w:hAnsi="宋体" w:cs="宋体" w:hint="eastAsia"/>
          <w:b/>
          <w:kern w:val="0"/>
          <w:sz w:val="32"/>
          <w:szCs w:val="32"/>
        </w:rPr>
        <w:br w:type="page"/>
      </w:r>
    </w:p>
    <w:p w14:paraId="781BD899" w14:textId="77777777" w:rsidR="00A738B7" w:rsidRDefault="009579C6">
      <w:pPr>
        <w:autoSpaceDE w:val="0"/>
        <w:autoSpaceDN w:val="0"/>
        <w:adjustRightInd w:val="0"/>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目</w:t>
      </w:r>
      <w:r>
        <w:rPr>
          <w:rFonts w:ascii="宋体" w:hAnsi="宋体" w:cs="宋体" w:hint="eastAsia"/>
          <w:b/>
          <w:kern w:val="0"/>
          <w:sz w:val="32"/>
          <w:szCs w:val="32"/>
        </w:rPr>
        <w:t xml:space="preserve">   </w:t>
      </w:r>
      <w:r>
        <w:rPr>
          <w:rFonts w:ascii="宋体" w:hAnsi="宋体" w:cs="宋体" w:hint="eastAsia"/>
          <w:b/>
          <w:kern w:val="0"/>
          <w:sz w:val="32"/>
          <w:szCs w:val="32"/>
        </w:rPr>
        <w:t>录</w:t>
      </w:r>
    </w:p>
    <w:p w14:paraId="5F516C4D"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（一）竞选函</w:t>
      </w:r>
    </w:p>
    <w:p w14:paraId="51B4B697"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（二）法定代表人身份证明及授权委托书</w:t>
      </w:r>
    </w:p>
    <w:p w14:paraId="1CCD98EC"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（三）营业执照</w:t>
      </w:r>
    </w:p>
    <w:p w14:paraId="167055F3"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（四）技术资料</w:t>
      </w:r>
    </w:p>
    <w:p w14:paraId="6E9E184D"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（五）商务资料</w:t>
      </w:r>
    </w:p>
    <w:p w14:paraId="421737AF"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（六）承</w:t>
      </w:r>
      <w:r>
        <w:rPr>
          <w:rFonts w:ascii="宋体" w:hAnsi="宋体" w:cs="宋体" w:hint="eastAsia"/>
          <w:szCs w:val="21"/>
        </w:rPr>
        <w:t xml:space="preserve"> </w:t>
      </w:r>
      <w:r>
        <w:rPr>
          <w:rFonts w:ascii="宋体" w:hAnsi="宋体" w:cs="宋体" w:hint="eastAsia"/>
          <w:szCs w:val="21"/>
        </w:rPr>
        <w:t>诺</w:t>
      </w:r>
    </w:p>
    <w:p w14:paraId="0FC01C34" w14:textId="77777777" w:rsidR="00A738B7" w:rsidRDefault="009579C6">
      <w:pPr>
        <w:spacing w:line="360" w:lineRule="auto"/>
        <w:ind w:firstLineChars="200" w:firstLine="420"/>
        <w:rPr>
          <w:rFonts w:ascii="宋体" w:hAnsi="宋体" w:cs="宋体"/>
          <w:szCs w:val="21"/>
        </w:rPr>
      </w:pPr>
      <w:r>
        <w:rPr>
          <w:rFonts w:ascii="宋体" w:hAnsi="宋体" w:cs="宋体" w:hint="eastAsia"/>
          <w:szCs w:val="21"/>
        </w:rPr>
        <w:t>（七）其它资料</w:t>
      </w:r>
    </w:p>
    <w:p w14:paraId="5806B262" w14:textId="77777777" w:rsidR="00A738B7" w:rsidRDefault="00A738B7">
      <w:pPr>
        <w:spacing w:line="360" w:lineRule="auto"/>
        <w:ind w:firstLineChars="200" w:firstLine="420"/>
        <w:rPr>
          <w:rFonts w:ascii="宋体" w:hAnsi="宋体" w:cs="宋体"/>
          <w:szCs w:val="21"/>
        </w:rPr>
      </w:pPr>
    </w:p>
    <w:p w14:paraId="13F63BFC" w14:textId="77777777" w:rsidR="00A738B7" w:rsidRDefault="00A738B7">
      <w:pPr>
        <w:spacing w:line="360" w:lineRule="auto"/>
        <w:ind w:firstLineChars="200" w:firstLine="420"/>
        <w:rPr>
          <w:rFonts w:ascii="宋体" w:hAnsi="宋体" w:cs="宋体"/>
          <w:szCs w:val="21"/>
        </w:rPr>
      </w:pPr>
    </w:p>
    <w:p w14:paraId="6867F8FA" w14:textId="77777777" w:rsidR="00A738B7" w:rsidRDefault="00A738B7">
      <w:pPr>
        <w:spacing w:line="360" w:lineRule="auto"/>
        <w:ind w:firstLineChars="250" w:firstLine="525"/>
        <w:rPr>
          <w:rFonts w:ascii="宋体" w:hAnsi="宋体" w:cs="宋体"/>
          <w:szCs w:val="21"/>
        </w:rPr>
      </w:pPr>
    </w:p>
    <w:p w14:paraId="77C78521" w14:textId="77777777" w:rsidR="00A738B7" w:rsidRDefault="00A738B7">
      <w:pPr>
        <w:autoSpaceDE w:val="0"/>
        <w:autoSpaceDN w:val="0"/>
        <w:adjustRightInd w:val="0"/>
        <w:snapToGrid w:val="0"/>
        <w:spacing w:line="360" w:lineRule="auto"/>
        <w:jc w:val="left"/>
        <w:rPr>
          <w:rFonts w:ascii="宋体" w:hAnsi="宋体" w:cs="宋体"/>
          <w:kern w:val="0"/>
          <w:szCs w:val="21"/>
        </w:rPr>
      </w:pPr>
    </w:p>
    <w:p w14:paraId="3C4B3BEC" w14:textId="77777777" w:rsidR="00A738B7" w:rsidRDefault="00A738B7">
      <w:pPr>
        <w:autoSpaceDE w:val="0"/>
        <w:autoSpaceDN w:val="0"/>
        <w:adjustRightInd w:val="0"/>
        <w:snapToGrid w:val="0"/>
        <w:spacing w:line="360" w:lineRule="auto"/>
        <w:jc w:val="left"/>
        <w:rPr>
          <w:rFonts w:ascii="宋体" w:hAnsi="宋体" w:cs="宋体"/>
          <w:kern w:val="0"/>
          <w:szCs w:val="21"/>
        </w:rPr>
      </w:pPr>
    </w:p>
    <w:p w14:paraId="2D46AD2B" w14:textId="77777777" w:rsidR="00A738B7" w:rsidRDefault="00A738B7">
      <w:pPr>
        <w:autoSpaceDE w:val="0"/>
        <w:autoSpaceDN w:val="0"/>
        <w:adjustRightInd w:val="0"/>
        <w:snapToGrid w:val="0"/>
        <w:spacing w:line="360" w:lineRule="auto"/>
        <w:jc w:val="left"/>
        <w:rPr>
          <w:rFonts w:ascii="宋体" w:hAnsi="宋体" w:cs="宋体"/>
          <w:kern w:val="0"/>
        </w:rPr>
      </w:pPr>
    </w:p>
    <w:p w14:paraId="0B6E1BB2" w14:textId="77777777" w:rsidR="00A738B7" w:rsidRDefault="00A738B7">
      <w:pPr>
        <w:autoSpaceDE w:val="0"/>
        <w:autoSpaceDN w:val="0"/>
        <w:adjustRightInd w:val="0"/>
        <w:snapToGrid w:val="0"/>
        <w:spacing w:line="360" w:lineRule="auto"/>
        <w:jc w:val="left"/>
        <w:rPr>
          <w:rFonts w:ascii="宋体" w:hAnsi="宋体" w:cs="宋体"/>
          <w:kern w:val="0"/>
        </w:rPr>
      </w:pPr>
    </w:p>
    <w:p w14:paraId="1A2943AC" w14:textId="77777777" w:rsidR="00A738B7" w:rsidRDefault="00A738B7">
      <w:pPr>
        <w:autoSpaceDE w:val="0"/>
        <w:autoSpaceDN w:val="0"/>
        <w:adjustRightInd w:val="0"/>
        <w:snapToGrid w:val="0"/>
        <w:spacing w:line="360" w:lineRule="auto"/>
        <w:jc w:val="left"/>
        <w:rPr>
          <w:rFonts w:ascii="宋体" w:hAnsi="宋体" w:cs="宋体"/>
          <w:kern w:val="0"/>
        </w:rPr>
      </w:pPr>
    </w:p>
    <w:p w14:paraId="3C15E651" w14:textId="77777777" w:rsidR="00A738B7" w:rsidRDefault="00A738B7">
      <w:pPr>
        <w:autoSpaceDE w:val="0"/>
        <w:autoSpaceDN w:val="0"/>
        <w:adjustRightInd w:val="0"/>
        <w:snapToGrid w:val="0"/>
        <w:spacing w:line="360" w:lineRule="auto"/>
        <w:jc w:val="left"/>
        <w:rPr>
          <w:rFonts w:ascii="宋体" w:hAnsi="宋体" w:cs="宋体"/>
          <w:kern w:val="0"/>
        </w:rPr>
      </w:pPr>
    </w:p>
    <w:p w14:paraId="2F317A2F" w14:textId="77777777" w:rsidR="00A738B7" w:rsidRDefault="00A738B7">
      <w:pPr>
        <w:autoSpaceDE w:val="0"/>
        <w:autoSpaceDN w:val="0"/>
        <w:adjustRightInd w:val="0"/>
        <w:snapToGrid w:val="0"/>
        <w:spacing w:line="360" w:lineRule="auto"/>
        <w:jc w:val="left"/>
        <w:rPr>
          <w:rFonts w:ascii="宋体" w:hAnsi="宋体" w:cs="宋体"/>
          <w:kern w:val="0"/>
        </w:rPr>
      </w:pPr>
    </w:p>
    <w:p w14:paraId="18291EDD" w14:textId="77777777" w:rsidR="00A738B7" w:rsidRDefault="00A738B7">
      <w:pPr>
        <w:autoSpaceDE w:val="0"/>
        <w:autoSpaceDN w:val="0"/>
        <w:adjustRightInd w:val="0"/>
        <w:snapToGrid w:val="0"/>
        <w:spacing w:line="360" w:lineRule="auto"/>
        <w:jc w:val="left"/>
        <w:rPr>
          <w:rFonts w:ascii="宋体" w:hAnsi="宋体" w:cs="宋体"/>
          <w:kern w:val="0"/>
        </w:rPr>
      </w:pPr>
    </w:p>
    <w:p w14:paraId="7C91CA31" w14:textId="77777777" w:rsidR="00A738B7" w:rsidRDefault="00A738B7">
      <w:pPr>
        <w:autoSpaceDE w:val="0"/>
        <w:autoSpaceDN w:val="0"/>
        <w:adjustRightInd w:val="0"/>
        <w:snapToGrid w:val="0"/>
        <w:spacing w:line="360" w:lineRule="auto"/>
        <w:jc w:val="left"/>
        <w:rPr>
          <w:rFonts w:ascii="宋体" w:hAnsi="宋体" w:cs="宋体"/>
          <w:kern w:val="0"/>
        </w:rPr>
      </w:pPr>
    </w:p>
    <w:p w14:paraId="0006A5B4" w14:textId="77777777" w:rsidR="00A738B7" w:rsidRDefault="00A738B7">
      <w:pPr>
        <w:autoSpaceDE w:val="0"/>
        <w:autoSpaceDN w:val="0"/>
        <w:adjustRightInd w:val="0"/>
        <w:snapToGrid w:val="0"/>
        <w:spacing w:line="360" w:lineRule="auto"/>
        <w:jc w:val="left"/>
        <w:rPr>
          <w:rFonts w:ascii="宋体" w:hAnsi="宋体" w:cs="宋体"/>
          <w:kern w:val="0"/>
        </w:rPr>
      </w:pPr>
    </w:p>
    <w:p w14:paraId="1A0F8D16" w14:textId="77777777" w:rsidR="00A738B7" w:rsidRDefault="00A738B7">
      <w:pPr>
        <w:autoSpaceDE w:val="0"/>
        <w:autoSpaceDN w:val="0"/>
        <w:adjustRightInd w:val="0"/>
        <w:snapToGrid w:val="0"/>
        <w:spacing w:line="360" w:lineRule="auto"/>
        <w:jc w:val="left"/>
        <w:rPr>
          <w:rFonts w:ascii="宋体" w:hAnsi="宋体" w:cs="宋体"/>
          <w:w w:val="99"/>
          <w:kern w:val="0"/>
          <w:sz w:val="28"/>
          <w:szCs w:val="28"/>
        </w:rPr>
      </w:pPr>
    </w:p>
    <w:p w14:paraId="61A43C4A" w14:textId="77777777" w:rsidR="00A738B7" w:rsidRDefault="00A738B7">
      <w:pPr>
        <w:autoSpaceDE w:val="0"/>
        <w:autoSpaceDN w:val="0"/>
        <w:adjustRightInd w:val="0"/>
        <w:snapToGrid w:val="0"/>
        <w:spacing w:line="360" w:lineRule="auto"/>
        <w:jc w:val="left"/>
        <w:rPr>
          <w:rFonts w:ascii="宋体" w:hAnsi="宋体" w:cs="宋体"/>
          <w:w w:val="99"/>
          <w:kern w:val="0"/>
          <w:sz w:val="28"/>
          <w:szCs w:val="28"/>
        </w:rPr>
      </w:pPr>
    </w:p>
    <w:p w14:paraId="74A9CC53" w14:textId="77777777" w:rsidR="00A738B7" w:rsidRDefault="00A738B7">
      <w:pPr>
        <w:autoSpaceDE w:val="0"/>
        <w:autoSpaceDN w:val="0"/>
        <w:adjustRightInd w:val="0"/>
        <w:snapToGrid w:val="0"/>
        <w:spacing w:line="360" w:lineRule="auto"/>
        <w:jc w:val="left"/>
        <w:rPr>
          <w:rFonts w:ascii="宋体" w:hAnsi="宋体" w:cs="宋体"/>
          <w:w w:val="99"/>
          <w:kern w:val="0"/>
          <w:sz w:val="28"/>
          <w:szCs w:val="28"/>
        </w:rPr>
      </w:pPr>
    </w:p>
    <w:p w14:paraId="311073EE" w14:textId="77777777" w:rsidR="00A738B7" w:rsidRDefault="00A738B7">
      <w:pPr>
        <w:autoSpaceDE w:val="0"/>
        <w:autoSpaceDN w:val="0"/>
        <w:adjustRightInd w:val="0"/>
        <w:snapToGrid w:val="0"/>
        <w:spacing w:line="360" w:lineRule="auto"/>
        <w:jc w:val="left"/>
        <w:rPr>
          <w:rFonts w:ascii="宋体" w:hAnsi="宋体" w:cs="宋体"/>
          <w:w w:val="99"/>
          <w:kern w:val="0"/>
          <w:sz w:val="28"/>
          <w:szCs w:val="28"/>
        </w:rPr>
      </w:pPr>
    </w:p>
    <w:p w14:paraId="5F3C3AF7" w14:textId="77777777" w:rsidR="00A738B7" w:rsidRDefault="009579C6">
      <w:pPr>
        <w:rPr>
          <w:rFonts w:ascii="宋体" w:hAnsi="宋体" w:cs="宋体"/>
          <w:snapToGrid w:val="0"/>
          <w:sz w:val="24"/>
          <w:szCs w:val="24"/>
        </w:rPr>
      </w:pPr>
      <w:r>
        <w:rPr>
          <w:rFonts w:ascii="宋体" w:hAnsi="宋体" w:cs="宋体" w:hint="eastAsia"/>
          <w:b/>
        </w:rPr>
        <w:br w:type="page"/>
      </w:r>
    </w:p>
    <w:p w14:paraId="24AEF6D7" w14:textId="77777777" w:rsidR="00A738B7" w:rsidRDefault="009579C6">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rPr>
      </w:pPr>
      <w:r>
        <w:rPr>
          <w:rFonts w:ascii="宋体" w:hAnsi="宋体" w:cs="宋体" w:hint="eastAsia"/>
          <w:b/>
          <w:sz w:val="28"/>
          <w:szCs w:val="28"/>
        </w:rPr>
        <w:lastRenderedPageBreak/>
        <w:t>（一）竞选函</w:t>
      </w:r>
    </w:p>
    <w:p w14:paraId="6740592A" w14:textId="77777777" w:rsidR="00A738B7" w:rsidRDefault="00A738B7">
      <w:pPr>
        <w:tabs>
          <w:tab w:val="left" w:pos="2640"/>
        </w:tabs>
        <w:autoSpaceDE w:val="0"/>
        <w:autoSpaceDN w:val="0"/>
        <w:adjustRightInd w:val="0"/>
        <w:spacing w:line="220" w:lineRule="exact"/>
        <w:ind w:left="120" w:right="-20"/>
        <w:jc w:val="left"/>
        <w:rPr>
          <w:rFonts w:ascii="宋体" w:hAnsi="宋体" w:cs="宋体"/>
          <w:snapToGrid w:val="0"/>
          <w:w w:val="200"/>
          <w:kern w:val="0"/>
          <w:szCs w:val="21"/>
          <w:u w:val="single"/>
        </w:rPr>
      </w:pPr>
    </w:p>
    <w:p w14:paraId="2AA98FE7" w14:textId="77777777" w:rsidR="00A738B7" w:rsidRDefault="009579C6">
      <w:pPr>
        <w:spacing w:line="500" w:lineRule="exact"/>
        <w:ind w:firstLineChars="200" w:firstLine="420"/>
      </w:pPr>
      <w:r>
        <w:rPr>
          <w:rFonts w:hint="eastAsia"/>
        </w:rPr>
        <w:t xml:space="preserve"> </w:t>
      </w:r>
      <w:r>
        <w:rPr>
          <w:rFonts w:hint="eastAsia"/>
          <w:u w:val="single"/>
        </w:rPr>
        <w:t xml:space="preserve">                  </w:t>
      </w:r>
      <w:r>
        <w:rPr>
          <w:rFonts w:ascii="宋体" w:hAnsi="宋体" w:cs="宋体" w:hint="eastAsia"/>
          <w:snapToGrid w:val="0"/>
          <w:kern w:val="0"/>
          <w:szCs w:val="21"/>
          <w:u w:val="single"/>
        </w:rPr>
        <w:tab/>
      </w:r>
      <w:r>
        <w:rPr>
          <w:rFonts w:ascii="宋体" w:hAnsi="宋体" w:cs="宋体" w:hint="eastAsia"/>
          <w:snapToGrid w:val="0"/>
          <w:kern w:val="0"/>
          <w:szCs w:val="21"/>
        </w:rPr>
        <w:t>（比选人名称）</w:t>
      </w:r>
    </w:p>
    <w:p w14:paraId="46025D1F" w14:textId="77777777" w:rsidR="00A738B7" w:rsidRDefault="009579C6">
      <w:pPr>
        <w:spacing w:line="500" w:lineRule="exact"/>
        <w:rPr>
          <w:rFonts w:asciiTheme="minorEastAsia" w:eastAsiaTheme="minorEastAsia" w:hAnsiTheme="minorEastAsia" w:cstheme="minorEastAsia"/>
          <w:szCs w:val="21"/>
        </w:rPr>
      </w:pPr>
      <w:r>
        <w:rPr>
          <w:rFonts w:ascii="宋体" w:hAnsi="宋体" w:cs="宋体" w:hint="eastAsia"/>
          <w:snapToGrid w:val="0"/>
          <w:kern w:val="0"/>
          <w:szCs w:val="21"/>
        </w:rPr>
        <w:t xml:space="preserve">1. </w:t>
      </w:r>
      <w:r>
        <w:rPr>
          <w:rFonts w:ascii="宋体" w:hAnsi="宋体" w:cs="宋体" w:hint="eastAsia"/>
          <w:snapToGrid w:val="0"/>
          <w:kern w:val="0"/>
          <w:szCs w:val="21"/>
        </w:rPr>
        <w:t>我方已仔细研究了</w:t>
      </w:r>
      <w:r>
        <w:rPr>
          <w:rFonts w:ascii="宋体" w:hAnsi="宋体" w:cs="宋体" w:hint="eastAsia"/>
          <w:snapToGrid w:val="0"/>
          <w:w w:val="200"/>
          <w:kern w:val="0"/>
          <w:szCs w:val="21"/>
          <w:u w:val="single"/>
        </w:rPr>
        <w:t xml:space="preserve"> </w:t>
      </w:r>
      <w:r>
        <w:rPr>
          <w:rFonts w:ascii="宋体" w:hAnsi="宋体" w:cs="宋体" w:hint="eastAsia"/>
          <w:snapToGrid w:val="0"/>
          <w:kern w:val="0"/>
          <w:szCs w:val="21"/>
          <w:u w:val="single"/>
        </w:rPr>
        <w:tab/>
      </w:r>
      <w:r>
        <w:rPr>
          <w:rFonts w:ascii="宋体" w:hAnsi="宋体" w:cs="宋体" w:hint="eastAsia"/>
          <w:snapToGrid w:val="0"/>
          <w:kern w:val="0"/>
          <w:szCs w:val="21"/>
          <w:u w:val="single"/>
        </w:rPr>
        <w:tab/>
        <w:t xml:space="preserve">  </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 xml:space="preserve"> </w:t>
      </w:r>
      <w:r>
        <w:rPr>
          <w:rFonts w:ascii="宋体" w:hAnsi="宋体" w:cs="宋体" w:hint="eastAsia"/>
          <w:snapToGrid w:val="0"/>
          <w:kern w:val="0"/>
          <w:szCs w:val="21"/>
        </w:rPr>
        <w:t>（项目名称）比选文件的全部内容，愿意</w:t>
      </w:r>
      <w:r>
        <w:rPr>
          <w:rFonts w:asciiTheme="minorEastAsia" w:eastAsiaTheme="minorEastAsia" w:hAnsiTheme="minorEastAsia" w:cstheme="minorEastAsia" w:hint="eastAsia"/>
          <w:szCs w:val="21"/>
        </w:rPr>
        <w:t>以</w:t>
      </w:r>
      <w:r>
        <w:rPr>
          <w:rFonts w:ascii="宋体" w:hAnsi="宋体" w:cs="宋体" w:hint="eastAsia"/>
          <w:szCs w:val="28"/>
        </w:rPr>
        <w:t>直饮水</w:t>
      </w:r>
      <w:r>
        <w:rPr>
          <w:rFonts w:ascii="宋体" w:hAnsi="宋体" w:cs="宋体" w:hint="eastAsia"/>
          <w:szCs w:val="28"/>
        </w:rPr>
        <w:t>水价</w:t>
      </w:r>
      <w:r>
        <w:rPr>
          <w:rFonts w:asciiTheme="minorEastAsia" w:eastAsiaTheme="minorEastAsia" w:hAnsiTheme="minorEastAsia" w:cstheme="minorEastAsia" w:hint="eastAsia"/>
          <w:szCs w:val="21"/>
        </w:rPr>
        <w:t>报价为</w:t>
      </w:r>
      <w:r>
        <w:rPr>
          <w:rFonts w:asciiTheme="minorEastAsia" w:eastAsiaTheme="minorEastAsia" w:hAnsiTheme="minorEastAsia" w:cstheme="minorEastAsia" w:hint="eastAsia"/>
          <w:szCs w:val="21"/>
          <w:u w:val="single"/>
        </w:rPr>
        <w:t xml:space="preserve">    </w:t>
      </w:r>
      <w:r>
        <w:rPr>
          <w:rFonts w:ascii="宋体" w:hAnsi="宋体" w:cs="宋体" w:hint="eastAsia"/>
          <w:szCs w:val="28"/>
          <w:u w:val="single"/>
        </w:rPr>
        <w:t xml:space="preserve">      </w:t>
      </w:r>
      <w:r>
        <w:rPr>
          <w:rFonts w:ascii="宋体" w:hAnsi="宋体" w:cs="宋体" w:hint="eastAsia"/>
          <w:szCs w:val="28"/>
        </w:rPr>
        <w:t>元</w:t>
      </w:r>
      <w:r>
        <w:rPr>
          <w:rFonts w:ascii="宋体" w:hAnsi="宋体" w:cs="宋体" w:hint="eastAsia"/>
          <w:szCs w:val="28"/>
        </w:rPr>
        <w:t>/</w:t>
      </w:r>
      <w:r>
        <w:rPr>
          <w:rFonts w:ascii="宋体" w:hAnsi="宋体" w:cs="宋体" w:hint="eastAsia"/>
          <w:szCs w:val="28"/>
        </w:rPr>
        <w:t>升；</w:t>
      </w:r>
      <w:r>
        <w:rPr>
          <w:rFonts w:ascii="宋体" w:hAnsi="宋体" w:cs="宋体" w:hint="eastAsia"/>
          <w:szCs w:val="28"/>
        </w:rPr>
        <w:t>管理服务费报价为</w:t>
      </w:r>
      <w:r>
        <w:rPr>
          <w:rFonts w:ascii="宋体" w:hAnsi="宋体" w:cs="宋体" w:hint="eastAsia"/>
          <w:szCs w:val="28"/>
          <w:u w:val="single"/>
        </w:rPr>
        <w:t xml:space="preserve">        </w:t>
      </w:r>
      <w:r>
        <w:rPr>
          <w:rFonts w:ascii="宋体" w:hAnsi="宋体" w:cs="宋体" w:hint="eastAsia"/>
          <w:szCs w:val="28"/>
        </w:rPr>
        <w:t>%</w:t>
      </w:r>
      <w:r>
        <w:rPr>
          <w:rFonts w:ascii="宋体" w:hAnsi="宋体" w:cs="宋体" w:hint="eastAsia"/>
          <w:szCs w:val="28"/>
        </w:rPr>
        <w:t>作为本项目的</w:t>
      </w:r>
      <w:r>
        <w:rPr>
          <w:rFonts w:ascii="宋体" w:hAnsi="宋体" w:cs="宋体" w:hint="eastAsia"/>
          <w:snapToGrid w:val="0"/>
          <w:kern w:val="0"/>
          <w:szCs w:val="21"/>
        </w:rPr>
        <w:t>报价</w:t>
      </w:r>
      <w:r>
        <w:rPr>
          <w:rFonts w:ascii="宋体" w:hAnsi="宋体" w:cs="宋体" w:hint="eastAsia"/>
          <w:szCs w:val="21"/>
        </w:rPr>
        <w:t>。同意按比选文件约定</w:t>
      </w:r>
      <w:r>
        <w:rPr>
          <w:rFonts w:ascii="宋体" w:hAnsi="宋体" w:cs="宋体" w:hint="eastAsia"/>
          <w:snapToGrid w:val="0"/>
          <w:kern w:val="0"/>
          <w:szCs w:val="21"/>
        </w:rPr>
        <w:t>完成本合同项目的全部工作，服务期限：</w:t>
      </w:r>
      <w:r>
        <w:rPr>
          <w:rFonts w:ascii="宋体" w:hAnsi="宋体" w:cs="宋体" w:hint="eastAsia"/>
          <w:snapToGrid w:val="0"/>
          <w:kern w:val="0"/>
          <w:szCs w:val="21"/>
          <w:u w:val="single"/>
        </w:rPr>
        <w:t>达到比选文件的要求</w:t>
      </w:r>
      <w:r>
        <w:rPr>
          <w:rFonts w:ascii="宋体" w:hAnsi="宋体" w:cs="宋体" w:hint="eastAsia"/>
          <w:snapToGrid w:val="0"/>
          <w:kern w:val="0"/>
          <w:szCs w:val="21"/>
        </w:rPr>
        <w:t>，按合同约定实施和完成承包项目。</w:t>
      </w:r>
    </w:p>
    <w:p w14:paraId="63BB3DAF" w14:textId="77777777" w:rsidR="00A738B7" w:rsidRDefault="009579C6">
      <w:pPr>
        <w:tabs>
          <w:tab w:val="left" w:pos="2730"/>
          <w:tab w:val="left" w:pos="8190"/>
        </w:tabs>
        <w:autoSpaceDE w:val="0"/>
        <w:autoSpaceDN w:val="0"/>
        <w:adjustRightInd w:val="0"/>
        <w:spacing w:line="500" w:lineRule="exact"/>
        <w:ind w:firstLineChars="200" w:firstLine="420"/>
        <w:jc w:val="left"/>
        <w:rPr>
          <w:rFonts w:ascii="宋体" w:hAnsi="宋体" w:cs="宋体"/>
          <w:snapToGrid w:val="0"/>
          <w:kern w:val="0"/>
          <w:szCs w:val="21"/>
        </w:rPr>
      </w:pPr>
      <w:r>
        <w:rPr>
          <w:rFonts w:ascii="宋体" w:hAnsi="宋体" w:cs="宋体" w:hint="eastAsia"/>
          <w:snapToGrid w:val="0"/>
          <w:kern w:val="0"/>
          <w:szCs w:val="21"/>
        </w:rPr>
        <w:t>2</w:t>
      </w:r>
      <w:r>
        <w:rPr>
          <w:rFonts w:ascii="宋体" w:hAnsi="宋体" w:cs="宋体" w:hint="eastAsia"/>
          <w:snapToGrid w:val="0"/>
          <w:kern w:val="0"/>
          <w:szCs w:val="21"/>
        </w:rPr>
        <w:t>．我方承诺在竞选有效期内不修改、撤销竞选文件。</w:t>
      </w:r>
    </w:p>
    <w:p w14:paraId="213A5118" w14:textId="77777777" w:rsidR="00A738B7" w:rsidRDefault="009579C6">
      <w:pPr>
        <w:tabs>
          <w:tab w:val="left" w:pos="2730"/>
          <w:tab w:val="left" w:pos="8190"/>
        </w:tabs>
        <w:autoSpaceDE w:val="0"/>
        <w:autoSpaceDN w:val="0"/>
        <w:adjustRightInd w:val="0"/>
        <w:spacing w:line="500" w:lineRule="exact"/>
        <w:ind w:leftChars="200" w:left="420"/>
        <w:jc w:val="left"/>
        <w:rPr>
          <w:rFonts w:ascii="宋体" w:hAnsi="宋体" w:cs="宋体"/>
          <w:snapToGrid w:val="0"/>
          <w:kern w:val="0"/>
          <w:szCs w:val="21"/>
        </w:rPr>
      </w:pPr>
      <w:r>
        <w:rPr>
          <w:rFonts w:ascii="宋体" w:hAnsi="宋体" w:cs="宋体" w:hint="eastAsia"/>
          <w:snapToGrid w:val="0"/>
          <w:kern w:val="0"/>
          <w:szCs w:val="21"/>
        </w:rPr>
        <w:t>3</w:t>
      </w:r>
      <w:r>
        <w:rPr>
          <w:rFonts w:ascii="宋体" w:hAnsi="宋体" w:cs="宋体" w:hint="eastAsia"/>
          <w:snapToGrid w:val="0"/>
          <w:kern w:val="0"/>
          <w:szCs w:val="21"/>
        </w:rPr>
        <w:t>．如我方中选：</w:t>
      </w:r>
    </w:p>
    <w:p w14:paraId="5545DC7C" w14:textId="77777777" w:rsidR="00A738B7" w:rsidRDefault="009579C6">
      <w:pPr>
        <w:tabs>
          <w:tab w:val="left" w:pos="2730"/>
          <w:tab w:val="left" w:pos="8190"/>
        </w:tabs>
        <w:autoSpaceDE w:val="0"/>
        <w:autoSpaceDN w:val="0"/>
        <w:adjustRightInd w:val="0"/>
        <w:spacing w:line="500" w:lineRule="exact"/>
        <w:ind w:firstLineChars="257" w:firstLine="54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1</w:t>
      </w:r>
      <w:r>
        <w:rPr>
          <w:rFonts w:ascii="宋体" w:hAnsi="宋体" w:cs="宋体" w:hint="eastAsia"/>
          <w:snapToGrid w:val="0"/>
          <w:kern w:val="0"/>
          <w:szCs w:val="21"/>
        </w:rPr>
        <w:t>）我方承诺在收到中选通知书后，在中选通知书规定的期限内与你方签订合同。</w:t>
      </w:r>
    </w:p>
    <w:p w14:paraId="742867EC" w14:textId="77777777" w:rsidR="00A738B7" w:rsidRDefault="009579C6">
      <w:pPr>
        <w:tabs>
          <w:tab w:val="left" w:pos="2730"/>
          <w:tab w:val="left" w:pos="8190"/>
        </w:tabs>
        <w:autoSpaceDE w:val="0"/>
        <w:autoSpaceDN w:val="0"/>
        <w:adjustRightInd w:val="0"/>
        <w:spacing w:line="500" w:lineRule="exact"/>
        <w:ind w:firstLineChars="257" w:firstLine="54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2</w:t>
      </w:r>
      <w:r>
        <w:rPr>
          <w:rFonts w:ascii="宋体" w:hAnsi="宋体" w:cs="宋体" w:hint="eastAsia"/>
          <w:snapToGrid w:val="0"/>
          <w:kern w:val="0"/>
          <w:szCs w:val="21"/>
        </w:rPr>
        <w:t>）我方承诺按照比选文件规定缴纳</w:t>
      </w:r>
      <w:r>
        <w:rPr>
          <w:rFonts w:ascii="宋体" w:hAnsi="宋体" w:cs="MingLiU" w:hint="eastAsia"/>
          <w:snapToGrid w:val="0"/>
          <w:kern w:val="0"/>
          <w:szCs w:val="21"/>
        </w:rPr>
        <w:t>比选</w:t>
      </w:r>
      <w:r>
        <w:rPr>
          <w:rFonts w:ascii="宋体" w:hAnsi="宋体" w:hint="eastAsia"/>
          <w:szCs w:val="21"/>
        </w:rPr>
        <w:t>代理服务费</w:t>
      </w:r>
      <w:r>
        <w:rPr>
          <w:rFonts w:ascii="宋体" w:hAnsi="宋体" w:cs="宋体" w:hint="eastAsia"/>
          <w:snapToGrid w:val="0"/>
          <w:kern w:val="0"/>
          <w:szCs w:val="21"/>
        </w:rPr>
        <w:t>。</w:t>
      </w:r>
    </w:p>
    <w:p w14:paraId="4D27B1A2" w14:textId="77777777" w:rsidR="00A738B7" w:rsidRDefault="009579C6">
      <w:pPr>
        <w:tabs>
          <w:tab w:val="left" w:pos="2730"/>
          <w:tab w:val="left" w:pos="8190"/>
        </w:tabs>
        <w:autoSpaceDE w:val="0"/>
        <w:autoSpaceDN w:val="0"/>
        <w:adjustRightInd w:val="0"/>
        <w:spacing w:line="500" w:lineRule="exact"/>
        <w:ind w:firstLineChars="257" w:firstLine="54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3</w:t>
      </w:r>
      <w:r>
        <w:rPr>
          <w:rFonts w:ascii="宋体" w:hAnsi="宋体" w:cs="宋体" w:hint="eastAsia"/>
          <w:snapToGrid w:val="0"/>
          <w:kern w:val="0"/>
          <w:szCs w:val="21"/>
        </w:rPr>
        <w:t>）我方承诺在合同约定的期限内完成并移交全部合同项目。</w:t>
      </w:r>
    </w:p>
    <w:p w14:paraId="06D67915" w14:textId="77777777" w:rsidR="00A738B7" w:rsidRDefault="009579C6">
      <w:pPr>
        <w:tabs>
          <w:tab w:val="left" w:pos="2730"/>
          <w:tab w:val="left" w:pos="8190"/>
        </w:tabs>
        <w:autoSpaceDE w:val="0"/>
        <w:autoSpaceDN w:val="0"/>
        <w:adjustRightInd w:val="0"/>
        <w:spacing w:line="500" w:lineRule="exact"/>
        <w:ind w:firstLineChars="257" w:firstLine="540"/>
        <w:jc w:val="left"/>
        <w:rPr>
          <w:rFonts w:ascii="宋体" w:hAnsi="宋体" w:cs="宋体"/>
          <w:snapToGrid w:val="0"/>
          <w:kern w:val="0"/>
          <w:szCs w:val="21"/>
        </w:rPr>
      </w:pPr>
      <w:r>
        <w:rPr>
          <w:rFonts w:ascii="宋体" w:hAnsi="宋体" w:cs="宋体" w:hint="eastAsia"/>
          <w:snapToGrid w:val="0"/>
          <w:kern w:val="0"/>
          <w:szCs w:val="21"/>
        </w:rPr>
        <w:t>（</w:t>
      </w:r>
      <w:r>
        <w:rPr>
          <w:rFonts w:ascii="宋体" w:hAnsi="宋体" w:cs="宋体" w:hint="eastAsia"/>
          <w:snapToGrid w:val="0"/>
          <w:kern w:val="0"/>
          <w:szCs w:val="21"/>
        </w:rPr>
        <w:t>4</w:t>
      </w:r>
      <w:r>
        <w:rPr>
          <w:rFonts w:ascii="宋体" w:hAnsi="宋体" w:cs="宋体" w:hint="eastAsia"/>
          <w:snapToGrid w:val="0"/>
          <w:kern w:val="0"/>
          <w:szCs w:val="21"/>
        </w:rPr>
        <w:t>）我方承诺完全按照合同条款规定履行本项目职责。</w:t>
      </w:r>
    </w:p>
    <w:p w14:paraId="6CEFDD50" w14:textId="77777777" w:rsidR="00A738B7" w:rsidRDefault="009579C6">
      <w:pPr>
        <w:spacing w:line="500" w:lineRule="exact"/>
        <w:ind w:firstLineChars="200" w:firstLine="420"/>
        <w:rPr>
          <w:rFonts w:ascii="宋体" w:hAnsi="宋体" w:cs="宋体"/>
          <w:szCs w:val="21"/>
        </w:rPr>
      </w:pPr>
      <w:r>
        <w:rPr>
          <w:rFonts w:ascii="宋体" w:hAnsi="宋体" w:cs="宋体" w:hint="eastAsia"/>
          <w:snapToGrid w:val="0"/>
          <w:kern w:val="0"/>
          <w:szCs w:val="21"/>
        </w:rPr>
        <w:t>4</w:t>
      </w:r>
      <w:r>
        <w:rPr>
          <w:rFonts w:ascii="宋体" w:hAnsi="宋体" w:cs="宋体" w:hint="eastAsia"/>
          <w:snapToGrid w:val="0"/>
          <w:kern w:val="0"/>
          <w:szCs w:val="21"/>
        </w:rPr>
        <w:t>．我方在此声明，所递交的竞选文件及有关资料内容完整、真实和准确，且不存在第二章“竞选人须知”第</w:t>
      </w:r>
      <w:r>
        <w:rPr>
          <w:rFonts w:ascii="宋体" w:hAnsi="宋体" w:cs="宋体" w:hint="eastAsia"/>
          <w:snapToGrid w:val="0"/>
          <w:kern w:val="0"/>
          <w:szCs w:val="21"/>
        </w:rPr>
        <w:t xml:space="preserve"> 1.4.3 </w:t>
      </w:r>
      <w:r>
        <w:rPr>
          <w:rFonts w:ascii="宋体" w:hAnsi="宋体" w:cs="宋体" w:hint="eastAsia"/>
          <w:snapToGrid w:val="0"/>
          <w:kern w:val="0"/>
          <w:szCs w:val="21"/>
        </w:rPr>
        <w:t>项规定的任何一种情形。</w:t>
      </w:r>
      <w:r>
        <w:rPr>
          <w:rFonts w:ascii="宋体" w:hAnsi="宋体" w:cs="宋体" w:hint="eastAsia"/>
          <w:szCs w:val="21"/>
        </w:rPr>
        <w:t>同时我方承诺接受比选文件及附件、澄清及修改通知中所有的内容。</w:t>
      </w:r>
    </w:p>
    <w:p w14:paraId="490A393A" w14:textId="77777777" w:rsidR="00A738B7" w:rsidRDefault="009579C6">
      <w:pPr>
        <w:autoSpaceDE w:val="0"/>
        <w:autoSpaceDN w:val="0"/>
        <w:adjustRightInd w:val="0"/>
        <w:spacing w:line="500" w:lineRule="exact"/>
        <w:ind w:firstLine="420"/>
        <w:jc w:val="left"/>
        <w:rPr>
          <w:rFonts w:ascii="宋体" w:hAnsi="宋体" w:cs="宋体"/>
          <w:snapToGrid w:val="0"/>
          <w:kern w:val="0"/>
          <w:szCs w:val="21"/>
        </w:rPr>
      </w:pPr>
      <w:r>
        <w:rPr>
          <w:rFonts w:ascii="宋体" w:hAnsi="宋体" w:cs="宋体" w:hint="eastAsia"/>
          <w:snapToGrid w:val="0"/>
          <w:kern w:val="0"/>
          <w:szCs w:val="21"/>
        </w:rPr>
        <w:t>5</w:t>
      </w:r>
      <w:r>
        <w:rPr>
          <w:rFonts w:ascii="宋体" w:hAnsi="宋体" w:cs="宋体" w:hint="eastAsia"/>
          <w:snapToGrid w:val="0"/>
          <w:kern w:val="0"/>
          <w:szCs w:val="21"/>
        </w:rPr>
        <w:t>．</w:t>
      </w:r>
      <w:r>
        <w:rPr>
          <w:rFonts w:ascii="宋体" w:hAnsi="宋体" w:cs="宋体" w:hint="eastAsia"/>
          <w:snapToGrid w:val="0"/>
          <w:w w:val="200"/>
          <w:kern w:val="0"/>
          <w:szCs w:val="21"/>
          <w:u w:val="single"/>
        </w:rPr>
        <w:t xml:space="preserve">      </w:t>
      </w:r>
      <w:r>
        <w:rPr>
          <w:rFonts w:ascii="宋体" w:hAnsi="宋体" w:cs="宋体" w:hint="eastAsia"/>
          <w:snapToGrid w:val="0"/>
          <w:kern w:val="0"/>
          <w:szCs w:val="21"/>
          <w:u w:val="single"/>
        </w:rPr>
        <w:tab/>
      </w:r>
      <w:r>
        <w:rPr>
          <w:rFonts w:ascii="宋体" w:hAnsi="宋体" w:cs="宋体" w:hint="eastAsia"/>
          <w:snapToGrid w:val="0"/>
          <w:kern w:val="0"/>
          <w:szCs w:val="21"/>
        </w:rPr>
        <w:t>（其他补充说明）。</w:t>
      </w:r>
    </w:p>
    <w:p w14:paraId="284246F4" w14:textId="77777777" w:rsidR="00A738B7" w:rsidRDefault="00A738B7">
      <w:pPr>
        <w:tabs>
          <w:tab w:val="left" w:pos="7140"/>
          <w:tab w:val="left" w:pos="7560"/>
          <w:tab w:val="left" w:pos="8300"/>
        </w:tabs>
        <w:autoSpaceDE w:val="0"/>
        <w:autoSpaceDN w:val="0"/>
        <w:adjustRightInd w:val="0"/>
        <w:spacing w:line="360" w:lineRule="auto"/>
        <w:ind w:firstLineChars="945" w:firstLine="1984"/>
        <w:rPr>
          <w:rFonts w:ascii="宋体" w:hAnsi="宋体" w:cs="宋体"/>
          <w:snapToGrid w:val="0"/>
          <w:kern w:val="0"/>
          <w:szCs w:val="21"/>
        </w:rPr>
      </w:pPr>
    </w:p>
    <w:p w14:paraId="11A8D32A" w14:textId="77777777" w:rsidR="00A738B7" w:rsidRDefault="00A738B7">
      <w:pPr>
        <w:tabs>
          <w:tab w:val="left" w:pos="7140"/>
          <w:tab w:val="left" w:pos="7560"/>
          <w:tab w:val="left" w:pos="8300"/>
        </w:tabs>
        <w:autoSpaceDE w:val="0"/>
        <w:autoSpaceDN w:val="0"/>
        <w:adjustRightInd w:val="0"/>
        <w:spacing w:line="360" w:lineRule="auto"/>
        <w:ind w:firstLineChars="1350" w:firstLine="2835"/>
        <w:rPr>
          <w:rFonts w:ascii="宋体" w:hAnsi="宋体" w:cs="宋体"/>
          <w:snapToGrid w:val="0"/>
          <w:kern w:val="0"/>
          <w:szCs w:val="21"/>
        </w:rPr>
      </w:pPr>
    </w:p>
    <w:p w14:paraId="14B9A18A" w14:textId="77777777" w:rsidR="00A738B7" w:rsidRDefault="009579C6">
      <w:pPr>
        <w:tabs>
          <w:tab w:val="left" w:pos="7140"/>
          <w:tab w:val="left" w:pos="7560"/>
          <w:tab w:val="left" w:pos="8300"/>
        </w:tabs>
        <w:autoSpaceDE w:val="0"/>
        <w:autoSpaceDN w:val="0"/>
        <w:adjustRightInd w:val="0"/>
        <w:spacing w:line="600" w:lineRule="exact"/>
        <w:ind w:firstLineChars="250" w:firstLine="525"/>
        <w:rPr>
          <w:rFonts w:ascii="宋体" w:hAnsi="宋体" w:cs="宋体"/>
          <w:snapToGrid w:val="0"/>
          <w:kern w:val="0"/>
          <w:szCs w:val="21"/>
        </w:rPr>
      </w:pPr>
      <w:r>
        <w:rPr>
          <w:rFonts w:ascii="宋体" w:hAnsi="宋体" w:cs="宋体" w:hint="eastAsia"/>
          <w:snapToGrid w:val="0"/>
          <w:kern w:val="0"/>
          <w:szCs w:val="21"/>
        </w:rPr>
        <w:t>竞</w:t>
      </w:r>
      <w:r>
        <w:rPr>
          <w:rFonts w:ascii="宋体" w:hAnsi="宋体" w:cs="宋体" w:hint="eastAsia"/>
          <w:snapToGrid w:val="0"/>
          <w:kern w:val="0"/>
          <w:szCs w:val="21"/>
        </w:rPr>
        <w:t xml:space="preserve"> </w:t>
      </w:r>
      <w:r>
        <w:rPr>
          <w:rFonts w:ascii="宋体" w:hAnsi="宋体" w:cs="宋体" w:hint="eastAsia"/>
          <w:snapToGrid w:val="0"/>
          <w:kern w:val="0"/>
          <w:szCs w:val="21"/>
        </w:rPr>
        <w:t>选</w:t>
      </w:r>
      <w:r>
        <w:rPr>
          <w:rFonts w:ascii="宋体" w:hAnsi="宋体" w:cs="宋体" w:hint="eastAsia"/>
          <w:snapToGrid w:val="0"/>
          <w:kern w:val="0"/>
          <w:szCs w:val="21"/>
        </w:rPr>
        <w:t xml:space="preserve"> </w:t>
      </w:r>
      <w:r>
        <w:rPr>
          <w:rFonts w:ascii="宋体" w:hAnsi="宋体" w:cs="宋体" w:hint="eastAsia"/>
          <w:snapToGrid w:val="0"/>
          <w:kern w:val="0"/>
          <w:szCs w:val="21"/>
        </w:rPr>
        <w:t>人：</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 xml:space="preserve">                    </w:t>
      </w:r>
      <w:r>
        <w:rPr>
          <w:rFonts w:ascii="宋体" w:hAnsi="宋体" w:cs="宋体" w:hint="eastAsia"/>
          <w:snapToGrid w:val="0"/>
          <w:kern w:val="0"/>
          <w:szCs w:val="21"/>
        </w:rPr>
        <w:t>（盖单位公章）</w:t>
      </w:r>
      <w:r>
        <w:rPr>
          <w:rFonts w:ascii="宋体" w:hAnsi="宋体" w:cs="宋体" w:hint="eastAsia"/>
          <w:snapToGrid w:val="0"/>
          <w:kern w:val="0"/>
          <w:szCs w:val="21"/>
        </w:rPr>
        <w:t xml:space="preserve"> </w:t>
      </w:r>
    </w:p>
    <w:p w14:paraId="3076F636" w14:textId="77777777" w:rsidR="00A738B7" w:rsidRDefault="009579C6">
      <w:pPr>
        <w:tabs>
          <w:tab w:val="left" w:pos="6405"/>
          <w:tab w:val="left" w:pos="7560"/>
          <w:tab w:val="left" w:pos="8300"/>
        </w:tabs>
        <w:autoSpaceDE w:val="0"/>
        <w:autoSpaceDN w:val="0"/>
        <w:adjustRightInd w:val="0"/>
        <w:spacing w:line="600" w:lineRule="exact"/>
        <w:ind w:firstLineChars="250" w:firstLine="525"/>
        <w:rPr>
          <w:rFonts w:ascii="宋体" w:hAnsi="宋体" w:cs="宋体"/>
          <w:snapToGrid w:val="0"/>
          <w:kern w:val="0"/>
          <w:szCs w:val="21"/>
        </w:rPr>
      </w:pPr>
      <w:r>
        <w:rPr>
          <w:rFonts w:ascii="宋体" w:hAnsi="宋体" w:cs="宋体" w:hint="eastAsia"/>
          <w:snapToGrid w:val="0"/>
          <w:kern w:val="0"/>
          <w:szCs w:val="21"/>
        </w:rPr>
        <w:t>法定代表人或委托代理人：</w:t>
      </w:r>
      <w:r>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ab/>
      </w:r>
      <w:r>
        <w:rPr>
          <w:rFonts w:ascii="宋体" w:hAnsi="宋体" w:cs="宋体" w:hint="eastAsia"/>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cs="宋体" w:hint="eastAsia"/>
          <w:snapToGrid w:val="0"/>
          <w:kern w:val="0"/>
          <w:szCs w:val="21"/>
        </w:rPr>
        <w:t>）</w:t>
      </w:r>
      <w:r>
        <w:rPr>
          <w:rFonts w:ascii="宋体" w:hAnsi="宋体" w:cs="宋体" w:hint="eastAsia"/>
          <w:snapToGrid w:val="0"/>
          <w:kern w:val="0"/>
          <w:szCs w:val="21"/>
        </w:rPr>
        <w:t xml:space="preserve"> </w:t>
      </w:r>
    </w:p>
    <w:p w14:paraId="5ED04F9B" w14:textId="77777777" w:rsidR="00A738B7" w:rsidRDefault="009579C6">
      <w:pPr>
        <w:tabs>
          <w:tab w:val="left" w:pos="7560"/>
          <w:tab w:val="left" w:pos="8300"/>
        </w:tabs>
        <w:autoSpaceDE w:val="0"/>
        <w:autoSpaceDN w:val="0"/>
        <w:adjustRightInd w:val="0"/>
        <w:spacing w:line="600" w:lineRule="exact"/>
        <w:ind w:firstLineChars="250" w:firstLine="525"/>
        <w:rPr>
          <w:rFonts w:ascii="宋体" w:hAnsi="宋体" w:cs="宋体"/>
          <w:snapToGrid w:val="0"/>
          <w:kern w:val="0"/>
          <w:szCs w:val="21"/>
        </w:rPr>
      </w:pPr>
      <w:r>
        <w:rPr>
          <w:rFonts w:ascii="宋体" w:hAnsi="宋体" w:cs="宋体" w:hint="eastAsia"/>
          <w:snapToGrid w:val="0"/>
          <w:kern w:val="0"/>
          <w:szCs w:val="21"/>
        </w:rPr>
        <w:t>地</w:t>
      </w:r>
      <w:r>
        <w:rPr>
          <w:rFonts w:ascii="宋体" w:hAnsi="宋体" w:cs="宋体" w:hint="eastAsia"/>
          <w:snapToGrid w:val="0"/>
          <w:kern w:val="0"/>
          <w:szCs w:val="21"/>
        </w:rPr>
        <w:t xml:space="preserve">   </w:t>
      </w:r>
      <w:r>
        <w:rPr>
          <w:rFonts w:ascii="宋体" w:hAnsi="宋体" w:cs="宋体" w:hint="eastAsia"/>
          <w:snapToGrid w:val="0"/>
          <w:kern w:val="0"/>
          <w:szCs w:val="21"/>
        </w:rPr>
        <w:t>址：</w:t>
      </w:r>
      <w:r>
        <w:rPr>
          <w:rFonts w:ascii="宋体" w:hAnsi="宋体" w:cs="宋体" w:hint="eastAsia"/>
          <w:snapToGrid w:val="0"/>
          <w:w w:val="200"/>
          <w:kern w:val="0"/>
          <w:szCs w:val="21"/>
          <w:u w:val="single"/>
        </w:rPr>
        <w:t xml:space="preserve"> </w:t>
      </w:r>
      <w:r>
        <w:rPr>
          <w:rFonts w:ascii="宋体" w:hAnsi="宋体" w:cs="宋体" w:hint="eastAsia"/>
          <w:snapToGrid w:val="0"/>
          <w:kern w:val="0"/>
          <w:szCs w:val="21"/>
          <w:u w:val="single"/>
        </w:rPr>
        <w:tab/>
      </w:r>
    </w:p>
    <w:p w14:paraId="788ACCEA" w14:textId="77777777" w:rsidR="00A738B7" w:rsidRDefault="009579C6">
      <w:pPr>
        <w:tabs>
          <w:tab w:val="left" w:pos="7560"/>
        </w:tabs>
        <w:autoSpaceDE w:val="0"/>
        <w:autoSpaceDN w:val="0"/>
        <w:adjustRightInd w:val="0"/>
        <w:spacing w:line="600" w:lineRule="exact"/>
        <w:ind w:firstLineChars="250" w:firstLine="525"/>
        <w:jc w:val="left"/>
        <w:rPr>
          <w:rFonts w:ascii="宋体" w:hAnsi="宋体" w:cs="宋体"/>
          <w:snapToGrid w:val="0"/>
          <w:kern w:val="0"/>
          <w:szCs w:val="21"/>
        </w:rPr>
      </w:pPr>
      <w:r>
        <w:rPr>
          <w:rFonts w:ascii="宋体" w:hAnsi="宋体" w:cs="宋体" w:hint="eastAsia"/>
          <w:snapToGrid w:val="0"/>
          <w:kern w:val="0"/>
          <w:szCs w:val="21"/>
        </w:rPr>
        <w:t>网</w:t>
      </w:r>
      <w:r>
        <w:rPr>
          <w:rFonts w:ascii="宋体" w:hAnsi="宋体" w:cs="宋体" w:hint="eastAsia"/>
          <w:snapToGrid w:val="0"/>
          <w:kern w:val="0"/>
          <w:szCs w:val="21"/>
        </w:rPr>
        <w:t xml:space="preserve">   </w:t>
      </w:r>
      <w:r>
        <w:rPr>
          <w:rFonts w:ascii="宋体" w:hAnsi="宋体" w:cs="宋体" w:hint="eastAsia"/>
          <w:snapToGrid w:val="0"/>
          <w:kern w:val="0"/>
          <w:szCs w:val="21"/>
        </w:rPr>
        <w:t>址：</w:t>
      </w:r>
      <w:r>
        <w:rPr>
          <w:rFonts w:ascii="宋体" w:hAnsi="宋体" w:cs="宋体" w:hint="eastAsia"/>
          <w:snapToGrid w:val="0"/>
          <w:kern w:val="0"/>
          <w:szCs w:val="21"/>
          <w:u w:val="single"/>
        </w:rPr>
        <w:tab/>
      </w:r>
      <w:r>
        <w:rPr>
          <w:rFonts w:ascii="宋体" w:hAnsi="宋体" w:cs="宋体" w:hint="eastAsia"/>
          <w:snapToGrid w:val="0"/>
          <w:kern w:val="0"/>
          <w:szCs w:val="21"/>
          <w:u w:val="single"/>
        </w:rPr>
        <w:t xml:space="preserve">　　</w:t>
      </w:r>
    </w:p>
    <w:p w14:paraId="7FE42484" w14:textId="77777777" w:rsidR="00A738B7" w:rsidRDefault="009579C6">
      <w:pPr>
        <w:tabs>
          <w:tab w:val="left" w:pos="8300"/>
        </w:tabs>
        <w:autoSpaceDE w:val="0"/>
        <w:autoSpaceDN w:val="0"/>
        <w:adjustRightInd w:val="0"/>
        <w:spacing w:line="600" w:lineRule="exact"/>
        <w:ind w:firstLineChars="250" w:firstLine="525"/>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cs="宋体" w:hint="eastAsia"/>
          <w:snapToGrid w:val="0"/>
          <w:kern w:val="0"/>
          <w:szCs w:val="21"/>
          <w:u w:val="single"/>
        </w:rPr>
        <w:tab/>
      </w:r>
      <w:r>
        <w:rPr>
          <w:rFonts w:ascii="宋体" w:hAnsi="宋体"/>
          <w:snapToGrid w:val="0"/>
          <w:kern w:val="0"/>
          <w:szCs w:val="21"/>
        </w:rPr>
        <w:t xml:space="preserve">  </w:t>
      </w:r>
    </w:p>
    <w:p w14:paraId="6E59D15D" w14:textId="77777777" w:rsidR="00A738B7" w:rsidRDefault="00A738B7">
      <w:pPr>
        <w:tabs>
          <w:tab w:val="left" w:pos="7560"/>
        </w:tabs>
        <w:autoSpaceDE w:val="0"/>
        <w:autoSpaceDN w:val="0"/>
        <w:adjustRightInd w:val="0"/>
        <w:spacing w:line="360" w:lineRule="auto"/>
        <w:jc w:val="left"/>
        <w:rPr>
          <w:rFonts w:ascii="宋体" w:hAnsi="宋体" w:cs="宋体"/>
          <w:snapToGrid w:val="0"/>
          <w:kern w:val="0"/>
          <w:szCs w:val="21"/>
        </w:rPr>
      </w:pPr>
    </w:p>
    <w:p w14:paraId="06C1CEE8" w14:textId="77777777" w:rsidR="00A738B7" w:rsidRDefault="009579C6">
      <w:pPr>
        <w:tabs>
          <w:tab w:val="left" w:pos="6000"/>
          <w:tab w:val="left" w:pos="7040"/>
          <w:tab w:val="left" w:pos="8100"/>
        </w:tabs>
        <w:autoSpaceDE w:val="0"/>
        <w:autoSpaceDN w:val="0"/>
        <w:adjustRightInd w:val="0"/>
        <w:spacing w:line="360" w:lineRule="auto"/>
        <w:ind w:firstLineChars="2345" w:firstLine="4924"/>
        <w:jc w:val="left"/>
        <w:rPr>
          <w:rFonts w:ascii="宋体" w:hAnsi="宋体" w:cs="宋体"/>
          <w:snapToGrid w:val="0"/>
          <w:kern w:val="0"/>
          <w:szCs w:val="21"/>
        </w:rPr>
      </w:pPr>
      <w:r>
        <w:rPr>
          <w:rFonts w:ascii="宋体" w:hAnsi="宋体" w:cs="宋体" w:hint="eastAsia"/>
          <w:snapToGrid w:val="0"/>
          <w:kern w:val="0"/>
          <w:szCs w:val="21"/>
          <w:u w:val="single"/>
        </w:rPr>
        <w:t xml:space="preserve">        </w:t>
      </w:r>
      <w:r>
        <w:rPr>
          <w:rFonts w:ascii="宋体" w:hAnsi="宋体" w:cs="宋体" w:hint="eastAsia"/>
          <w:snapToGrid w:val="0"/>
          <w:kern w:val="0"/>
          <w:szCs w:val="21"/>
        </w:rPr>
        <w:t>年</w:t>
      </w:r>
      <w:r>
        <w:rPr>
          <w:rFonts w:ascii="宋体" w:hAnsi="宋体" w:cs="宋体" w:hint="eastAsia"/>
          <w:snapToGrid w:val="0"/>
          <w:w w:val="200"/>
          <w:kern w:val="0"/>
          <w:szCs w:val="21"/>
          <w:u w:val="single"/>
        </w:rPr>
        <w:t xml:space="preserve">  </w:t>
      </w:r>
      <w:r>
        <w:rPr>
          <w:rFonts w:ascii="宋体" w:hAnsi="宋体" w:cs="宋体" w:hint="eastAsia"/>
          <w:snapToGrid w:val="0"/>
          <w:kern w:val="0"/>
          <w:szCs w:val="21"/>
        </w:rPr>
        <w:t>月</w:t>
      </w:r>
      <w:r>
        <w:rPr>
          <w:rFonts w:ascii="宋体" w:hAnsi="宋体" w:cs="宋体" w:hint="eastAsia"/>
          <w:snapToGrid w:val="0"/>
          <w:w w:val="200"/>
          <w:kern w:val="0"/>
          <w:szCs w:val="21"/>
          <w:u w:val="single"/>
        </w:rPr>
        <w:t xml:space="preserve">  </w:t>
      </w:r>
      <w:r>
        <w:rPr>
          <w:rFonts w:ascii="宋体" w:hAnsi="宋体" w:cs="宋体" w:hint="eastAsia"/>
          <w:snapToGrid w:val="0"/>
          <w:kern w:val="0"/>
          <w:szCs w:val="21"/>
        </w:rPr>
        <w:t>日</w:t>
      </w:r>
    </w:p>
    <w:p w14:paraId="542B3FF8" w14:textId="77777777" w:rsidR="00A738B7" w:rsidRDefault="00A738B7">
      <w:pPr>
        <w:rPr>
          <w:rFonts w:ascii="宋体" w:hAnsi="宋体" w:cs="宋体"/>
        </w:rPr>
      </w:pPr>
      <w:bookmarkStart w:id="908" w:name="_Toc230172805"/>
      <w:bookmarkStart w:id="909" w:name="_Toc239510324"/>
    </w:p>
    <w:p w14:paraId="1A41F4F2" w14:textId="77777777" w:rsidR="00A738B7" w:rsidRDefault="009579C6">
      <w:pPr>
        <w:jc w:val="center"/>
        <w:rPr>
          <w:rFonts w:ascii="宋体" w:hAnsi="宋体" w:cs="宋体"/>
          <w:b/>
          <w:sz w:val="28"/>
          <w:szCs w:val="28"/>
        </w:rPr>
      </w:pPr>
      <w:bookmarkStart w:id="910" w:name="_Toc230172806"/>
      <w:bookmarkStart w:id="911" w:name="_Toc239510325"/>
      <w:bookmarkStart w:id="912" w:name="_Toc405288922"/>
      <w:bookmarkStart w:id="913" w:name="_Toc328578530"/>
      <w:bookmarkEnd w:id="908"/>
      <w:bookmarkEnd w:id="909"/>
      <w:r>
        <w:rPr>
          <w:rFonts w:ascii="宋体" w:hAnsi="宋体" w:cs="宋体" w:hint="eastAsia"/>
          <w:b/>
          <w:sz w:val="28"/>
          <w:szCs w:val="28"/>
        </w:rPr>
        <w:br w:type="page"/>
      </w:r>
    </w:p>
    <w:p w14:paraId="6F5EB84F" w14:textId="77777777" w:rsidR="00A738B7" w:rsidRDefault="009579C6">
      <w:pPr>
        <w:tabs>
          <w:tab w:val="left" w:pos="6000"/>
          <w:tab w:val="left" w:pos="7040"/>
          <w:tab w:val="left" w:pos="8100"/>
        </w:tabs>
        <w:autoSpaceDE w:val="0"/>
        <w:autoSpaceDN w:val="0"/>
        <w:adjustRightInd w:val="0"/>
        <w:spacing w:line="360" w:lineRule="auto"/>
        <w:ind w:right="-20"/>
        <w:jc w:val="center"/>
        <w:rPr>
          <w:snapToGrid w:val="0"/>
          <w:sz w:val="24"/>
          <w:szCs w:val="24"/>
        </w:rPr>
      </w:pPr>
      <w:r>
        <w:rPr>
          <w:rFonts w:ascii="宋体" w:hAnsi="宋体" w:cs="宋体" w:hint="eastAsia"/>
          <w:b/>
          <w:sz w:val="28"/>
          <w:szCs w:val="28"/>
        </w:rPr>
        <w:lastRenderedPageBreak/>
        <w:t>（二）</w:t>
      </w:r>
      <w:bookmarkEnd w:id="910"/>
      <w:bookmarkEnd w:id="911"/>
      <w:bookmarkEnd w:id="912"/>
      <w:bookmarkEnd w:id="913"/>
      <w:r>
        <w:rPr>
          <w:rFonts w:ascii="宋体" w:hAnsi="宋体" w:cs="宋体" w:hint="eastAsia"/>
          <w:b/>
          <w:sz w:val="28"/>
          <w:szCs w:val="28"/>
        </w:rPr>
        <w:t>法定代表人身份证明或附有法定代表人身份证明的授权委托书</w:t>
      </w:r>
    </w:p>
    <w:p w14:paraId="1FD1AB15" w14:textId="77777777" w:rsidR="00A738B7" w:rsidRDefault="009579C6">
      <w:pPr>
        <w:spacing w:line="360" w:lineRule="auto"/>
        <w:jc w:val="center"/>
        <w:rPr>
          <w:b/>
          <w:sz w:val="28"/>
          <w:szCs w:val="28"/>
        </w:rPr>
      </w:pPr>
      <w:r>
        <w:rPr>
          <w:rFonts w:hAnsi="宋体"/>
          <w:b/>
          <w:sz w:val="28"/>
          <w:szCs w:val="28"/>
        </w:rPr>
        <w:t>法定代表人身份证明</w:t>
      </w:r>
    </w:p>
    <w:p w14:paraId="499D0C2F" w14:textId="77777777" w:rsidR="00A738B7" w:rsidRDefault="00A738B7">
      <w:pPr>
        <w:ind w:left="765"/>
        <w:rPr>
          <w:rFonts w:ascii="宋体" w:hAnsi="宋体" w:cs="宋体"/>
        </w:rPr>
      </w:pPr>
    </w:p>
    <w:p w14:paraId="28E952D3" w14:textId="77777777" w:rsidR="00A738B7" w:rsidRDefault="00A738B7">
      <w:pPr>
        <w:ind w:left="765"/>
        <w:rPr>
          <w:rFonts w:ascii="宋体" w:hAnsi="宋体" w:cs="宋体"/>
        </w:rPr>
      </w:pPr>
    </w:p>
    <w:p w14:paraId="1A1B23C6" w14:textId="77777777" w:rsidR="00A738B7" w:rsidRDefault="009579C6">
      <w:pPr>
        <w:tabs>
          <w:tab w:val="left" w:pos="5565"/>
        </w:tabs>
        <w:autoSpaceDE w:val="0"/>
        <w:autoSpaceDN w:val="0"/>
        <w:adjustRightInd w:val="0"/>
        <w:snapToGrid w:val="0"/>
        <w:spacing w:line="400" w:lineRule="exact"/>
        <w:ind w:firstLineChars="186" w:firstLine="391"/>
        <w:jc w:val="left"/>
        <w:rPr>
          <w:rFonts w:ascii="宋体" w:hAnsi="宋体" w:cs="宋体"/>
          <w:kern w:val="0"/>
          <w:szCs w:val="21"/>
        </w:rPr>
      </w:pPr>
      <w:r>
        <w:rPr>
          <w:rFonts w:ascii="宋体" w:hAnsi="宋体" w:cs="宋体" w:hint="eastAsia"/>
          <w:kern w:val="0"/>
          <w:szCs w:val="21"/>
        </w:rPr>
        <w:t>竞选人名称：</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1E382279" w14:textId="77777777" w:rsidR="00A738B7" w:rsidRDefault="00A738B7">
      <w:pPr>
        <w:autoSpaceDE w:val="0"/>
        <w:autoSpaceDN w:val="0"/>
        <w:adjustRightInd w:val="0"/>
        <w:snapToGrid w:val="0"/>
        <w:spacing w:line="400" w:lineRule="exact"/>
        <w:ind w:firstLineChars="186" w:firstLine="372"/>
        <w:jc w:val="left"/>
        <w:rPr>
          <w:rFonts w:ascii="宋体" w:hAnsi="宋体" w:cs="宋体"/>
          <w:kern w:val="0"/>
          <w:sz w:val="20"/>
        </w:rPr>
      </w:pPr>
    </w:p>
    <w:p w14:paraId="6A8F30A1" w14:textId="77777777" w:rsidR="00A738B7" w:rsidRDefault="009579C6">
      <w:pPr>
        <w:tabs>
          <w:tab w:val="left" w:pos="5475"/>
        </w:tabs>
        <w:autoSpaceDE w:val="0"/>
        <w:autoSpaceDN w:val="0"/>
        <w:adjustRightInd w:val="0"/>
        <w:snapToGrid w:val="0"/>
        <w:spacing w:line="400" w:lineRule="exact"/>
        <w:ind w:firstLineChars="186" w:firstLine="391"/>
        <w:jc w:val="left"/>
        <w:rPr>
          <w:rFonts w:ascii="宋体" w:hAnsi="宋体" w:cs="宋体"/>
          <w:kern w:val="0"/>
          <w:szCs w:val="21"/>
        </w:rPr>
      </w:pPr>
      <w:r>
        <w:rPr>
          <w:rFonts w:ascii="宋体" w:hAnsi="宋体" w:cs="宋体" w:hint="eastAsia"/>
          <w:kern w:val="0"/>
          <w:szCs w:val="21"/>
        </w:rPr>
        <w:t>单位性质：</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124984EE" w14:textId="77777777" w:rsidR="00A738B7" w:rsidRDefault="00A738B7">
      <w:pPr>
        <w:autoSpaceDE w:val="0"/>
        <w:autoSpaceDN w:val="0"/>
        <w:adjustRightInd w:val="0"/>
        <w:snapToGrid w:val="0"/>
        <w:spacing w:line="400" w:lineRule="exact"/>
        <w:ind w:firstLineChars="186" w:firstLine="372"/>
        <w:jc w:val="left"/>
        <w:rPr>
          <w:rFonts w:ascii="宋体" w:hAnsi="宋体" w:cs="宋体"/>
          <w:kern w:val="0"/>
          <w:sz w:val="20"/>
        </w:rPr>
      </w:pPr>
    </w:p>
    <w:p w14:paraId="297D5C47" w14:textId="77777777" w:rsidR="00A738B7" w:rsidRDefault="009579C6">
      <w:pPr>
        <w:tabs>
          <w:tab w:val="left" w:pos="5475"/>
        </w:tabs>
        <w:autoSpaceDE w:val="0"/>
        <w:autoSpaceDN w:val="0"/>
        <w:adjustRightInd w:val="0"/>
        <w:snapToGrid w:val="0"/>
        <w:spacing w:line="400" w:lineRule="exact"/>
        <w:ind w:firstLineChars="186" w:firstLine="391"/>
        <w:jc w:val="left"/>
        <w:rPr>
          <w:rFonts w:ascii="宋体" w:hAnsi="宋体" w:cs="宋体"/>
          <w:kern w:val="0"/>
          <w:szCs w:val="21"/>
        </w:rPr>
      </w:pPr>
      <w:r>
        <w:rPr>
          <w:rFonts w:ascii="宋体" w:hAnsi="宋体" w:cs="宋体" w:hint="eastAsia"/>
          <w:kern w:val="0"/>
          <w:szCs w:val="21"/>
        </w:rPr>
        <w:t>地址：</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4949E403" w14:textId="77777777" w:rsidR="00A738B7" w:rsidRDefault="00A738B7">
      <w:pPr>
        <w:autoSpaceDE w:val="0"/>
        <w:autoSpaceDN w:val="0"/>
        <w:adjustRightInd w:val="0"/>
        <w:snapToGrid w:val="0"/>
        <w:spacing w:line="400" w:lineRule="exact"/>
        <w:ind w:firstLineChars="186" w:firstLine="372"/>
        <w:jc w:val="left"/>
        <w:rPr>
          <w:rFonts w:ascii="宋体" w:hAnsi="宋体" w:cs="宋体"/>
          <w:kern w:val="0"/>
          <w:sz w:val="20"/>
        </w:rPr>
      </w:pPr>
    </w:p>
    <w:p w14:paraId="32BD2739" w14:textId="77777777" w:rsidR="00A738B7" w:rsidRDefault="009579C6">
      <w:pPr>
        <w:tabs>
          <w:tab w:val="left" w:pos="2520"/>
          <w:tab w:val="left" w:pos="3836"/>
        </w:tabs>
        <w:autoSpaceDE w:val="0"/>
        <w:autoSpaceDN w:val="0"/>
        <w:adjustRightInd w:val="0"/>
        <w:snapToGrid w:val="0"/>
        <w:spacing w:line="400" w:lineRule="exact"/>
        <w:ind w:firstLineChars="186" w:firstLine="391"/>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 xml:space="preserve"> </w:t>
      </w:r>
      <w:r>
        <w:rPr>
          <w:rFonts w:ascii="宋体" w:hAnsi="宋体" w:cs="宋体" w:hint="eastAsia"/>
          <w:spacing w:val="-1"/>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日</w:t>
      </w:r>
    </w:p>
    <w:p w14:paraId="1D969146" w14:textId="77777777" w:rsidR="00A738B7" w:rsidRDefault="00A738B7">
      <w:pPr>
        <w:autoSpaceDE w:val="0"/>
        <w:autoSpaceDN w:val="0"/>
        <w:adjustRightInd w:val="0"/>
        <w:snapToGrid w:val="0"/>
        <w:spacing w:line="400" w:lineRule="exact"/>
        <w:ind w:firstLineChars="186" w:firstLine="186"/>
        <w:jc w:val="left"/>
        <w:rPr>
          <w:rFonts w:ascii="宋体" w:hAnsi="宋体" w:cs="宋体"/>
          <w:kern w:val="0"/>
          <w:sz w:val="10"/>
          <w:szCs w:val="10"/>
        </w:rPr>
      </w:pPr>
    </w:p>
    <w:p w14:paraId="344FDC8F" w14:textId="77777777" w:rsidR="00A738B7" w:rsidRDefault="009579C6">
      <w:pPr>
        <w:tabs>
          <w:tab w:val="left" w:pos="5475"/>
        </w:tabs>
        <w:autoSpaceDE w:val="0"/>
        <w:autoSpaceDN w:val="0"/>
        <w:adjustRightInd w:val="0"/>
        <w:snapToGrid w:val="0"/>
        <w:spacing w:line="400" w:lineRule="exact"/>
        <w:ind w:firstLineChars="186" w:firstLine="391"/>
        <w:jc w:val="left"/>
        <w:rPr>
          <w:rFonts w:ascii="宋体" w:hAnsi="宋体" w:cs="宋体"/>
          <w:kern w:val="0"/>
          <w:szCs w:val="21"/>
        </w:rPr>
      </w:pPr>
      <w:r>
        <w:rPr>
          <w:rFonts w:ascii="宋体" w:hAnsi="宋体" w:cs="宋体" w:hint="eastAsia"/>
          <w:kern w:val="0"/>
          <w:szCs w:val="21"/>
        </w:rPr>
        <w:t>经营期限：</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76CD2147" w14:textId="77777777" w:rsidR="00A738B7" w:rsidRDefault="00A738B7">
      <w:pPr>
        <w:autoSpaceDE w:val="0"/>
        <w:autoSpaceDN w:val="0"/>
        <w:adjustRightInd w:val="0"/>
        <w:snapToGrid w:val="0"/>
        <w:spacing w:line="400" w:lineRule="exact"/>
        <w:ind w:firstLineChars="186" w:firstLine="372"/>
        <w:jc w:val="left"/>
        <w:rPr>
          <w:rFonts w:ascii="宋体" w:hAnsi="宋体" w:cs="宋体"/>
          <w:kern w:val="0"/>
          <w:sz w:val="20"/>
        </w:rPr>
      </w:pPr>
    </w:p>
    <w:p w14:paraId="36829E00" w14:textId="77777777" w:rsidR="00A738B7" w:rsidRDefault="009579C6">
      <w:pPr>
        <w:tabs>
          <w:tab w:val="left" w:pos="1785"/>
          <w:tab w:val="left" w:pos="3260"/>
          <w:tab w:val="left" w:pos="4840"/>
          <w:tab w:val="left" w:pos="6300"/>
        </w:tabs>
        <w:autoSpaceDE w:val="0"/>
        <w:autoSpaceDN w:val="0"/>
        <w:adjustRightInd w:val="0"/>
        <w:snapToGrid w:val="0"/>
        <w:spacing w:line="400" w:lineRule="exact"/>
        <w:ind w:firstLineChars="186" w:firstLine="391"/>
        <w:jc w:val="left"/>
        <w:rPr>
          <w:rFonts w:ascii="宋体" w:hAnsi="宋体" w:cs="宋体"/>
          <w:kern w:val="0"/>
          <w:szCs w:val="21"/>
        </w:rPr>
      </w:pPr>
      <w:r>
        <w:rPr>
          <w:rFonts w:ascii="宋体" w:hAnsi="宋体" w:cs="宋体" w:hint="eastAsia"/>
          <w:kern w:val="0"/>
          <w:szCs w:val="21"/>
        </w:rPr>
        <w:t>姓名：</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kern w:val="0"/>
          <w:szCs w:val="21"/>
        </w:rPr>
        <w:t>性别</w:t>
      </w:r>
      <w:r>
        <w:rPr>
          <w:rFonts w:ascii="宋体" w:hAnsi="宋体" w:cs="宋体" w:hint="eastAsia"/>
          <w:spacing w:val="-1"/>
          <w:kern w:val="0"/>
          <w:szCs w:val="21"/>
        </w:rPr>
        <w:t>：</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kern w:val="0"/>
          <w:szCs w:val="21"/>
        </w:rPr>
        <w:t>龄：</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职务：</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4BF42D8E" w14:textId="77777777" w:rsidR="00A738B7" w:rsidRDefault="00A738B7">
      <w:pPr>
        <w:autoSpaceDE w:val="0"/>
        <w:autoSpaceDN w:val="0"/>
        <w:adjustRightInd w:val="0"/>
        <w:snapToGrid w:val="0"/>
        <w:spacing w:line="400" w:lineRule="exact"/>
        <w:ind w:firstLineChars="186" w:firstLine="372"/>
        <w:jc w:val="left"/>
        <w:rPr>
          <w:rFonts w:ascii="宋体" w:hAnsi="宋体" w:cs="宋体"/>
          <w:kern w:val="0"/>
          <w:sz w:val="20"/>
        </w:rPr>
      </w:pPr>
    </w:p>
    <w:p w14:paraId="71848C55" w14:textId="77777777" w:rsidR="00A738B7" w:rsidRDefault="009579C6">
      <w:pPr>
        <w:tabs>
          <w:tab w:val="left" w:pos="3360"/>
        </w:tabs>
        <w:autoSpaceDE w:val="0"/>
        <w:autoSpaceDN w:val="0"/>
        <w:adjustRightInd w:val="0"/>
        <w:snapToGrid w:val="0"/>
        <w:spacing w:line="400" w:lineRule="exact"/>
        <w:ind w:firstLineChars="186" w:firstLine="391"/>
        <w:jc w:val="left"/>
        <w:rPr>
          <w:rFonts w:ascii="宋体" w:hAnsi="宋体" w:cs="宋体"/>
          <w:kern w:val="0"/>
          <w:szCs w:val="21"/>
        </w:rPr>
      </w:pPr>
      <w:r>
        <w:rPr>
          <w:rFonts w:ascii="宋体" w:hAnsi="宋体" w:cs="宋体" w:hint="eastAsia"/>
          <w:kern w:val="0"/>
          <w:szCs w:val="21"/>
        </w:rPr>
        <w:t>系</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kern w:val="0"/>
          <w:szCs w:val="21"/>
        </w:rPr>
        <w:t>（竞选人名称）的法定代表人。</w:t>
      </w:r>
    </w:p>
    <w:p w14:paraId="05087A5D" w14:textId="77777777" w:rsidR="00A738B7" w:rsidRDefault="00A738B7">
      <w:pPr>
        <w:autoSpaceDE w:val="0"/>
        <w:autoSpaceDN w:val="0"/>
        <w:adjustRightInd w:val="0"/>
        <w:snapToGrid w:val="0"/>
        <w:spacing w:line="400" w:lineRule="exact"/>
        <w:ind w:firstLineChars="186" w:firstLine="186"/>
        <w:jc w:val="left"/>
        <w:rPr>
          <w:rFonts w:ascii="宋体" w:hAnsi="宋体" w:cs="宋体"/>
          <w:kern w:val="0"/>
          <w:sz w:val="10"/>
          <w:szCs w:val="10"/>
        </w:rPr>
      </w:pPr>
    </w:p>
    <w:p w14:paraId="314B0167" w14:textId="77777777" w:rsidR="00A738B7" w:rsidRDefault="009579C6">
      <w:pPr>
        <w:autoSpaceDE w:val="0"/>
        <w:autoSpaceDN w:val="0"/>
        <w:adjustRightInd w:val="0"/>
        <w:snapToGrid w:val="0"/>
        <w:spacing w:line="400" w:lineRule="exact"/>
        <w:ind w:firstLineChars="386" w:firstLine="811"/>
        <w:jc w:val="left"/>
        <w:rPr>
          <w:rFonts w:ascii="宋体" w:hAnsi="宋体" w:cs="宋体"/>
          <w:kern w:val="0"/>
          <w:szCs w:val="21"/>
        </w:rPr>
      </w:pPr>
      <w:r>
        <w:rPr>
          <w:rFonts w:ascii="宋体" w:hAnsi="宋体" w:cs="宋体" w:hint="eastAsia"/>
          <w:kern w:val="0"/>
          <w:szCs w:val="21"/>
        </w:rPr>
        <w:t>特此证明。</w:t>
      </w:r>
    </w:p>
    <w:p w14:paraId="25818810" w14:textId="77777777" w:rsidR="00A738B7" w:rsidRDefault="00A738B7">
      <w:pPr>
        <w:autoSpaceDE w:val="0"/>
        <w:autoSpaceDN w:val="0"/>
        <w:adjustRightInd w:val="0"/>
        <w:snapToGrid w:val="0"/>
        <w:spacing w:line="360" w:lineRule="auto"/>
        <w:jc w:val="left"/>
        <w:rPr>
          <w:rFonts w:ascii="宋体" w:hAnsi="宋体" w:cs="宋体"/>
          <w:kern w:val="0"/>
          <w:sz w:val="18"/>
          <w:szCs w:val="18"/>
        </w:rPr>
      </w:pPr>
    </w:p>
    <w:p w14:paraId="754D97C4" w14:textId="77777777" w:rsidR="00A738B7" w:rsidRDefault="00A738B7">
      <w:pPr>
        <w:autoSpaceDE w:val="0"/>
        <w:autoSpaceDN w:val="0"/>
        <w:adjustRightInd w:val="0"/>
        <w:snapToGrid w:val="0"/>
        <w:spacing w:line="360" w:lineRule="auto"/>
        <w:jc w:val="left"/>
        <w:rPr>
          <w:rFonts w:ascii="宋体" w:hAnsi="宋体" w:cs="宋体"/>
          <w:kern w:val="0"/>
          <w:sz w:val="20"/>
        </w:rPr>
      </w:pPr>
    </w:p>
    <w:p w14:paraId="3CC41EC2" w14:textId="77777777" w:rsidR="00A738B7" w:rsidRDefault="009579C6">
      <w:pPr>
        <w:tabs>
          <w:tab w:val="left" w:pos="5460"/>
        </w:tabs>
        <w:autoSpaceDE w:val="0"/>
        <w:autoSpaceDN w:val="0"/>
        <w:adjustRightInd w:val="0"/>
        <w:snapToGrid w:val="0"/>
        <w:spacing w:line="360" w:lineRule="auto"/>
        <w:ind w:firstLine="2100"/>
        <w:jc w:val="left"/>
        <w:rPr>
          <w:rFonts w:ascii="宋体" w:hAnsi="宋体" w:cs="宋体"/>
          <w:kern w:val="0"/>
          <w:szCs w:val="21"/>
        </w:rPr>
      </w:pPr>
      <w:r>
        <w:rPr>
          <w:rFonts w:ascii="宋体" w:hAnsi="宋体" w:cs="宋体" w:hint="eastAsia"/>
          <w:kern w:val="0"/>
          <w:szCs w:val="21"/>
        </w:rPr>
        <w:t>竞选人：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spacing w:val="-1"/>
          <w:kern w:val="0"/>
          <w:szCs w:val="21"/>
        </w:rPr>
        <w:t>（</w:t>
      </w:r>
      <w:r>
        <w:rPr>
          <w:rFonts w:ascii="宋体" w:hAnsi="宋体" w:cs="宋体" w:hint="eastAsia"/>
          <w:kern w:val="0"/>
          <w:szCs w:val="21"/>
        </w:rPr>
        <w:t>盖单位公章）</w:t>
      </w:r>
    </w:p>
    <w:p w14:paraId="4ADCC953" w14:textId="77777777" w:rsidR="00A738B7" w:rsidRDefault="00A738B7">
      <w:pPr>
        <w:autoSpaceDE w:val="0"/>
        <w:autoSpaceDN w:val="0"/>
        <w:adjustRightInd w:val="0"/>
        <w:snapToGrid w:val="0"/>
        <w:spacing w:line="360" w:lineRule="auto"/>
        <w:jc w:val="left"/>
        <w:rPr>
          <w:rFonts w:ascii="宋体" w:hAnsi="宋体" w:cs="宋体"/>
          <w:kern w:val="0"/>
          <w:sz w:val="20"/>
        </w:rPr>
      </w:pPr>
    </w:p>
    <w:p w14:paraId="13244E9F" w14:textId="77777777" w:rsidR="00A738B7" w:rsidRDefault="009579C6">
      <w:pPr>
        <w:tabs>
          <w:tab w:val="left" w:pos="4935"/>
          <w:tab w:val="left" w:pos="5460"/>
          <w:tab w:val="left" w:pos="640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spacing w:val="-1"/>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rPr>
        <w:t>日</w:t>
      </w:r>
    </w:p>
    <w:p w14:paraId="72E8D897" w14:textId="77777777" w:rsidR="00A738B7" w:rsidRDefault="00A738B7">
      <w:pPr>
        <w:autoSpaceDE w:val="0"/>
        <w:autoSpaceDN w:val="0"/>
        <w:adjustRightInd w:val="0"/>
        <w:snapToGrid w:val="0"/>
        <w:spacing w:line="360" w:lineRule="auto"/>
        <w:jc w:val="left"/>
        <w:rPr>
          <w:rFonts w:ascii="宋体" w:hAnsi="宋体" w:cs="宋体"/>
          <w:kern w:val="0"/>
        </w:rPr>
      </w:pPr>
    </w:p>
    <w:p w14:paraId="69CA06D9" w14:textId="77777777" w:rsidR="00A738B7" w:rsidRDefault="00A738B7">
      <w:pPr>
        <w:autoSpaceDE w:val="0"/>
        <w:autoSpaceDN w:val="0"/>
        <w:adjustRightInd w:val="0"/>
        <w:snapToGrid w:val="0"/>
        <w:spacing w:line="360" w:lineRule="auto"/>
        <w:jc w:val="left"/>
        <w:rPr>
          <w:rFonts w:ascii="宋体" w:hAnsi="宋体" w:cs="宋体"/>
          <w:kern w:val="0"/>
        </w:rPr>
      </w:pPr>
    </w:p>
    <w:tbl>
      <w:tblPr>
        <w:tblpPr w:leftFromText="180" w:rightFromText="180" w:vertAnchor="text" w:horzAnchor="page" w:tblpX="1964" w:tblpY="383"/>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678"/>
      </w:tblGrid>
      <w:tr w:rsidR="00A738B7" w14:paraId="151B5E48" w14:textId="77777777">
        <w:trPr>
          <w:trHeight w:val="2016"/>
        </w:trPr>
        <w:tc>
          <w:tcPr>
            <w:tcW w:w="3678" w:type="dxa"/>
            <w:tcBorders>
              <w:top w:val="dotDotDash" w:sz="4" w:space="0" w:color="auto"/>
              <w:left w:val="dotDotDash" w:sz="4" w:space="0" w:color="auto"/>
              <w:bottom w:val="dotDotDash" w:sz="4" w:space="0" w:color="auto"/>
              <w:right w:val="dotDotDash" w:sz="4" w:space="0" w:color="auto"/>
            </w:tcBorders>
          </w:tcPr>
          <w:p w14:paraId="0675A58D" w14:textId="77777777" w:rsidR="00A738B7" w:rsidRDefault="00A738B7">
            <w:pPr>
              <w:spacing w:line="520" w:lineRule="exact"/>
              <w:ind w:firstLineChars="100" w:firstLine="211"/>
              <w:jc w:val="center"/>
              <w:rPr>
                <w:rFonts w:ascii="宋体" w:hAnsi="宋体" w:cs="宋体"/>
                <w:b/>
                <w:szCs w:val="21"/>
              </w:rPr>
            </w:pPr>
          </w:p>
          <w:p w14:paraId="6A5CC938" w14:textId="77777777" w:rsidR="00A738B7" w:rsidRDefault="009579C6">
            <w:pPr>
              <w:spacing w:line="520" w:lineRule="exact"/>
              <w:ind w:firstLineChars="100" w:firstLine="211"/>
              <w:jc w:val="center"/>
              <w:rPr>
                <w:rFonts w:ascii="宋体" w:hAnsi="宋体" w:cs="宋体"/>
                <w:b/>
                <w:szCs w:val="21"/>
              </w:rPr>
            </w:pPr>
            <w:r>
              <w:rPr>
                <w:rFonts w:ascii="宋体" w:hAnsi="宋体" w:cs="宋体" w:hint="eastAsia"/>
                <w:b/>
                <w:szCs w:val="21"/>
              </w:rPr>
              <w:t>法定代表人身份证正面复印件</w:t>
            </w:r>
          </w:p>
          <w:p w14:paraId="04A04FA0" w14:textId="77777777" w:rsidR="00A738B7" w:rsidRDefault="00A738B7">
            <w:pPr>
              <w:spacing w:line="520" w:lineRule="exact"/>
              <w:jc w:val="center"/>
              <w:rPr>
                <w:rFonts w:ascii="宋体" w:hAnsi="宋体" w:cs="宋体"/>
                <w:b/>
                <w:szCs w:val="21"/>
              </w:rPr>
            </w:pPr>
          </w:p>
        </w:tc>
      </w:tr>
    </w:tbl>
    <w:p w14:paraId="55FCA9A0" w14:textId="77777777" w:rsidR="00A738B7" w:rsidRDefault="00A738B7">
      <w:pPr>
        <w:rPr>
          <w:rFonts w:ascii="宋体" w:hAnsi="宋体" w:cs="宋体"/>
          <w:vanish/>
        </w:rPr>
      </w:pPr>
    </w:p>
    <w:tbl>
      <w:tblPr>
        <w:tblpPr w:leftFromText="180" w:rightFromText="180" w:vertAnchor="text" w:horzAnchor="margin" w:tblpXSpec="right" w:tblpY="383"/>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678"/>
      </w:tblGrid>
      <w:tr w:rsidR="00A738B7" w14:paraId="00EF617B" w14:textId="77777777">
        <w:trPr>
          <w:trHeight w:val="2016"/>
        </w:trPr>
        <w:tc>
          <w:tcPr>
            <w:tcW w:w="3678" w:type="dxa"/>
            <w:tcBorders>
              <w:top w:val="dotDotDash" w:sz="4" w:space="0" w:color="auto"/>
              <w:left w:val="dotDotDash" w:sz="4" w:space="0" w:color="auto"/>
              <w:bottom w:val="dotDotDash" w:sz="4" w:space="0" w:color="auto"/>
              <w:right w:val="dotDotDash" w:sz="4" w:space="0" w:color="auto"/>
            </w:tcBorders>
          </w:tcPr>
          <w:p w14:paraId="5904452D" w14:textId="77777777" w:rsidR="00A738B7" w:rsidRDefault="00A738B7">
            <w:pPr>
              <w:spacing w:line="520" w:lineRule="exact"/>
              <w:ind w:firstLineChars="100" w:firstLine="211"/>
              <w:jc w:val="center"/>
              <w:rPr>
                <w:rFonts w:ascii="宋体" w:hAnsi="宋体" w:cs="宋体"/>
                <w:b/>
                <w:szCs w:val="21"/>
              </w:rPr>
            </w:pPr>
          </w:p>
          <w:p w14:paraId="13DEB853" w14:textId="77777777" w:rsidR="00A738B7" w:rsidRDefault="009579C6">
            <w:pPr>
              <w:spacing w:line="520" w:lineRule="exact"/>
              <w:ind w:firstLineChars="100" w:firstLine="211"/>
              <w:jc w:val="center"/>
              <w:rPr>
                <w:rFonts w:ascii="宋体" w:hAnsi="宋体" w:cs="宋体"/>
                <w:b/>
                <w:szCs w:val="21"/>
              </w:rPr>
            </w:pPr>
            <w:r>
              <w:rPr>
                <w:rFonts w:ascii="宋体" w:hAnsi="宋体" w:cs="宋体" w:hint="eastAsia"/>
                <w:b/>
                <w:szCs w:val="21"/>
              </w:rPr>
              <w:t>法定代表人身份证背面复印件</w:t>
            </w:r>
          </w:p>
          <w:p w14:paraId="62520DFC" w14:textId="77777777" w:rsidR="00A738B7" w:rsidRDefault="00A738B7">
            <w:pPr>
              <w:spacing w:line="520" w:lineRule="exact"/>
              <w:jc w:val="center"/>
              <w:rPr>
                <w:rFonts w:ascii="宋体" w:hAnsi="宋体" w:cs="宋体"/>
                <w:b/>
                <w:szCs w:val="21"/>
              </w:rPr>
            </w:pPr>
          </w:p>
        </w:tc>
      </w:tr>
    </w:tbl>
    <w:p w14:paraId="7A7B527E" w14:textId="77777777" w:rsidR="00A738B7" w:rsidRDefault="00A738B7">
      <w:pPr>
        <w:autoSpaceDE w:val="0"/>
        <w:autoSpaceDN w:val="0"/>
        <w:adjustRightInd w:val="0"/>
        <w:snapToGrid w:val="0"/>
        <w:spacing w:line="360" w:lineRule="auto"/>
        <w:jc w:val="left"/>
        <w:rPr>
          <w:rFonts w:ascii="宋体" w:hAnsi="宋体" w:cs="宋体"/>
          <w:kern w:val="0"/>
        </w:rPr>
      </w:pPr>
    </w:p>
    <w:p w14:paraId="6818AF6C" w14:textId="77777777" w:rsidR="00A738B7" w:rsidRDefault="00A738B7">
      <w:pPr>
        <w:autoSpaceDE w:val="0"/>
        <w:autoSpaceDN w:val="0"/>
        <w:adjustRightInd w:val="0"/>
        <w:snapToGrid w:val="0"/>
        <w:spacing w:line="360" w:lineRule="auto"/>
        <w:jc w:val="left"/>
        <w:rPr>
          <w:rFonts w:ascii="宋体" w:hAnsi="宋体" w:cs="宋体"/>
          <w:kern w:val="0"/>
        </w:rPr>
      </w:pPr>
    </w:p>
    <w:p w14:paraId="160EAD29" w14:textId="77777777" w:rsidR="00A738B7" w:rsidRDefault="00A738B7">
      <w:pPr>
        <w:autoSpaceDE w:val="0"/>
        <w:autoSpaceDN w:val="0"/>
        <w:adjustRightInd w:val="0"/>
        <w:snapToGrid w:val="0"/>
        <w:spacing w:line="360" w:lineRule="auto"/>
        <w:jc w:val="left"/>
        <w:rPr>
          <w:rFonts w:ascii="宋体" w:hAnsi="宋体" w:cs="宋体"/>
          <w:kern w:val="0"/>
        </w:rPr>
      </w:pPr>
    </w:p>
    <w:p w14:paraId="4C15B916" w14:textId="77777777" w:rsidR="00A738B7" w:rsidRDefault="00A738B7">
      <w:pPr>
        <w:autoSpaceDE w:val="0"/>
        <w:autoSpaceDN w:val="0"/>
        <w:adjustRightInd w:val="0"/>
        <w:snapToGrid w:val="0"/>
        <w:spacing w:line="360" w:lineRule="auto"/>
        <w:jc w:val="left"/>
        <w:rPr>
          <w:rFonts w:ascii="宋体" w:hAnsi="宋体" w:cs="宋体"/>
          <w:kern w:val="0"/>
        </w:rPr>
      </w:pPr>
    </w:p>
    <w:p w14:paraId="786A6DDC" w14:textId="77777777" w:rsidR="00A738B7" w:rsidRDefault="00A738B7">
      <w:pPr>
        <w:autoSpaceDE w:val="0"/>
        <w:autoSpaceDN w:val="0"/>
        <w:adjustRightInd w:val="0"/>
        <w:snapToGrid w:val="0"/>
        <w:spacing w:line="360" w:lineRule="auto"/>
        <w:jc w:val="left"/>
        <w:rPr>
          <w:rFonts w:ascii="宋体" w:hAnsi="宋体" w:cs="宋体"/>
          <w:kern w:val="0"/>
        </w:rPr>
      </w:pPr>
    </w:p>
    <w:p w14:paraId="26058E34" w14:textId="77777777" w:rsidR="00A738B7" w:rsidRDefault="00A738B7">
      <w:pPr>
        <w:autoSpaceDE w:val="0"/>
        <w:autoSpaceDN w:val="0"/>
        <w:adjustRightInd w:val="0"/>
        <w:snapToGrid w:val="0"/>
        <w:spacing w:line="360" w:lineRule="auto"/>
        <w:jc w:val="left"/>
        <w:rPr>
          <w:rFonts w:ascii="宋体" w:hAnsi="宋体" w:cs="宋体"/>
          <w:kern w:val="0"/>
        </w:rPr>
      </w:pPr>
    </w:p>
    <w:p w14:paraId="3E2D2F57" w14:textId="77777777" w:rsidR="00A738B7" w:rsidRDefault="009579C6">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hint="eastAsia"/>
          <w:snapToGrid w:val="0"/>
        </w:rPr>
        <w:br w:type="page"/>
      </w:r>
      <w:r>
        <w:rPr>
          <w:rFonts w:ascii="宋体" w:hAnsi="宋体" w:cs="宋体" w:hint="eastAsia"/>
          <w:b/>
          <w:kern w:val="0"/>
          <w:sz w:val="28"/>
          <w:szCs w:val="28"/>
        </w:rPr>
        <w:lastRenderedPageBreak/>
        <w:t>授权委托书</w:t>
      </w:r>
    </w:p>
    <w:p w14:paraId="667DFD43" w14:textId="77777777" w:rsidR="00A738B7" w:rsidRDefault="00A738B7">
      <w:pPr>
        <w:autoSpaceDE w:val="0"/>
        <w:autoSpaceDN w:val="0"/>
        <w:adjustRightInd w:val="0"/>
        <w:snapToGrid w:val="0"/>
        <w:spacing w:line="360" w:lineRule="auto"/>
        <w:jc w:val="left"/>
        <w:rPr>
          <w:rFonts w:ascii="宋体" w:hAnsi="宋体" w:cs="宋体"/>
          <w:kern w:val="0"/>
          <w:sz w:val="20"/>
        </w:rPr>
      </w:pPr>
    </w:p>
    <w:p w14:paraId="0A69D952" w14:textId="77777777" w:rsidR="00A738B7" w:rsidRDefault="009579C6">
      <w:pPr>
        <w:tabs>
          <w:tab w:val="left" w:pos="1365"/>
          <w:tab w:val="left" w:pos="4215"/>
          <w:tab w:val="left" w:pos="4305"/>
          <w:tab w:val="left" w:pos="7575"/>
        </w:tabs>
        <w:autoSpaceDE w:val="0"/>
        <w:autoSpaceDN w:val="0"/>
        <w:adjustRightInd w:val="0"/>
        <w:snapToGrid w:val="0"/>
        <w:spacing w:line="500" w:lineRule="exact"/>
        <w:ind w:firstLineChars="250" w:firstLine="525"/>
        <w:rPr>
          <w:rFonts w:ascii="宋体" w:hAnsi="宋体" w:cs="宋体"/>
          <w:kern w:val="0"/>
          <w:szCs w:val="21"/>
        </w:rPr>
      </w:pPr>
      <w:r>
        <w:rPr>
          <w:rFonts w:ascii="宋体" w:hAnsi="宋体" w:cs="宋体" w:hint="eastAsia"/>
          <w:kern w:val="0"/>
          <w:szCs w:val="21"/>
        </w:rPr>
        <w:t>本人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（姓名）</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u w:val="single"/>
        </w:rPr>
        <w:t>（</w:t>
      </w:r>
      <w:r>
        <w:rPr>
          <w:rFonts w:ascii="宋体" w:hAnsi="宋体" w:cs="宋体" w:hint="eastAsia"/>
          <w:spacing w:val="-1"/>
          <w:kern w:val="0"/>
          <w:szCs w:val="21"/>
          <w:u w:val="single"/>
        </w:rPr>
        <w:t>竞选人</w:t>
      </w:r>
      <w:r>
        <w:rPr>
          <w:rFonts w:ascii="宋体" w:hAnsi="宋体" w:cs="宋体" w:hint="eastAsia"/>
          <w:kern w:val="0"/>
          <w:szCs w:val="21"/>
          <w:u w:val="single"/>
        </w:rPr>
        <w:t>名称</w:t>
      </w:r>
      <w:r>
        <w:rPr>
          <w:rFonts w:ascii="宋体" w:hAnsi="宋体" w:cs="宋体" w:hint="eastAsia"/>
          <w:spacing w:val="1"/>
          <w:kern w:val="0"/>
          <w:szCs w:val="21"/>
          <w:u w:val="single"/>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（姓</w:t>
      </w:r>
      <w:r>
        <w:rPr>
          <w:rFonts w:ascii="宋体" w:hAnsi="宋体" w:cs="宋体" w:hint="eastAsia"/>
          <w:kern w:val="0"/>
          <w:szCs w:val="21"/>
          <w:u w:val="single"/>
        </w:rPr>
        <w:t xml:space="preserve"> </w:t>
      </w:r>
      <w:r>
        <w:rPr>
          <w:rFonts w:ascii="宋体" w:hAnsi="宋体" w:cs="宋体" w:hint="eastAsia"/>
          <w:kern w:val="0"/>
          <w:szCs w:val="21"/>
          <w:u w:val="single"/>
        </w:rPr>
        <w:t>名）</w:t>
      </w:r>
      <w:r>
        <w:rPr>
          <w:rFonts w:ascii="宋体" w:hAnsi="宋体" w:cs="宋体" w:hint="eastAsia"/>
          <w:kern w:val="0"/>
          <w:szCs w:val="21"/>
        </w:rPr>
        <w:t>为我方代理人。代理人根据授权，以我方名义签署、澄清、说明、补正、递交、撤回、</w:t>
      </w:r>
      <w:r>
        <w:rPr>
          <w:rFonts w:ascii="宋体" w:hAnsi="宋体" w:cs="宋体" w:hint="eastAsia"/>
          <w:kern w:val="0"/>
          <w:szCs w:val="21"/>
        </w:rPr>
        <w:t xml:space="preserve"> </w:t>
      </w:r>
      <w:r>
        <w:rPr>
          <w:rFonts w:ascii="宋体" w:hAnsi="宋体" w:cs="宋体" w:hint="eastAsia"/>
          <w:kern w:val="0"/>
          <w:szCs w:val="21"/>
        </w:rPr>
        <w:t>修改</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u w:val="single"/>
        </w:rPr>
        <w:t>（项</w:t>
      </w:r>
      <w:r>
        <w:rPr>
          <w:rFonts w:ascii="宋体" w:hAnsi="宋体" w:cs="宋体" w:hint="eastAsia"/>
          <w:spacing w:val="-1"/>
          <w:kern w:val="0"/>
          <w:szCs w:val="21"/>
          <w:u w:val="single"/>
        </w:rPr>
        <w:t>目</w:t>
      </w:r>
      <w:r>
        <w:rPr>
          <w:rFonts w:ascii="宋体" w:hAnsi="宋体" w:cs="宋体" w:hint="eastAsia"/>
          <w:kern w:val="0"/>
          <w:szCs w:val="21"/>
          <w:u w:val="single"/>
        </w:rPr>
        <w:t>名称）</w:t>
      </w:r>
      <w:r>
        <w:rPr>
          <w:rFonts w:ascii="宋体" w:hAnsi="宋体" w:cs="宋体" w:hint="eastAsia"/>
          <w:kern w:val="0"/>
          <w:szCs w:val="21"/>
        </w:rPr>
        <w:t>竞选文件、签订合同和处理有关事宜，</w:t>
      </w:r>
      <w:r>
        <w:rPr>
          <w:rFonts w:ascii="宋体" w:hAnsi="宋体" w:cs="宋体" w:hint="eastAsia"/>
          <w:kern w:val="0"/>
          <w:szCs w:val="21"/>
        </w:rPr>
        <w:t xml:space="preserve"> </w:t>
      </w:r>
      <w:r>
        <w:rPr>
          <w:rFonts w:ascii="宋体" w:hAnsi="宋体" w:cs="宋体" w:hint="eastAsia"/>
          <w:kern w:val="0"/>
          <w:szCs w:val="21"/>
        </w:rPr>
        <w:t>其法律后果由我方承担。</w:t>
      </w:r>
    </w:p>
    <w:p w14:paraId="19C2DA6F" w14:textId="77777777" w:rsidR="00A738B7" w:rsidRDefault="009579C6">
      <w:pPr>
        <w:tabs>
          <w:tab w:val="left" w:pos="1680"/>
          <w:tab w:val="left" w:pos="3795"/>
          <w:tab w:val="left" w:pos="4305"/>
          <w:tab w:val="left" w:pos="8000"/>
        </w:tabs>
        <w:autoSpaceDE w:val="0"/>
        <w:autoSpaceDN w:val="0"/>
        <w:adjustRightInd w:val="0"/>
        <w:snapToGrid w:val="0"/>
        <w:spacing w:line="500" w:lineRule="exact"/>
        <w:ind w:firstLine="420"/>
        <w:rPr>
          <w:rFonts w:ascii="宋体" w:hAnsi="宋体" w:cs="宋体"/>
          <w:kern w:val="0"/>
          <w:szCs w:val="21"/>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w:t>
      </w:r>
      <w:r>
        <w:rPr>
          <w:rFonts w:ascii="宋体" w:hAnsi="宋体" w:cs="宋体" w:hint="eastAsia"/>
          <w:kern w:val="0"/>
          <w:szCs w:val="21"/>
        </w:rPr>
        <w:t xml:space="preserve"> </w:t>
      </w:r>
    </w:p>
    <w:p w14:paraId="63429E47" w14:textId="77777777" w:rsidR="00A738B7" w:rsidRDefault="009579C6">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宋体"/>
          <w:kern w:val="0"/>
          <w:szCs w:val="21"/>
        </w:rPr>
      </w:pPr>
      <w:r>
        <w:rPr>
          <w:rFonts w:ascii="宋体" w:hAnsi="宋体" w:cs="宋体" w:hint="eastAsia"/>
          <w:kern w:val="0"/>
          <w:szCs w:val="21"/>
        </w:rPr>
        <w:t>代理人无转委托权。</w:t>
      </w:r>
    </w:p>
    <w:p w14:paraId="0DBEEE5A" w14:textId="77777777" w:rsidR="00A738B7" w:rsidRDefault="009579C6">
      <w:pPr>
        <w:tabs>
          <w:tab w:val="left" w:pos="1680"/>
          <w:tab w:val="left" w:pos="4215"/>
          <w:tab w:val="left" w:pos="4305"/>
          <w:tab w:val="left" w:pos="8000"/>
        </w:tabs>
        <w:autoSpaceDE w:val="0"/>
        <w:autoSpaceDN w:val="0"/>
        <w:adjustRightInd w:val="0"/>
        <w:snapToGrid w:val="0"/>
        <w:spacing w:line="500" w:lineRule="exact"/>
        <w:ind w:firstLine="420"/>
        <w:rPr>
          <w:rFonts w:ascii="宋体" w:hAnsi="宋体" w:cs="宋体"/>
          <w:kern w:val="0"/>
          <w:szCs w:val="21"/>
        </w:rPr>
      </w:pPr>
      <w:r>
        <w:rPr>
          <w:rFonts w:ascii="宋体" w:hAnsi="宋体" w:cs="宋体" w:hint="eastAsia"/>
          <w:kern w:val="0"/>
          <w:szCs w:val="21"/>
        </w:rPr>
        <w:t>附：法定代表人身份证明。</w:t>
      </w:r>
    </w:p>
    <w:p w14:paraId="70CA9D07" w14:textId="77777777" w:rsidR="00A738B7" w:rsidRDefault="00A738B7">
      <w:pPr>
        <w:autoSpaceDE w:val="0"/>
        <w:autoSpaceDN w:val="0"/>
        <w:adjustRightInd w:val="0"/>
        <w:snapToGrid w:val="0"/>
        <w:spacing w:line="360" w:lineRule="auto"/>
        <w:jc w:val="left"/>
        <w:rPr>
          <w:rFonts w:ascii="宋体" w:hAnsi="宋体" w:cs="宋体"/>
          <w:kern w:val="0"/>
          <w:sz w:val="12"/>
          <w:szCs w:val="12"/>
        </w:rPr>
      </w:pPr>
    </w:p>
    <w:p w14:paraId="27F70770" w14:textId="77777777" w:rsidR="00A738B7" w:rsidRDefault="00A738B7">
      <w:pPr>
        <w:autoSpaceDE w:val="0"/>
        <w:autoSpaceDN w:val="0"/>
        <w:adjustRightInd w:val="0"/>
        <w:snapToGrid w:val="0"/>
        <w:spacing w:line="360" w:lineRule="auto"/>
        <w:jc w:val="left"/>
        <w:rPr>
          <w:rFonts w:ascii="宋体" w:hAnsi="宋体" w:cs="宋体"/>
          <w:kern w:val="0"/>
          <w:sz w:val="20"/>
        </w:rPr>
      </w:pPr>
    </w:p>
    <w:p w14:paraId="4AE50AC2" w14:textId="77777777" w:rsidR="00A738B7" w:rsidRDefault="009579C6">
      <w:pPr>
        <w:tabs>
          <w:tab w:val="left" w:pos="4200"/>
          <w:tab w:val="left" w:pos="4620"/>
        </w:tabs>
        <w:autoSpaceDE w:val="0"/>
        <w:autoSpaceDN w:val="0"/>
        <w:adjustRightInd w:val="0"/>
        <w:snapToGrid w:val="0"/>
        <w:spacing w:line="560" w:lineRule="exact"/>
        <w:ind w:firstLine="1694"/>
        <w:jc w:val="left"/>
        <w:rPr>
          <w:rFonts w:ascii="宋体" w:hAnsi="宋体" w:cs="宋体"/>
          <w:kern w:val="0"/>
          <w:szCs w:val="21"/>
        </w:rPr>
      </w:pPr>
      <w:r>
        <w:rPr>
          <w:rFonts w:ascii="宋体" w:hAnsi="宋体" w:cs="宋体" w:hint="eastAsia"/>
          <w:snapToGrid w:val="0"/>
          <w:kern w:val="0"/>
          <w:szCs w:val="21"/>
        </w:rPr>
        <w:t>竞</w:t>
      </w:r>
      <w:r>
        <w:rPr>
          <w:rFonts w:ascii="宋体" w:hAnsi="宋体" w:cs="宋体" w:hint="eastAsia"/>
          <w:snapToGrid w:val="0"/>
          <w:kern w:val="0"/>
          <w:szCs w:val="21"/>
        </w:rPr>
        <w:t xml:space="preserve">  </w:t>
      </w:r>
      <w:r>
        <w:rPr>
          <w:rFonts w:ascii="宋体" w:hAnsi="宋体" w:cs="宋体" w:hint="eastAsia"/>
          <w:snapToGrid w:val="0"/>
          <w:kern w:val="0"/>
          <w:szCs w:val="21"/>
        </w:rPr>
        <w:t>选</w:t>
      </w:r>
      <w:r>
        <w:rPr>
          <w:rFonts w:ascii="宋体" w:hAnsi="宋体" w:cs="宋体" w:hint="eastAsia"/>
          <w:snapToGrid w:val="0"/>
          <w:kern w:val="0"/>
          <w:szCs w:val="21"/>
        </w:rPr>
        <w:t xml:space="preserve">  </w:t>
      </w:r>
      <w:r>
        <w:rPr>
          <w:rFonts w:ascii="宋体" w:hAnsi="宋体" w:cs="宋体" w:hint="eastAsia"/>
          <w:kern w:val="0"/>
          <w:szCs w:val="21"/>
        </w:rPr>
        <w:t>人：</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w:t>
      </w:r>
      <w:r>
        <w:rPr>
          <w:rFonts w:ascii="宋体" w:hAnsi="宋体" w:cs="宋体" w:hint="eastAsia"/>
          <w:snapToGrid w:val="0"/>
          <w:kern w:val="0"/>
          <w:szCs w:val="21"/>
        </w:rPr>
        <w:t>盖单位公章</w:t>
      </w:r>
      <w:r>
        <w:rPr>
          <w:rFonts w:ascii="宋体" w:hAnsi="宋体" w:cs="宋体" w:hint="eastAsia"/>
          <w:kern w:val="0"/>
          <w:szCs w:val="21"/>
        </w:rPr>
        <w:t>）</w:t>
      </w:r>
      <w:r>
        <w:rPr>
          <w:rFonts w:ascii="宋体" w:hAnsi="宋体" w:cs="宋体" w:hint="eastAsia"/>
          <w:kern w:val="0"/>
          <w:szCs w:val="21"/>
        </w:rPr>
        <w:t xml:space="preserve"> </w:t>
      </w:r>
    </w:p>
    <w:p w14:paraId="4FDAA1B9" w14:textId="77777777" w:rsidR="00A738B7" w:rsidRDefault="009579C6">
      <w:pPr>
        <w:tabs>
          <w:tab w:val="left" w:pos="6300"/>
        </w:tabs>
        <w:autoSpaceDE w:val="0"/>
        <w:autoSpaceDN w:val="0"/>
        <w:adjustRightInd w:val="0"/>
        <w:snapToGrid w:val="0"/>
        <w:spacing w:line="560" w:lineRule="exact"/>
        <w:ind w:firstLine="1680"/>
        <w:jc w:val="left"/>
        <w:rPr>
          <w:rFonts w:ascii="宋体" w:hAnsi="宋体"/>
          <w:kern w:val="0"/>
          <w:szCs w:val="21"/>
        </w:rPr>
      </w:pPr>
      <w:r>
        <w:rPr>
          <w:rFonts w:ascii="宋体" w:hAnsi="宋体" w:cs="宋体" w:hint="eastAsia"/>
          <w:kern w:val="0"/>
          <w:szCs w:val="21"/>
        </w:rPr>
        <w:t>法定代表人：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17B099B" w14:textId="77777777" w:rsidR="00A738B7" w:rsidRDefault="009579C6">
      <w:pPr>
        <w:tabs>
          <w:tab w:val="left" w:pos="6300"/>
        </w:tabs>
        <w:autoSpaceDE w:val="0"/>
        <w:autoSpaceDN w:val="0"/>
        <w:adjustRightInd w:val="0"/>
        <w:snapToGrid w:val="0"/>
        <w:spacing w:line="560" w:lineRule="exact"/>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382C3927" w14:textId="77777777" w:rsidR="00A738B7" w:rsidRDefault="009579C6">
      <w:pPr>
        <w:tabs>
          <w:tab w:val="left" w:pos="6720"/>
        </w:tabs>
        <w:autoSpaceDE w:val="0"/>
        <w:autoSpaceDN w:val="0"/>
        <w:adjustRightInd w:val="0"/>
        <w:snapToGrid w:val="0"/>
        <w:spacing w:line="560" w:lineRule="exact"/>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名</w:t>
      </w:r>
      <w:r>
        <w:rPr>
          <w:rFonts w:ascii="宋体" w:hAnsi="宋体" w:cs="宋体" w:hint="eastAsia"/>
          <w:kern w:val="0"/>
          <w:szCs w:val="21"/>
        </w:rPr>
        <w:t>）</w:t>
      </w:r>
    </w:p>
    <w:p w14:paraId="13996FB4" w14:textId="77777777" w:rsidR="00A738B7" w:rsidRDefault="009579C6">
      <w:pPr>
        <w:tabs>
          <w:tab w:val="left" w:pos="6825"/>
        </w:tabs>
        <w:autoSpaceDE w:val="0"/>
        <w:autoSpaceDN w:val="0"/>
        <w:adjustRightInd w:val="0"/>
        <w:snapToGrid w:val="0"/>
        <w:spacing w:line="560" w:lineRule="exact"/>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14:paraId="005EFA67" w14:textId="77777777" w:rsidR="00A738B7" w:rsidRDefault="00A738B7">
      <w:pPr>
        <w:autoSpaceDE w:val="0"/>
        <w:autoSpaceDN w:val="0"/>
        <w:adjustRightInd w:val="0"/>
        <w:snapToGrid w:val="0"/>
        <w:spacing w:line="360" w:lineRule="auto"/>
        <w:jc w:val="left"/>
        <w:rPr>
          <w:rFonts w:ascii="宋体" w:hAnsi="宋体" w:cs="宋体"/>
          <w:kern w:val="0"/>
          <w:sz w:val="20"/>
        </w:rPr>
      </w:pPr>
    </w:p>
    <w:p w14:paraId="56B8E2C3" w14:textId="77777777" w:rsidR="00A738B7" w:rsidRDefault="00A738B7">
      <w:pPr>
        <w:autoSpaceDE w:val="0"/>
        <w:autoSpaceDN w:val="0"/>
        <w:adjustRightInd w:val="0"/>
        <w:snapToGrid w:val="0"/>
        <w:spacing w:line="360" w:lineRule="auto"/>
        <w:jc w:val="left"/>
        <w:rPr>
          <w:rFonts w:ascii="宋体" w:hAnsi="宋体" w:cs="宋体"/>
          <w:kern w:val="0"/>
          <w:sz w:val="20"/>
        </w:rPr>
      </w:pPr>
    </w:p>
    <w:p w14:paraId="0DE0262A" w14:textId="77777777" w:rsidR="00A738B7" w:rsidRDefault="009579C6">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日</w:t>
      </w:r>
    </w:p>
    <w:p w14:paraId="6B24DA85" w14:textId="77777777" w:rsidR="00A738B7" w:rsidRDefault="00A738B7">
      <w:pPr>
        <w:autoSpaceDE w:val="0"/>
        <w:autoSpaceDN w:val="0"/>
        <w:adjustRightInd w:val="0"/>
        <w:snapToGrid w:val="0"/>
        <w:spacing w:line="360" w:lineRule="auto"/>
        <w:jc w:val="left"/>
        <w:rPr>
          <w:rFonts w:ascii="宋体" w:hAnsi="宋体" w:cs="宋体"/>
          <w:kern w:val="0"/>
        </w:rPr>
      </w:pPr>
    </w:p>
    <w:tbl>
      <w:tblPr>
        <w:tblpPr w:leftFromText="180" w:rightFromText="180" w:vertAnchor="text" w:horzAnchor="page" w:tblpX="1964" w:tblpY="383"/>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678"/>
      </w:tblGrid>
      <w:tr w:rsidR="00A738B7" w14:paraId="1D6997BB" w14:textId="77777777">
        <w:trPr>
          <w:trHeight w:val="2016"/>
        </w:trPr>
        <w:tc>
          <w:tcPr>
            <w:tcW w:w="3678" w:type="dxa"/>
            <w:tcBorders>
              <w:top w:val="dotDotDash" w:sz="4" w:space="0" w:color="auto"/>
              <w:left w:val="dotDotDash" w:sz="4" w:space="0" w:color="auto"/>
              <w:bottom w:val="dotDotDash" w:sz="4" w:space="0" w:color="auto"/>
              <w:right w:val="dotDotDash" w:sz="4" w:space="0" w:color="auto"/>
            </w:tcBorders>
          </w:tcPr>
          <w:p w14:paraId="7FE0022B" w14:textId="77777777" w:rsidR="00A738B7" w:rsidRDefault="00A738B7">
            <w:pPr>
              <w:spacing w:line="520" w:lineRule="exact"/>
              <w:ind w:firstLineChars="100" w:firstLine="211"/>
              <w:jc w:val="center"/>
              <w:rPr>
                <w:rFonts w:ascii="宋体" w:hAnsi="宋体" w:cs="宋体"/>
                <w:b/>
                <w:szCs w:val="21"/>
              </w:rPr>
            </w:pPr>
          </w:p>
          <w:p w14:paraId="4FC03484" w14:textId="77777777" w:rsidR="00A738B7" w:rsidRDefault="009579C6">
            <w:pPr>
              <w:spacing w:line="520" w:lineRule="exact"/>
              <w:ind w:firstLineChars="100" w:firstLine="211"/>
              <w:jc w:val="center"/>
              <w:rPr>
                <w:rFonts w:ascii="宋体" w:hAnsi="宋体" w:cs="宋体"/>
                <w:b/>
                <w:szCs w:val="21"/>
              </w:rPr>
            </w:pPr>
            <w:r>
              <w:rPr>
                <w:rFonts w:ascii="宋体" w:hAnsi="宋体" w:cs="宋体" w:hint="eastAsia"/>
                <w:b/>
                <w:szCs w:val="21"/>
              </w:rPr>
              <w:t>委托代理人身份证正面复印件</w:t>
            </w:r>
          </w:p>
          <w:p w14:paraId="1BAB8066" w14:textId="77777777" w:rsidR="00A738B7" w:rsidRDefault="00A738B7">
            <w:pPr>
              <w:spacing w:line="520" w:lineRule="exact"/>
              <w:jc w:val="center"/>
              <w:rPr>
                <w:rFonts w:ascii="宋体" w:hAnsi="宋体" w:cs="宋体"/>
                <w:b/>
                <w:szCs w:val="21"/>
              </w:rPr>
            </w:pPr>
          </w:p>
        </w:tc>
      </w:tr>
    </w:tbl>
    <w:p w14:paraId="76EEB021" w14:textId="77777777" w:rsidR="00A738B7" w:rsidRDefault="00A738B7">
      <w:pPr>
        <w:rPr>
          <w:rFonts w:ascii="宋体" w:hAnsi="宋体" w:cs="宋体"/>
          <w:vanish/>
        </w:rPr>
      </w:pPr>
    </w:p>
    <w:tbl>
      <w:tblPr>
        <w:tblpPr w:leftFromText="180" w:rightFromText="180" w:vertAnchor="text" w:horzAnchor="margin" w:tblpXSpec="right" w:tblpY="383"/>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678"/>
      </w:tblGrid>
      <w:tr w:rsidR="00A738B7" w14:paraId="64E8FDF2" w14:textId="77777777">
        <w:trPr>
          <w:trHeight w:val="2016"/>
        </w:trPr>
        <w:tc>
          <w:tcPr>
            <w:tcW w:w="3678" w:type="dxa"/>
            <w:tcBorders>
              <w:top w:val="dotDotDash" w:sz="4" w:space="0" w:color="auto"/>
              <w:left w:val="dotDotDash" w:sz="4" w:space="0" w:color="auto"/>
              <w:bottom w:val="dotDotDash" w:sz="4" w:space="0" w:color="auto"/>
              <w:right w:val="dotDotDash" w:sz="4" w:space="0" w:color="auto"/>
            </w:tcBorders>
          </w:tcPr>
          <w:p w14:paraId="3DE7E1F7" w14:textId="77777777" w:rsidR="00A738B7" w:rsidRDefault="00A738B7">
            <w:pPr>
              <w:spacing w:line="520" w:lineRule="exact"/>
              <w:ind w:firstLineChars="100" w:firstLine="211"/>
              <w:jc w:val="center"/>
              <w:rPr>
                <w:rFonts w:ascii="宋体" w:hAnsi="宋体" w:cs="宋体"/>
                <w:b/>
                <w:szCs w:val="21"/>
              </w:rPr>
            </w:pPr>
          </w:p>
          <w:p w14:paraId="03D4A3DD" w14:textId="77777777" w:rsidR="00A738B7" w:rsidRDefault="009579C6">
            <w:pPr>
              <w:spacing w:line="520" w:lineRule="exact"/>
              <w:ind w:firstLineChars="100" w:firstLine="211"/>
              <w:jc w:val="center"/>
              <w:rPr>
                <w:rFonts w:ascii="宋体" w:hAnsi="宋体" w:cs="宋体"/>
                <w:b/>
                <w:szCs w:val="21"/>
              </w:rPr>
            </w:pPr>
            <w:r>
              <w:rPr>
                <w:rFonts w:ascii="宋体" w:hAnsi="宋体" w:cs="宋体" w:hint="eastAsia"/>
                <w:b/>
                <w:szCs w:val="21"/>
              </w:rPr>
              <w:t>委托代理人身份证背面复印件</w:t>
            </w:r>
          </w:p>
          <w:p w14:paraId="0F9F14AE" w14:textId="77777777" w:rsidR="00A738B7" w:rsidRDefault="00A738B7">
            <w:pPr>
              <w:spacing w:line="520" w:lineRule="exact"/>
              <w:jc w:val="center"/>
              <w:rPr>
                <w:rFonts w:ascii="宋体" w:hAnsi="宋体" w:cs="宋体"/>
                <w:b/>
                <w:szCs w:val="21"/>
              </w:rPr>
            </w:pPr>
          </w:p>
        </w:tc>
      </w:tr>
    </w:tbl>
    <w:p w14:paraId="59632998" w14:textId="77777777" w:rsidR="00A738B7" w:rsidRDefault="00A738B7">
      <w:pPr>
        <w:autoSpaceDE w:val="0"/>
        <w:autoSpaceDN w:val="0"/>
        <w:adjustRightInd w:val="0"/>
        <w:snapToGrid w:val="0"/>
        <w:spacing w:line="360" w:lineRule="auto"/>
        <w:jc w:val="left"/>
        <w:rPr>
          <w:rFonts w:ascii="宋体" w:hAnsi="宋体" w:cs="宋体"/>
          <w:kern w:val="0"/>
        </w:rPr>
      </w:pPr>
    </w:p>
    <w:p w14:paraId="4C3F8FA6" w14:textId="77777777" w:rsidR="00A738B7" w:rsidRDefault="00A738B7">
      <w:pPr>
        <w:autoSpaceDE w:val="0"/>
        <w:autoSpaceDN w:val="0"/>
        <w:adjustRightInd w:val="0"/>
        <w:snapToGrid w:val="0"/>
        <w:spacing w:line="360" w:lineRule="auto"/>
        <w:jc w:val="left"/>
        <w:rPr>
          <w:rFonts w:ascii="宋体" w:hAnsi="宋体" w:cs="宋体"/>
          <w:kern w:val="0"/>
        </w:rPr>
      </w:pPr>
    </w:p>
    <w:p w14:paraId="3D76AE91" w14:textId="77777777" w:rsidR="00A738B7" w:rsidRDefault="00A738B7">
      <w:pPr>
        <w:autoSpaceDE w:val="0"/>
        <w:autoSpaceDN w:val="0"/>
        <w:adjustRightInd w:val="0"/>
        <w:snapToGrid w:val="0"/>
        <w:spacing w:line="360" w:lineRule="auto"/>
        <w:jc w:val="left"/>
        <w:rPr>
          <w:rFonts w:ascii="宋体" w:hAnsi="宋体" w:cs="宋体"/>
          <w:kern w:val="0"/>
        </w:rPr>
      </w:pPr>
    </w:p>
    <w:p w14:paraId="0D13D3A9" w14:textId="77777777" w:rsidR="00A738B7" w:rsidRDefault="00A738B7">
      <w:pPr>
        <w:autoSpaceDE w:val="0"/>
        <w:autoSpaceDN w:val="0"/>
        <w:adjustRightInd w:val="0"/>
        <w:snapToGrid w:val="0"/>
        <w:spacing w:line="360" w:lineRule="auto"/>
        <w:jc w:val="left"/>
        <w:rPr>
          <w:rFonts w:ascii="宋体" w:hAnsi="宋体" w:cs="宋体"/>
          <w:kern w:val="0"/>
        </w:rPr>
      </w:pPr>
    </w:p>
    <w:p w14:paraId="4CABABD9" w14:textId="77777777" w:rsidR="00A738B7" w:rsidRDefault="00A738B7">
      <w:pPr>
        <w:autoSpaceDE w:val="0"/>
        <w:autoSpaceDN w:val="0"/>
        <w:adjustRightInd w:val="0"/>
        <w:snapToGrid w:val="0"/>
        <w:spacing w:line="360" w:lineRule="auto"/>
        <w:jc w:val="left"/>
        <w:rPr>
          <w:rFonts w:ascii="宋体" w:hAnsi="宋体" w:cs="宋体"/>
          <w:kern w:val="0"/>
        </w:rPr>
      </w:pPr>
    </w:p>
    <w:p w14:paraId="70EC792C" w14:textId="77777777" w:rsidR="00A738B7" w:rsidRDefault="00A738B7">
      <w:pPr>
        <w:autoSpaceDE w:val="0"/>
        <w:autoSpaceDN w:val="0"/>
        <w:adjustRightInd w:val="0"/>
        <w:snapToGrid w:val="0"/>
        <w:spacing w:line="360" w:lineRule="auto"/>
        <w:jc w:val="left"/>
        <w:rPr>
          <w:rFonts w:ascii="宋体" w:hAnsi="宋体" w:cs="宋体"/>
          <w:kern w:val="0"/>
        </w:rPr>
      </w:pPr>
    </w:p>
    <w:p w14:paraId="3AF188EB" w14:textId="77777777" w:rsidR="00A738B7" w:rsidRDefault="00A738B7">
      <w:pPr>
        <w:autoSpaceDE w:val="0"/>
        <w:autoSpaceDN w:val="0"/>
        <w:adjustRightInd w:val="0"/>
        <w:snapToGrid w:val="0"/>
        <w:spacing w:line="360" w:lineRule="auto"/>
        <w:jc w:val="left"/>
        <w:rPr>
          <w:rFonts w:ascii="宋体" w:hAnsi="宋体" w:cs="宋体"/>
          <w:kern w:val="0"/>
        </w:rPr>
      </w:pPr>
    </w:p>
    <w:p w14:paraId="5F1E63A1" w14:textId="77777777" w:rsidR="00A738B7" w:rsidRDefault="009579C6">
      <w:pPr>
        <w:jc w:val="center"/>
        <w:rPr>
          <w:rFonts w:ascii="宋体" w:hAnsi="宋体" w:cs="宋体"/>
          <w:b/>
          <w:sz w:val="28"/>
          <w:szCs w:val="28"/>
        </w:rPr>
      </w:pPr>
      <w:bookmarkStart w:id="914" w:name="_Toc57820651"/>
      <w:r>
        <w:rPr>
          <w:rFonts w:ascii="宋体" w:hAnsi="宋体" w:cs="宋体" w:hint="eastAsia"/>
          <w:b/>
          <w:sz w:val="28"/>
          <w:szCs w:val="28"/>
        </w:rPr>
        <w:br w:type="page"/>
      </w:r>
      <w:bookmarkStart w:id="915" w:name="_Toc33715834"/>
      <w:bookmarkStart w:id="916" w:name="_Toc430530552"/>
      <w:bookmarkStart w:id="917" w:name="_Toc277082663"/>
      <w:bookmarkStart w:id="918" w:name="_Toc287607893"/>
      <w:bookmarkStart w:id="919" w:name="_Toc287620839"/>
      <w:bookmarkStart w:id="920" w:name="_Toc534185843"/>
      <w:bookmarkStart w:id="921" w:name="_Toc509218866"/>
      <w:bookmarkStart w:id="922" w:name="_Toc224103520"/>
      <w:r>
        <w:rPr>
          <w:rFonts w:ascii="宋体" w:hAnsi="宋体" w:cs="宋体" w:hint="eastAsia"/>
          <w:b/>
          <w:sz w:val="28"/>
          <w:szCs w:val="28"/>
        </w:rPr>
        <w:lastRenderedPageBreak/>
        <w:t>（三）</w:t>
      </w:r>
      <w:bookmarkEnd w:id="915"/>
      <w:bookmarkEnd w:id="916"/>
      <w:bookmarkEnd w:id="917"/>
      <w:bookmarkEnd w:id="918"/>
      <w:bookmarkEnd w:id="919"/>
      <w:bookmarkEnd w:id="920"/>
      <w:bookmarkEnd w:id="921"/>
      <w:bookmarkEnd w:id="922"/>
      <w:r>
        <w:rPr>
          <w:rFonts w:ascii="宋体" w:hAnsi="宋体" w:cs="宋体" w:hint="eastAsia"/>
          <w:b/>
          <w:sz w:val="28"/>
          <w:szCs w:val="28"/>
        </w:rPr>
        <w:t>营业执照</w:t>
      </w:r>
    </w:p>
    <w:p w14:paraId="2BE10389" w14:textId="77777777" w:rsidR="00A738B7" w:rsidRDefault="00A738B7">
      <w:pPr>
        <w:rPr>
          <w:rFonts w:ascii="宋体" w:hAnsi="宋体" w:cs="宋体"/>
          <w:b/>
          <w:sz w:val="28"/>
          <w:szCs w:val="28"/>
        </w:rPr>
      </w:pPr>
    </w:p>
    <w:p w14:paraId="725175C2" w14:textId="77777777" w:rsidR="00A738B7" w:rsidRDefault="009579C6">
      <w:pPr>
        <w:rPr>
          <w:rFonts w:ascii="宋体" w:hAnsi="宋体" w:cs="宋体"/>
          <w:b/>
          <w:sz w:val="28"/>
          <w:szCs w:val="28"/>
        </w:rPr>
      </w:pPr>
      <w:r>
        <w:rPr>
          <w:rFonts w:ascii="宋体" w:hAnsi="宋体" w:cs="宋体" w:hint="eastAsia"/>
          <w:b/>
          <w:sz w:val="28"/>
          <w:szCs w:val="28"/>
        </w:rPr>
        <w:br w:type="page"/>
      </w:r>
    </w:p>
    <w:p w14:paraId="3A1F8F42" w14:textId="77777777" w:rsidR="00A738B7" w:rsidRDefault="009579C6">
      <w:pPr>
        <w:numPr>
          <w:ilvl w:val="0"/>
          <w:numId w:val="4"/>
        </w:numPr>
        <w:spacing w:line="360" w:lineRule="auto"/>
        <w:jc w:val="center"/>
        <w:rPr>
          <w:rFonts w:ascii="宋体" w:hAnsi="宋体" w:cs="宋体"/>
          <w:b/>
          <w:sz w:val="28"/>
          <w:szCs w:val="28"/>
        </w:rPr>
      </w:pPr>
      <w:r>
        <w:rPr>
          <w:rFonts w:ascii="宋体" w:hAnsi="宋体" w:cs="宋体" w:hint="eastAsia"/>
          <w:b/>
          <w:sz w:val="28"/>
          <w:szCs w:val="28"/>
        </w:rPr>
        <w:lastRenderedPageBreak/>
        <w:t>技术资料</w:t>
      </w:r>
    </w:p>
    <w:p w14:paraId="67C7B383" w14:textId="77777777" w:rsidR="00A738B7" w:rsidRDefault="009579C6">
      <w:pPr>
        <w:spacing w:line="360" w:lineRule="auto"/>
        <w:jc w:val="center"/>
        <w:rPr>
          <w:rFonts w:ascii="宋体" w:hAnsi="宋体" w:cs="宋体"/>
          <w:b/>
          <w:szCs w:val="21"/>
        </w:rPr>
      </w:pPr>
      <w:r>
        <w:rPr>
          <w:rFonts w:ascii="宋体" w:hAnsi="宋体" w:cs="宋体" w:hint="eastAsia"/>
          <w:szCs w:val="21"/>
        </w:rPr>
        <w:t>1.</w:t>
      </w:r>
      <w:r>
        <w:rPr>
          <w:rFonts w:ascii="宋体" w:hAnsi="宋体" w:cs="宋体" w:hint="eastAsia"/>
          <w:b/>
          <w:bCs/>
          <w:szCs w:val="21"/>
        </w:rPr>
        <w:t>技术要求响应表</w:t>
      </w:r>
    </w:p>
    <w:tbl>
      <w:tblPr>
        <w:tblpPr w:leftFromText="180" w:rightFromText="180" w:vertAnchor="text" w:horzAnchor="page" w:tblpX="1133" w:tblpY="1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4426"/>
        <w:gridCol w:w="2820"/>
        <w:gridCol w:w="1374"/>
      </w:tblGrid>
      <w:tr w:rsidR="00A738B7" w14:paraId="72C9F503" w14:textId="77777777">
        <w:trPr>
          <w:trHeight w:val="873"/>
        </w:trPr>
        <w:tc>
          <w:tcPr>
            <w:tcW w:w="650" w:type="dxa"/>
            <w:vAlign w:val="center"/>
          </w:tcPr>
          <w:p w14:paraId="733E8EF0" w14:textId="77777777" w:rsidR="00A738B7" w:rsidRDefault="009579C6">
            <w:pPr>
              <w:spacing w:line="360" w:lineRule="auto"/>
              <w:jc w:val="center"/>
              <w:rPr>
                <w:rFonts w:ascii="宋体" w:hAnsi="宋体" w:cs="宋体"/>
                <w:b/>
                <w:bCs/>
                <w:szCs w:val="21"/>
              </w:rPr>
            </w:pPr>
            <w:r>
              <w:rPr>
                <w:rFonts w:ascii="宋体" w:hAnsi="宋体" w:cs="宋体" w:hint="eastAsia"/>
                <w:b/>
                <w:bCs/>
                <w:szCs w:val="21"/>
              </w:rPr>
              <w:t>序号</w:t>
            </w:r>
          </w:p>
        </w:tc>
        <w:tc>
          <w:tcPr>
            <w:tcW w:w="4426" w:type="dxa"/>
            <w:vAlign w:val="center"/>
          </w:tcPr>
          <w:p w14:paraId="41FE9209" w14:textId="77777777" w:rsidR="00A738B7" w:rsidRDefault="009579C6">
            <w:pPr>
              <w:spacing w:line="360" w:lineRule="auto"/>
              <w:jc w:val="center"/>
              <w:rPr>
                <w:rFonts w:ascii="宋体" w:hAnsi="宋体" w:cs="宋体"/>
                <w:b/>
                <w:bCs/>
                <w:szCs w:val="21"/>
              </w:rPr>
            </w:pPr>
            <w:r>
              <w:rPr>
                <w:rFonts w:ascii="宋体" w:hAnsi="宋体" w:cs="宋体" w:hint="eastAsia"/>
                <w:b/>
                <w:bCs/>
                <w:szCs w:val="21"/>
              </w:rPr>
              <w:t>比选</w:t>
            </w:r>
            <w:r>
              <w:rPr>
                <w:rFonts w:ascii="宋体" w:hAnsi="宋体" w:cs="宋体" w:hint="eastAsia"/>
                <w:b/>
                <w:bCs/>
                <w:szCs w:val="21"/>
              </w:rPr>
              <w:t>文件要求</w:t>
            </w:r>
          </w:p>
        </w:tc>
        <w:tc>
          <w:tcPr>
            <w:tcW w:w="2820" w:type="dxa"/>
            <w:vAlign w:val="center"/>
          </w:tcPr>
          <w:p w14:paraId="5E353F0E" w14:textId="77777777" w:rsidR="00A738B7" w:rsidRDefault="009579C6">
            <w:pPr>
              <w:spacing w:line="360" w:lineRule="auto"/>
              <w:jc w:val="center"/>
              <w:rPr>
                <w:rFonts w:ascii="宋体" w:hAnsi="宋体" w:cs="宋体"/>
                <w:b/>
                <w:bCs/>
                <w:szCs w:val="21"/>
              </w:rPr>
            </w:pPr>
            <w:r>
              <w:rPr>
                <w:rFonts w:ascii="宋体" w:hAnsi="宋体" w:cs="宋体" w:hint="eastAsia"/>
                <w:b/>
                <w:bCs/>
                <w:szCs w:val="21"/>
              </w:rPr>
              <w:t>竞选</w:t>
            </w:r>
            <w:r>
              <w:rPr>
                <w:rFonts w:ascii="宋体" w:hAnsi="宋体" w:cs="宋体" w:hint="eastAsia"/>
                <w:b/>
                <w:bCs/>
                <w:szCs w:val="21"/>
              </w:rPr>
              <w:t>文件响应</w:t>
            </w:r>
          </w:p>
        </w:tc>
        <w:tc>
          <w:tcPr>
            <w:tcW w:w="1374" w:type="dxa"/>
            <w:vAlign w:val="center"/>
          </w:tcPr>
          <w:p w14:paraId="3BC0E97B" w14:textId="77777777" w:rsidR="00A738B7" w:rsidRDefault="009579C6">
            <w:pPr>
              <w:pStyle w:val="TableParagraph"/>
              <w:spacing w:line="360" w:lineRule="auto"/>
              <w:jc w:val="center"/>
              <w:rPr>
                <w:rFonts w:ascii="宋体" w:hAnsi="宋体" w:cs="宋体"/>
                <w:b/>
                <w:bCs/>
                <w:szCs w:val="21"/>
              </w:rPr>
            </w:pPr>
            <w:r>
              <w:rPr>
                <w:rFonts w:ascii="宋体" w:hAnsi="宋体" w:cs="宋体" w:hint="eastAsia"/>
                <w:b/>
                <w:bCs/>
                <w:szCs w:val="21"/>
              </w:rPr>
              <w:t>偏离说明</w:t>
            </w:r>
          </w:p>
        </w:tc>
      </w:tr>
      <w:tr w:rsidR="00A738B7" w14:paraId="325FC4DA" w14:textId="77777777">
        <w:trPr>
          <w:trHeight w:val="1092"/>
        </w:trPr>
        <w:tc>
          <w:tcPr>
            <w:tcW w:w="650" w:type="dxa"/>
            <w:tcBorders>
              <w:bottom w:val="single" w:sz="4" w:space="0" w:color="auto"/>
            </w:tcBorders>
            <w:vAlign w:val="center"/>
          </w:tcPr>
          <w:p w14:paraId="48C9726B" w14:textId="77777777" w:rsidR="00A738B7" w:rsidRDefault="00A738B7">
            <w:pPr>
              <w:pStyle w:val="TableParagraph"/>
              <w:spacing w:line="360" w:lineRule="auto"/>
              <w:jc w:val="center"/>
              <w:rPr>
                <w:rFonts w:ascii="宋体" w:hAnsi="宋体" w:cs="宋体"/>
                <w:szCs w:val="21"/>
              </w:rPr>
            </w:pPr>
          </w:p>
        </w:tc>
        <w:tc>
          <w:tcPr>
            <w:tcW w:w="4426" w:type="dxa"/>
            <w:vAlign w:val="center"/>
          </w:tcPr>
          <w:p w14:paraId="7337564C" w14:textId="77777777" w:rsidR="00A738B7" w:rsidRDefault="00A738B7">
            <w:pPr>
              <w:pStyle w:val="TableParagraph"/>
              <w:spacing w:line="360" w:lineRule="auto"/>
              <w:rPr>
                <w:rFonts w:ascii="宋体" w:hAnsi="宋体" w:cs="宋体"/>
                <w:b/>
                <w:bCs/>
                <w:kern w:val="0"/>
                <w:szCs w:val="21"/>
                <w:lang w:bidi="ar"/>
              </w:rPr>
            </w:pPr>
          </w:p>
        </w:tc>
        <w:tc>
          <w:tcPr>
            <w:tcW w:w="2820" w:type="dxa"/>
            <w:vAlign w:val="center"/>
          </w:tcPr>
          <w:p w14:paraId="2CF6A33D" w14:textId="77777777" w:rsidR="00A738B7" w:rsidRDefault="00A738B7">
            <w:pPr>
              <w:pStyle w:val="TableParagraph"/>
              <w:spacing w:line="360" w:lineRule="auto"/>
              <w:jc w:val="center"/>
              <w:rPr>
                <w:rFonts w:ascii="宋体" w:hAnsi="宋体" w:cs="宋体"/>
                <w:szCs w:val="21"/>
              </w:rPr>
            </w:pPr>
          </w:p>
        </w:tc>
        <w:tc>
          <w:tcPr>
            <w:tcW w:w="1374" w:type="dxa"/>
            <w:vAlign w:val="center"/>
          </w:tcPr>
          <w:p w14:paraId="0CE117EE" w14:textId="77777777" w:rsidR="00A738B7" w:rsidRDefault="00A738B7">
            <w:pPr>
              <w:pStyle w:val="TableParagraph"/>
              <w:spacing w:line="360" w:lineRule="auto"/>
              <w:jc w:val="center"/>
              <w:rPr>
                <w:rFonts w:ascii="宋体" w:hAnsi="宋体" w:cs="宋体"/>
                <w:szCs w:val="21"/>
              </w:rPr>
            </w:pPr>
          </w:p>
        </w:tc>
      </w:tr>
      <w:tr w:rsidR="00A738B7" w14:paraId="666DF950" w14:textId="77777777">
        <w:trPr>
          <w:trHeight w:val="873"/>
        </w:trPr>
        <w:tc>
          <w:tcPr>
            <w:tcW w:w="650" w:type="dxa"/>
            <w:tcBorders>
              <w:top w:val="single" w:sz="4" w:space="0" w:color="auto"/>
            </w:tcBorders>
            <w:vAlign w:val="center"/>
          </w:tcPr>
          <w:p w14:paraId="1F0FAC4D" w14:textId="77777777" w:rsidR="00A738B7" w:rsidRDefault="00A738B7">
            <w:pPr>
              <w:pStyle w:val="TableParagraph"/>
              <w:spacing w:line="360" w:lineRule="auto"/>
              <w:jc w:val="center"/>
              <w:rPr>
                <w:rFonts w:ascii="宋体" w:hAnsi="宋体" w:cs="宋体"/>
                <w:szCs w:val="21"/>
              </w:rPr>
            </w:pPr>
          </w:p>
        </w:tc>
        <w:tc>
          <w:tcPr>
            <w:tcW w:w="4426" w:type="dxa"/>
            <w:vAlign w:val="center"/>
          </w:tcPr>
          <w:p w14:paraId="3751B5ED" w14:textId="77777777" w:rsidR="00A738B7" w:rsidRDefault="00A738B7">
            <w:pPr>
              <w:pStyle w:val="TableParagraph"/>
              <w:spacing w:line="360" w:lineRule="auto"/>
              <w:rPr>
                <w:rFonts w:ascii="宋体" w:hAnsi="宋体" w:cs="宋体"/>
                <w:b/>
                <w:bCs/>
                <w:kern w:val="0"/>
                <w:szCs w:val="21"/>
                <w:lang w:bidi="ar"/>
              </w:rPr>
            </w:pPr>
          </w:p>
        </w:tc>
        <w:tc>
          <w:tcPr>
            <w:tcW w:w="2820" w:type="dxa"/>
            <w:vAlign w:val="center"/>
          </w:tcPr>
          <w:p w14:paraId="54BD2887" w14:textId="77777777" w:rsidR="00A738B7" w:rsidRDefault="00A738B7">
            <w:pPr>
              <w:pStyle w:val="TableParagraph"/>
              <w:spacing w:line="360" w:lineRule="auto"/>
              <w:jc w:val="center"/>
              <w:rPr>
                <w:rFonts w:ascii="宋体" w:hAnsi="宋体" w:cs="宋体"/>
                <w:szCs w:val="21"/>
              </w:rPr>
            </w:pPr>
          </w:p>
        </w:tc>
        <w:tc>
          <w:tcPr>
            <w:tcW w:w="1374" w:type="dxa"/>
            <w:vAlign w:val="center"/>
          </w:tcPr>
          <w:p w14:paraId="77C89E4D" w14:textId="77777777" w:rsidR="00A738B7" w:rsidRDefault="00A738B7">
            <w:pPr>
              <w:pStyle w:val="TableParagraph"/>
              <w:spacing w:line="360" w:lineRule="auto"/>
              <w:jc w:val="center"/>
              <w:rPr>
                <w:rFonts w:ascii="宋体" w:hAnsi="宋体" w:cs="宋体"/>
                <w:szCs w:val="21"/>
              </w:rPr>
            </w:pPr>
          </w:p>
        </w:tc>
      </w:tr>
      <w:tr w:rsidR="00A738B7" w14:paraId="2077149F" w14:textId="77777777">
        <w:trPr>
          <w:trHeight w:val="873"/>
        </w:trPr>
        <w:tc>
          <w:tcPr>
            <w:tcW w:w="650" w:type="dxa"/>
            <w:vAlign w:val="center"/>
          </w:tcPr>
          <w:p w14:paraId="24027052" w14:textId="77777777" w:rsidR="00A738B7" w:rsidRDefault="00A738B7">
            <w:pPr>
              <w:pStyle w:val="TableParagraph"/>
              <w:jc w:val="center"/>
              <w:rPr>
                <w:rFonts w:ascii="宋体" w:hAnsi="宋体" w:cs="宋体"/>
                <w:szCs w:val="21"/>
              </w:rPr>
            </w:pPr>
          </w:p>
        </w:tc>
        <w:tc>
          <w:tcPr>
            <w:tcW w:w="4426" w:type="dxa"/>
            <w:vAlign w:val="center"/>
          </w:tcPr>
          <w:p w14:paraId="0C9BAFBE" w14:textId="77777777" w:rsidR="00A738B7" w:rsidRDefault="00A738B7">
            <w:pPr>
              <w:pStyle w:val="TableParagraph"/>
              <w:spacing w:line="360" w:lineRule="auto"/>
              <w:rPr>
                <w:rFonts w:ascii="宋体" w:hAnsi="宋体" w:cs="宋体"/>
                <w:b/>
                <w:bCs/>
                <w:kern w:val="0"/>
                <w:szCs w:val="21"/>
                <w:lang w:bidi="ar"/>
              </w:rPr>
            </w:pPr>
          </w:p>
        </w:tc>
        <w:tc>
          <w:tcPr>
            <w:tcW w:w="2820" w:type="dxa"/>
            <w:vAlign w:val="center"/>
          </w:tcPr>
          <w:p w14:paraId="4BB1B71B" w14:textId="77777777" w:rsidR="00A738B7" w:rsidRDefault="00A738B7">
            <w:pPr>
              <w:pStyle w:val="TableParagraph"/>
              <w:jc w:val="center"/>
              <w:rPr>
                <w:rFonts w:ascii="宋体" w:hAnsi="宋体" w:cs="宋体"/>
                <w:szCs w:val="21"/>
              </w:rPr>
            </w:pPr>
          </w:p>
        </w:tc>
        <w:tc>
          <w:tcPr>
            <w:tcW w:w="1374" w:type="dxa"/>
            <w:vAlign w:val="center"/>
          </w:tcPr>
          <w:p w14:paraId="7BCA71A7" w14:textId="77777777" w:rsidR="00A738B7" w:rsidRDefault="00A738B7">
            <w:pPr>
              <w:pStyle w:val="TableParagraph"/>
              <w:jc w:val="center"/>
              <w:rPr>
                <w:rFonts w:ascii="宋体" w:hAnsi="宋体" w:cs="宋体"/>
                <w:szCs w:val="21"/>
              </w:rPr>
            </w:pPr>
          </w:p>
        </w:tc>
      </w:tr>
      <w:tr w:rsidR="00A738B7" w14:paraId="596292E3" w14:textId="77777777">
        <w:trPr>
          <w:trHeight w:val="873"/>
        </w:trPr>
        <w:tc>
          <w:tcPr>
            <w:tcW w:w="650" w:type="dxa"/>
            <w:vAlign w:val="center"/>
          </w:tcPr>
          <w:p w14:paraId="135EE278" w14:textId="77777777" w:rsidR="00A738B7" w:rsidRDefault="00A738B7">
            <w:pPr>
              <w:pStyle w:val="TableParagraph"/>
              <w:jc w:val="center"/>
              <w:rPr>
                <w:rFonts w:ascii="宋体" w:hAnsi="宋体" w:cs="宋体"/>
                <w:szCs w:val="21"/>
              </w:rPr>
            </w:pPr>
          </w:p>
        </w:tc>
        <w:tc>
          <w:tcPr>
            <w:tcW w:w="4426" w:type="dxa"/>
            <w:vAlign w:val="center"/>
          </w:tcPr>
          <w:p w14:paraId="3A22CCBE" w14:textId="77777777" w:rsidR="00A738B7" w:rsidRDefault="00A738B7">
            <w:pPr>
              <w:pStyle w:val="TableParagraph"/>
              <w:spacing w:line="360" w:lineRule="auto"/>
              <w:rPr>
                <w:rFonts w:ascii="宋体" w:hAnsi="宋体" w:cs="宋体"/>
                <w:b/>
                <w:bCs/>
                <w:kern w:val="0"/>
                <w:szCs w:val="21"/>
                <w:lang w:bidi="ar"/>
              </w:rPr>
            </w:pPr>
          </w:p>
        </w:tc>
        <w:tc>
          <w:tcPr>
            <w:tcW w:w="2820" w:type="dxa"/>
            <w:vAlign w:val="bottom"/>
          </w:tcPr>
          <w:p w14:paraId="641562DF" w14:textId="77777777" w:rsidR="00A738B7" w:rsidRDefault="00A738B7">
            <w:pPr>
              <w:widowControl/>
              <w:jc w:val="left"/>
              <w:textAlignment w:val="bottom"/>
              <w:rPr>
                <w:rFonts w:ascii="宋体" w:hAnsi="宋体" w:cs="宋体"/>
                <w:szCs w:val="21"/>
              </w:rPr>
            </w:pPr>
          </w:p>
        </w:tc>
        <w:tc>
          <w:tcPr>
            <w:tcW w:w="1374" w:type="dxa"/>
            <w:vAlign w:val="center"/>
          </w:tcPr>
          <w:p w14:paraId="237EFAA7" w14:textId="77777777" w:rsidR="00A738B7" w:rsidRDefault="00A738B7">
            <w:pPr>
              <w:pStyle w:val="TableParagraph"/>
              <w:jc w:val="center"/>
              <w:rPr>
                <w:rFonts w:ascii="宋体" w:hAnsi="宋体" w:cs="宋体"/>
                <w:szCs w:val="21"/>
              </w:rPr>
            </w:pPr>
          </w:p>
        </w:tc>
      </w:tr>
      <w:tr w:rsidR="00A738B7" w14:paraId="169C64EA" w14:textId="77777777">
        <w:trPr>
          <w:trHeight w:val="833"/>
        </w:trPr>
        <w:tc>
          <w:tcPr>
            <w:tcW w:w="650" w:type="dxa"/>
            <w:vAlign w:val="center"/>
          </w:tcPr>
          <w:p w14:paraId="35A9ED7A" w14:textId="77777777" w:rsidR="00A738B7" w:rsidRDefault="00A738B7">
            <w:pPr>
              <w:pStyle w:val="TableParagraph"/>
              <w:jc w:val="center"/>
              <w:rPr>
                <w:rFonts w:ascii="宋体" w:hAnsi="宋体" w:cs="宋体"/>
                <w:szCs w:val="21"/>
              </w:rPr>
            </w:pPr>
          </w:p>
        </w:tc>
        <w:tc>
          <w:tcPr>
            <w:tcW w:w="4426" w:type="dxa"/>
            <w:vAlign w:val="center"/>
          </w:tcPr>
          <w:p w14:paraId="53082115" w14:textId="77777777" w:rsidR="00A738B7" w:rsidRDefault="00A738B7">
            <w:pPr>
              <w:pStyle w:val="TableParagraph"/>
              <w:rPr>
                <w:rFonts w:ascii="宋体" w:hAnsi="宋体" w:cs="宋体"/>
                <w:szCs w:val="21"/>
              </w:rPr>
            </w:pPr>
          </w:p>
        </w:tc>
        <w:tc>
          <w:tcPr>
            <w:tcW w:w="2820" w:type="dxa"/>
            <w:vAlign w:val="bottom"/>
          </w:tcPr>
          <w:p w14:paraId="79EA1292" w14:textId="77777777" w:rsidR="00A738B7" w:rsidRDefault="00A738B7">
            <w:pPr>
              <w:widowControl/>
              <w:jc w:val="left"/>
              <w:textAlignment w:val="bottom"/>
              <w:rPr>
                <w:rFonts w:ascii="宋体" w:hAnsi="宋体" w:cs="宋体"/>
                <w:szCs w:val="21"/>
              </w:rPr>
            </w:pPr>
          </w:p>
        </w:tc>
        <w:tc>
          <w:tcPr>
            <w:tcW w:w="1374" w:type="dxa"/>
            <w:vAlign w:val="center"/>
          </w:tcPr>
          <w:p w14:paraId="23D7531E" w14:textId="77777777" w:rsidR="00A738B7" w:rsidRDefault="00A738B7">
            <w:pPr>
              <w:pStyle w:val="TableParagraph"/>
              <w:jc w:val="center"/>
              <w:rPr>
                <w:rFonts w:ascii="宋体" w:hAnsi="宋体" w:cs="宋体"/>
                <w:szCs w:val="21"/>
              </w:rPr>
            </w:pPr>
          </w:p>
        </w:tc>
      </w:tr>
    </w:tbl>
    <w:p w14:paraId="08D835A2" w14:textId="77777777" w:rsidR="00A738B7" w:rsidRDefault="00A738B7">
      <w:pPr>
        <w:pStyle w:val="a9"/>
        <w:spacing w:before="4"/>
        <w:rPr>
          <w:rFonts w:ascii="宋体" w:hAnsi="宋体" w:cs="宋体"/>
          <w:b/>
          <w:sz w:val="21"/>
          <w:szCs w:val="21"/>
        </w:rPr>
      </w:pPr>
    </w:p>
    <w:p w14:paraId="698E4C69" w14:textId="77777777" w:rsidR="00A738B7" w:rsidRDefault="00A738B7">
      <w:pPr>
        <w:spacing w:line="400" w:lineRule="exact"/>
        <w:jc w:val="left"/>
        <w:rPr>
          <w:rFonts w:ascii="宋体" w:hAnsi="宋体" w:cs="宋体"/>
          <w:kern w:val="0"/>
          <w:szCs w:val="21"/>
        </w:rPr>
      </w:pPr>
    </w:p>
    <w:p w14:paraId="131639B4" w14:textId="77777777" w:rsidR="00A738B7" w:rsidRDefault="009579C6">
      <w:pPr>
        <w:spacing w:line="360" w:lineRule="auto"/>
        <w:ind w:firstLineChars="200" w:firstLine="420"/>
        <w:jc w:val="left"/>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投标产品应响应</w:t>
      </w:r>
      <w:r>
        <w:rPr>
          <w:rFonts w:ascii="宋体" w:hAnsi="宋体" w:cs="宋体" w:hint="eastAsia"/>
          <w:kern w:val="0"/>
          <w:szCs w:val="21"/>
        </w:rPr>
        <w:t>比选</w:t>
      </w:r>
      <w:r>
        <w:rPr>
          <w:rFonts w:ascii="宋体" w:hAnsi="宋体" w:cs="宋体" w:hint="eastAsia"/>
          <w:kern w:val="0"/>
          <w:szCs w:val="21"/>
        </w:rPr>
        <w:t>文件“第</w:t>
      </w:r>
      <w:r>
        <w:rPr>
          <w:rFonts w:ascii="宋体" w:hAnsi="宋体" w:cs="宋体" w:hint="eastAsia"/>
          <w:kern w:val="0"/>
          <w:szCs w:val="21"/>
        </w:rPr>
        <w:t>五</w:t>
      </w:r>
      <w:r>
        <w:rPr>
          <w:rFonts w:ascii="宋体" w:hAnsi="宋体" w:cs="宋体" w:hint="eastAsia"/>
          <w:kern w:val="0"/>
          <w:szCs w:val="21"/>
        </w:rPr>
        <w:t>章</w:t>
      </w:r>
      <w:r>
        <w:rPr>
          <w:rFonts w:ascii="宋体" w:hAnsi="宋体" w:cs="宋体" w:hint="eastAsia"/>
          <w:kern w:val="0"/>
          <w:szCs w:val="21"/>
        </w:rPr>
        <w:t xml:space="preserve"> </w:t>
      </w:r>
      <w:r>
        <w:rPr>
          <w:rFonts w:ascii="宋体" w:hAnsi="宋体" w:cs="宋体" w:hint="eastAsia"/>
          <w:kern w:val="0"/>
          <w:szCs w:val="21"/>
        </w:rPr>
        <w:t>技术要求”中的“★”号条款规定，</w:t>
      </w:r>
      <w:r>
        <w:rPr>
          <w:rFonts w:ascii="宋体" w:hAnsi="宋体" w:cs="宋体" w:hint="eastAsia"/>
          <w:kern w:val="0"/>
          <w:szCs w:val="21"/>
        </w:rPr>
        <w:t>竞选</w:t>
      </w:r>
      <w:r>
        <w:rPr>
          <w:rFonts w:ascii="宋体" w:hAnsi="宋体" w:cs="宋体" w:hint="eastAsia"/>
          <w:kern w:val="0"/>
          <w:szCs w:val="21"/>
        </w:rPr>
        <w:t>人必须如实写明按产品技术要求对所投产品进行应答，并在技术偏离栏填写正偏离、负偏离、无偏离，正偏离、无偏离视为满足</w:t>
      </w:r>
      <w:r>
        <w:rPr>
          <w:rFonts w:ascii="宋体" w:hAnsi="宋体" w:cs="宋体" w:hint="eastAsia"/>
          <w:kern w:val="0"/>
          <w:szCs w:val="21"/>
        </w:rPr>
        <w:t>比选</w:t>
      </w:r>
      <w:r>
        <w:rPr>
          <w:rFonts w:ascii="宋体" w:hAnsi="宋体" w:cs="宋体" w:hint="eastAsia"/>
          <w:kern w:val="0"/>
          <w:szCs w:val="21"/>
        </w:rPr>
        <w:t>文件要求。</w:t>
      </w:r>
    </w:p>
    <w:p w14:paraId="56B074E6" w14:textId="77777777" w:rsidR="00A738B7" w:rsidRDefault="009579C6">
      <w:pPr>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按比选文件</w:t>
      </w:r>
      <w:r>
        <w:rPr>
          <w:rFonts w:ascii="宋体" w:hAnsi="宋体" w:cs="宋体" w:hint="eastAsia"/>
          <w:kern w:val="0"/>
          <w:szCs w:val="21"/>
        </w:rPr>
        <w:t>“第</w:t>
      </w:r>
      <w:r>
        <w:rPr>
          <w:rFonts w:ascii="宋体" w:hAnsi="宋体" w:cs="宋体" w:hint="eastAsia"/>
          <w:kern w:val="0"/>
          <w:szCs w:val="21"/>
        </w:rPr>
        <w:t>五</w:t>
      </w:r>
      <w:r>
        <w:rPr>
          <w:rFonts w:ascii="宋体" w:hAnsi="宋体" w:cs="宋体" w:hint="eastAsia"/>
          <w:kern w:val="0"/>
          <w:szCs w:val="21"/>
        </w:rPr>
        <w:t>章</w:t>
      </w:r>
      <w:r>
        <w:rPr>
          <w:rFonts w:ascii="宋体" w:hAnsi="宋体" w:cs="宋体" w:hint="eastAsia"/>
          <w:kern w:val="0"/>
          <w:szCs w:val="21"/>
        </w:rPr>
        <w:t xml:space="preserve"> </w:t>
      </w:r>
      <w:r>
        <w:rPr>
          <w:rFonts w:ascii="宋体" w:hAnsi="宋体" w:cs="宋体" w:hint="eastAsia"/>
          <w:kern w:val="0"/>
          <w:szCs w:val="21"/>
        </w:rPr>
        <w:t>技术要求”中的“★”号条款</w:t>
      </w:r>
      <w:r>
        <w:rPr>
          <w:rFonts w:ascii="宋体" w:hAnsi="宋体" w:cs="宋体" w:hint="eastAsia"/>
          <w:kern w:val="0"/>
          <w:szCs w:val="21"/>
        </w:rPr>
        <w:t>要求提供相应的证明材料。</w:t>
      </w:r>
    </w:p>
    <w:p w14:paraId="4A817279" w14:textId="77777777" w:rsidR="00A738B7" w:rsidRDefault="00A738B7">
      <w:pPr>
        <w:pStyle w:val="a9"/>
        <w:spacing w:before="4"/>
        <w:rPr>
          <w:rFonts w:ascii="宋体" w:hAnsi="宋体" w:cs="宋体"/>
          <w:sz w:val="21"/>
          <w:szCs w:val="21"/>
        </w:rPr>
      </w:pPr>
    </w:p>
    <w:p w14:paraId="63115A68" w14:textId="77777777" w:rsidR="00A738B7" w:rsidRDefault="009579C6">
      <w:pPr>
        <w:pStyle w:val="a9"/>
        <w:tabs>
          <w:tab w:val="left" w:pos="7140"/>
        </w:tabs>
        <w:spacing w:before="1"/>
        <w:ind w:leftChars="358" w:left="752" w:firstLineChars="732" w:firstLine="1537"/>
        <w:rPr>
          <w:rFonts w:ascii="宋体" w:hAnsi="宋体" w:cs="宋体"/>
          <w:sz w:val="21"/>
          <w:szCs w:val="21"/>
        </w:rPr>
      </w:pPr>
      <w:r>
        <w:rPr>
          <w:rFonts w:ascii="宋体" w:hAnsi="宋体" w:cs="宋体" w:hint="eastAsia"/>
          <w:kern w:val="0"/>
          <w:sz w:val="21"/>
          <w:szCs w:val="21"/>
        </w:rPr>
        <w:t>竞选</w:t>
      </w:r>
      <w:r>
        <w:rPr>
          <w:rFonts w:ascii="宋体" w:hAnsi="宋体" w:cs="宋体" w:hint="eastAsia"/>
          <w:kern w:val="0"/>
          <w:sz w:val="21"/>
          <w:szCs w:val="21"/>
        </w:rPr>
        <w:t>人：</w:t>
      </w:r>
      <w:r>
        <w:rPr>
          <w:rFonts w:ascii="宋体" w:hAnsi="宋体" w:cs="宋体" w:hint="eastAsia"/>
          <w:sz w:val="21"/>
          <w:szCs w:val="21"/>
          <w:u w:val="single"/>
        </w:rPr>
        <w:tab/>
      </w:r>
      <w:r>
        <w:rPr>
          <w:rFonts w:ascii="宋体" w:hAnsi="宋体" w:cs="宋体" w:hint="eastAsia"/>
          <w:kern w:val="0"/>
          <w:sz w:val="21"/>
          <w:szCs w:val="21"/>
        </w:rPr>
        <w:t>（盖单位法人章）</w:t>
      </w:r>
    </w:p>
    <w:p w14:paraId="2BC62871" w14:textId="77777777" w:rsidR="00A738B7" w:rsidRDefault="00A738B7">
      <w:pPr>
        <w:pStyle w:val="a9"/>
        <w:rPr>
          <w:rFonts w:ascii="宋体" w:hAnsi="宋体" w:cs="宋体"/>
          <w:sz w:val="21"/>
          <w:szCs w:val="21"/>
        </w:rPr>
      </w:pPr>
    </w:p>
    <w:p w14:paraId="6C0A36AA" w14:textId="77777777" w:rsidR="00A738B7" w:rsidRDefault="00A738B7">
      <w:pPr>
        <w:pStyle w:val="a9"/>
        <w:spacing w:before="4"/>
        <w:rPr>
          <w:rFonts w:ascii="宋体" w:hAnsi="宋体" w:cs="宋体"/>
          <w:sz w:val="21"/>
          <w:szCs w:val="21"/>
        </w:rPr>
      </w:pPr>
    </w:p>
    <w:p w14:paraId="5EDFF9C3" w14:textId="77777777" w:rsidR="00A738B7" w:rsidRDefault="009579C6">
      <w:pPr>
        <w:pStyle w:val="a9"/>
        <w:tabs>
          <w:tab w:val="left" w:pos="7140"/>
        </w:tabs>
        <w:spacing w:before="1"/>
        <w:ind w:leftChars="358" w:left="752" w:firstLineChars="732" w:firstLine="1537"/>
        <w:rPr>
          <w:rFonts w:ascii="宋体" w:hAnsi="宋体" w:cs="宋体"/>
          <w:sz w:val="21"/>
          <w:szCs w:val="21"/>
        </w:rPr>
      </w:pPr>
      <w:r>
        <w:rPr>
          <w:rFonts w:ascii="宋体" w:hAnsi="宋体" w:cs="宋体" w:hint="eastAsia"/>
          <w:kern w:val="0"/>
          <w:sz w:val="21"/>
          <w:szCs w:val="21"/>
        </w:rPr>
        <w:t>法定代表人或其委托代理人：</w:t>
      </w:r>
      <w:r>
        <w:rPr>
          <w:rFonts w:ascii="宋体" w:hAnsi="宋体" w:cs="宋体" w:hint="eastAsia"/>
          <w:sz w:val="21"/>
          <w:szCs w:val="21"/>
          <w:u w:val="single"/>
        </w:rPr>
        <w:tab/>
      </w:r>
      <w:r>
        <w:rPr>
          <w:rFonts w:ascii="宋体" w:hAnsi="宋体" w:cs="宋体" w:hint="eastAsia"/>
          <w:kern w:val="0"/>
          <w:sz w:val="21"/>
          <w:szCs w:val="21"/>
        </w:rPr>
        <w:t>（签名或盖章）</w:t>
      </w:r>
    </w:p>
    <w:p w14:paraId="517D9E28" w14:textId="77777777" w:rsidR="00A738B7" w:rsidRDefault="00A738B7">
      <w:pPr>
        <w:pStyle w:val="a9"/>
        <w:rPr>
          <w:rFonts w:ascii="宋体" w:hAnsi="宋体" w:cs="宋体"/>
          <w:sz w:val="21"/>
          <w:szCs w:val="21"/>
        </w:rPr>
      </w:pPr>
    </w:p>
    <w:p w14:paraId="5B294915" w14:textId="77777777" w:rsidR="00A738B7" w:rsidRDefault="00A738B7">
      <w:pPr>
        <w:pStyle w:val="a9"/>
        <w:spacing w:before="1"/>
        <w:rPr>
          <w:rFonts w:ascii="宋体" w:hAnsi="宋体" w:cs="宋体"/>
          <w:sz w:val="21"/>
          <w:szCs w:val="21"/>
        </w:rPr>
      </w:pPr>
    </w:p>
    <w:p w14:paraId="59E5A1B0" w14:textId="77777777" w:rsidR="00A738B7" w:rsidRDefault="009579C6">
      <w:pPr>
        <w:pStyle w:val="a9"/>
        <w:tabs>
          <w:tab w:val="left" w:pos="4835"/>
          <w:tab w:val="left" w:pos="5058"/>
          <w:tab w:val="left" w:pos="5689"/>
        </w:tabs>
        <w:spacing w:before="70"/>
        <w:ind w:leftChars="1659" w:left="3484" w:firstLineChars="200" w:firstLine="420"/>
        <w:rPr>
          <w:rFonts w:ascii="宋体" w:hAnsi="宋体" w:cs="宋体"/>
          <w:sz w:val="21"/>
          <w:szCs w:val="21"/>
        </w:rPr>
      </w:pPr>
      <w:r>
        <w:rPr>
          <w:rFonts w:ascii="宋体" w:hAnsi="宋体" w:cs="宋体" w:hint="eastAsia"/>
          <w:sz w:val="21"/>
          <w:szCs w:val="21"/>
          <w:u w:val="single"/>
        </w:rPr>
        <w:tab/>
      </w:r>
      <w:r>
        <w:rPr>
          <w:rFonts w:ascii="宋体" w:hAnsi="宋体" w:cs="宋体" w:hint="eastAsia"/>
          <w:sz w:val="21"/>
          <w:szCs w:val="21"/>
        </w:rPr>
        <w:t>年</w:t>
      </w:r>
      <w:r>
        <w:rPr>
          <w:rFonts w:ascii="宋体" w:hAnsi="宋体" w:cs="宋体" w:hint="eastAsia"/>
          <w:sz w:val="21"/>
          <w:szCs w:val="21"/>
          <w:u w:val="single"/>
        </w:rPr>
        <w:t xml:space="preserve">   </w:t>
      </w:r>
      <w:r>
        <w:rPr>
          <w:rFonts w:ascii="宋体" w:hAnsi="宋体" w:cs="宋体" w:hint="eastAsia"/>
          <w:sz w:val="21"/>
          <w:szCs w:val="21"/>
          <w:u w:val="single"/>
        </w:rPr>
        <w:tab/>
      </w:r>
      <w:r>
        <w:rPr>
          <w:rFonts w:ascii="宋体" w:hAnsi="宋体" w:cs="宋体" w:hint="eastAsia"/>
          <w:sz w:val="21"/>
          <w:szCs w:val="21"/>
        </w:rPr>
        <w:t>月</w:t>
      </w:r>
      <w:r>
        <w:rPr>
          <w:rFonts w:ascii="宋体" w:hAnsi="宋体" w:cs="宋体" w:hint="eastAsia"/>
          <w:sz w:val="21"/>
          <w:szCs w:val="21"/>
          <w:u w:val="single"/>
        </w:rPr>
        <w:tab/>
        <w:t xml:space="preserve">  </w:t>
      </w:r>
      <w:r>
        <w:rPr>
          <w:rFonts w:ascii="宋体" w:hAnsi="宋体" w:cs="宋体" w:hint="eastAsia"/>
          <w:sz w:val="21"/>
          <w:szCs w:val="21"/>
        </w:rPr>
        <w:t>日</w:t>
      </w:r>
    </w:p>
    <w:p w14:paraId="5978CED4" w14:textId="77777777" w:rsidR="00A738B7" w:rsidRDefault="009579C6">
      <w:pPr>
        <w:rPr>
          <w:rFonts w:ascii="宋体" w:hAnsi="宋体" w:cs="宋体"/>
          <w:szCs w:val="21"/>
        </w:rPr>
      </w:pPr>
      <w:r>
        <w:rPr>
          <w:rFonts w:ascii="宋体" w:hAnsi="宋体" w:cs="宋体" w:hint="eastAsia"/>
          <w:szCs w:val="21"/>
        </w:rPr>
        <w:br w:type="page"/>
      </w:r>
    </w:p>
    <w:p w14:paraId="0AA37874" w14:textId="77777777" w:rsidR="00A738B7" w:rsidRDefault="00A738B7">
      <w:pPr>
        <w:pStyle w:val="3"/>
      </w:pPr>
    </w:p>
    <w:p w14:paraId="3C50C106" w14:textId="77777777" w:rsidR="00A738B7" w:rsidRDefault="009579C6">
      <w:pPr>
        <w:spacing w:line="400" w:lineRule="exact"/>
        <w:ind w:firstLineChars="100" w:firstLine="210"/>
        <w:jc w:val="left"/>
        <w:rPr>
          <w:sz w:val="24"/>
          <w:szCs w:val="24"/>
        </w:rPr>
      </w:pPr>
      <w:r>
        <w:rPr>
          <w:rFonts w:ascii="宋体" w:hAnsi="宋体" w:cs="宋体" w:hint="eastAsia"/>
          <w:szCs w:val="21"/>
        </w:rPr>
        <w:t>2.</w:t>
      </w:r>
      <w:r>
        <w:rPr>
          <w:rFonts w:ascii="宋体" w:hAnsi="宋体" w:cs="宋体" w:hint="eastAsia"/>
          <w:szCs w:val="21"/>
        </w:rPr>
        <w:t>由竞选人根据第三章评标办法前附表</w:t>
      </w:r>
      <w:r>
        <w:rPr>
          <w:rFonts w:ascii="宋体" w:hAnsi="宋体" w:cs="宋体" w:hint="eastAsia"/>
          <w:szCs w:val="21"/>
        </w:rPr>
        <w:t>3</w:t>
      </w:r>
      <w:r>
        <w:rPr>
          <w:rFonts w:ascii="宋体" w:hAnsi="宋体" w:cs="宋体" w:hint="eastAsia"/>
          <w:szCs w:val="21"/>
        </w:rPr>
        <w:t>.2.</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）技术部分评分标准，由竞选人自行提供及编制，格式自拟。</w:t>
      </w:r>
      <w:r>
        <w:rPr>
          <w:rFonts w:ascii="宋体" w:hAnsi="宋体" w:cs="宋体" w:hint="eastAsia"/>
          <w:sz w:val="24"/>
          <w:szCs w:val="24"/>
        </w:rPr>
        <w:br w:type="page"/>
      </w:r>
    </w:p>
    <w:p w14:paraId="0109D694" w14:textId="77777777" w:rsidR="00A738B7" w:rsidRDefault="009579C6">
      <w:pPr>
        <w:spacing w:line="360" w:lineRule="auto"/>
        <w:jc w:val="center"/>
        <w:rPr>
          <w:rFonts w:ascii="宋体" w:hAnsi="宋体" w:cs="宋体"/>
          <w:b/>
          <w:sz w:val="28"/>
          <w:szCs w:val="28"/>
        </w:rPr>
      </w:pPr>
      <w:r>
        <w:rPr>
          <w:rFonts w:ascii="宋体" w:hAnsi="宋体" w:cs="宋体" w:hint="eastAsia"/>
          <w:b/>
          <w:sz w:val="28"/>
          <w:szCs w:val="28"/>
        </w:rPr>
        <w:lastRenderedPageBreak/>
        <w:t>（五）商务资料</w:t>
      </w:r>
    </w:p>
    <w:p w14:paraId="7179A59C" w14:textId="77777777" w:rsidR="00A738B7" w:rsidRDefault="009579C6">
      <w:pPr>
        <w:spacing w:line="360" w:lineRule="auto"/>
        <w:ind w:firstLineChars="50" w:firstLine="105"/>
        <w:jc w:val="left"/>
        <w:rPr>
          <w:rFonts w:ascii="宋体" w:hAnsi="宋体" w:cs="宋体"/>
          <w:b/>
          <w:sz w:val="28"/>
          <w:szCs w:val="28"/>
        </w:rPr>
      </w:pPr>
      <w:r>
        <w:rPr>
          <w:rFonts w:ascii="宋体" w:hAnsi="宋体" w:cs="宋体" w:hint="eastAsia"/>
          <w:szCs w:val="21"/>
        </w:rPr>
        <w:t>由竞选人根据第三章评标办法前附表</w:t>
      </w:r>
      <w:r>
        <w:rPr>
          <w:rFonts w:ascii="宋体" w:hAnsi="宋体" w:cs="宋体" w:hint="eastAsia"/>
          <w:szCs w:val="21"/>
        </w:rPr>
        <w:t>3</w:t>
      </w:r>
      <w:r>
        <w:rPr>
          <w:rFonts w:ascii="宋体" w:hAnsi="宋体" w:cs="宋体" w:hint="eastAsia"/>
          <w:szCs w:val="21"/>
        </w:rPr>
        <w:t>.2.</w:t>
      </w:r>
      <w:r>
        <w:rPr>
          <w:rFonts w:ascii="宋体" w:hAnsi="宋体" w:cs="宋体" w:hint="eastAsia"/>
          <w:szCs w:val="21"/>
        </w:rPr>
        <w:t>1</w:t>
      </w:r>
      <w:r>
        <w:rPr>
          <w:rFonts w:ascii="宋体" w:hAnsi="宋体" w:cs="宋体" w:hint="eastAsia"/>
          <w:szCs w:val="21"/>
        </w:rPr>
        <w:t>（</w:t>
      </w:r>
      <w:r>
        <w:rPr>
          <w:rFonts w:ascii="宋体" w:hAnsi="宋体" w:cs="宋体" w:hint="eastAsia"/>
          <w:szCs w:val="21"/>
        </w:rPr>
        <w:t>3</w:t>
      </w:r>
      <w:r>
        <w:rPr>
          <w:rFonts w:ascii="宋体" w:hAnsi="宋体" w:cs="宋体" w:hint="eastAsia"/>
          <w:szCs w:val="21"/>
        </w:rPr>
        <w:t>）商务部分评分标准，由竞选人自行提供。</w:t>
      </w:r>
      <w:r>
        <w:rPr>
          <w:rFonts w:ascii="宋体" w:hAnsi="宋体" w:cs="宋体" w:hint="eastAsia"/>
          <w:sz w:val="24"/>
          <w:szCs w:val="24"/>
        </w:rPr>
        <w:br w:type="page"/>
      </w:r>
    </w:p>
    <w:p w14:paraId="62D33434" w14:textId="77777777" w:rsidR="00A738B7" w:rsidRDefault="009579C6">
      <w:pPr>
        <w:jc w:val="center"/>
        <w:rPr>
          <w:rFonts w:ascii="宋体" w:hAnsi="宋体" w:cs="宋体"/>
          <w:b/>
          <w:sz w:val="28"/>
          <w:szCs w:val="28"/>
        </w:rPr>
      </w:pPr>
      <w:r>
        <w:rPr>
          <w:rFonts w:ascii="宋体" w:hAnsi="宋体" w:cs="宋体" w:hint="eastAsia"/>
          <w:b/>
          <w:sz w:val="28"/>
          <w:szCs w:val="28"/>
        </w:rPr>
        <w:lastRenderedPageBreak/>
        <w:t>（六）承</w:t>
      </w:r>
      <w:r>
        <w:rPr>
          <w:rFonts w:ascii="宋体" w:hAnsi="宋体" w:cs="宋体" w:hint="eastAsia"/>
          <w:b/>
          <w:sz w:val="28"/>
          <w:szCs w:val="28"/>
        </w:rPr>
        <w:t xml:space="preserve"> </w:t>
      </w:r>
      <w:r>
        <w:rPr>
          <w:rFonts w:ascii="宋体" w:hAnsi="宋体" w:cs="宋体" w:hint="eastAsia"/>
          <w:b/>
          <w:sz w:val="28"/>
          <w:szCs w:val="28"/>
        </w:rPr>
        <w:t>诺</w:t>
      </w:r>
    </w:p>
    <w:p w14:paraId="5B868EDF" w14:textId="77777777" w:rsidR="00A738B7" w:rsidRDefault="009579C6">
      <w:pPr>
        <w:snapToGrid w:val="0"/>
        <w:spacing w:line="520" w:lineRule="exact"/>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（比选人名称）</w:t>
      </w:r>
      <w:r>
        <w:rPr>
          <w:rFonts w:ascii="宋体" w:hAnsi="宋体" w:hint="eastAsia"/>
          <w:szCs w:val="21"/>
        </w:rPr>
        <w:t>：</w:t>
      </w:r>
    </w:p>
    <w:p w14:paraId="5423F500" w14:textId="77777777" w:rsidR="00A738B7" w:rsidRDefault="009579C6">
      <w:pPr>
        <w:snapToGrid w:val="0"/>
        <w:spacing w:line="52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w:t>
      </w:r>
      <w:r>
        <w:rPr>
          <w:rFonts w:ascii="宋体" w:hAnsi="宋体" w:hint="eastAsia"/>
          <w:szCs w:val="21"/>
          <w:u w:val="single"/>
        </w:rPr>
        <w:t>（竞选人名称）</w:t>
      </w:r>
      <w:r>
        <w:rPr>
          <w:rFonts w:ascii="宋体" w:hAnsi="宋体" w:hint="eastAsia"/>
          <w:szCs w:val="21"/>
          <w:u w:val="single"/>
        </w:rPr>
        <w:t xml:space="preserve">  </w:t>
      </w:r>
      <w:r>
        <w:rPr>
          <w:rFonts w:ascii="宋体" w:hAnsi="宋体" w:hint="eastAsia"/>
          <w:szCs w:val="21"/>
        </w:rPr>
        <w:t>参加了贵单位</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u w:val="single"/>
        </w:rPr>
        <w:t xml:space="preserve">  </w:t>
      </w:r>
      <w:r>
        <w:rPr>
          <w:rFonts w:ascii="宋体" w:hAnsi="宋体" w:hint="eastAsia"/>
          <w:szCs w:val="21"/>
        </w:rPr>
        <w:t>的竞选，自愿</w:t>
      </w:r>
      <w:proofErr w:type="gramStart"/>
      <w:r>
        <w:rPr>
          <w:rFonts w:ascii="宋体" w:hAnsi="宋体" w:hint="eastAsia"/>
          <w:szCs w:val="21"/>
        </w:rPr>
        <w:t>作出</w:t>
      </w:r>
      <w:proofErr w:type="gramEnd"/>
      <w:r>
        <w:rPr>
          <w:rFonts w:ascii="宋体" w:hAnsi="宋体" w:hint="eastAsia"/>
          <w:szCs w:val="21"/>
        </w:rPr>
        <w:t>以下承诺：</w:t>
      </w:r>
    </w:p>
    <w:p w14:paraId="027AE1BD" w14:textId="77777777" w:rsidR="00A738B7" w:rsidRDefault="009579C6">
      <w:pPr>
        <w:spacing w:line="520" w:lineRule="exact"/>
        <w:ind w:firstLineChars="200" w:firstLine="420"/>
        <w:rPr>
          <w:rFonts w:ascii="宋体" w:hAnsi="宋体" w:cs="宋体"/>
          <w:b/>
          <w:sz w:val="28"/>
          <w:szCs w:val="28"/>
        </w:rPr>
      </w:pPr>
      <w:r>
        <w:rPr>
          <w:rFonts w:ascii="宋体" w:hAnsi="宋体" w:hint="eastAsia"/>
          <w:szCs w:val="21"/>
        </w:rPr>
        <w:t>1</w:t>
      </w:r>
      <w:r>
        <w:rPr>
          <w:rFonts w:ascii="宋体" w:hAnsi="宋体" w:hint="eastAsia"/>
          <w:szCs w:val="21"/>
        </w:rPr>
        <w:t>、我公司竞选截止日竞选资格情况满足下列要求：</w:t>
      </w:r>
    </w:p>
    <w:p w14:paraId="3F32AFE1" w14:textId="77777777" w:rsidR="00A738B7" w:rsidRDefault="009579C6">
      <w:pPr>
        <w:autoSpaceDE w:val="0"/>
        <w:autoSpaceDN w:val="0"/>
        <w:adjustRightInd w:val="0"/>
        <w:snapToGrid w:val="0"/>
        <w:spacing w:line="520" w:lineRule="exact"/>
        <w:ind w:firstLineChars="150" w:firstLine="315"/>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）具有独立承担民事责任的能力；</w:t>
      </w:r>
    </w:p>
    <w:p w14:paraId="169228A1" w14:textId="77777777" w:rsidR="00A738B7" w:rsidRDefault="009579C6">
      <w:pPr>
        <w:autoSpaceDE w:val="0"/>
        <w:autoSpaceDN w:val="0"/>
        <w:adjustRightInd w:val="0"/>
        <w:snapToGrid w:val="0"/>
        <w:spacing w:line="520" w:lineRule="exact"/>
        <w:ind w:firstLineChars="150" w:firstLine="315"/>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）具有良好的商业信誉和健全的财务会计制度；</w:t>
      </w:r>
    </w:p>
    <w:p w14:paraId="002D6376" w14:textId="77777777" w:rsidR="00A738B7" w:rsidRDefault="009579C6">
      <w:pPr>
        <w:autoSpaceDE w:val="0"/>
        <w:autoSpaceDN w:val="0"/>
        <w:adjustRightInd w:val="0"/>
        <w:snapToGrid w:val="0"/>
        <w:spacing w:line="520" w:lineRule="exact"/>
        <w:ind w:firstLineChars="150" w:firstLine="315"/>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）具有履行合同所必需的设备和专业技术能力；</w:t>
      </w:r>
    </w:p>
    <w:p w14:paraId="684D5778" w14:textId="77777777" w:rsidR="00A738B7" w:rsidRDefault="009579C6">
      <w:pPr>
        <w:autoSpaceDE w:val="0"/>
        <w:autoSpaceDN w:val="0"/>
        <w:adjustRightInd w:val="0"/>
        <w:snapToGrid w:val="0"/>
        <w:spacing w:line="520" w:lineRule="exact"/>
        <w:ind w:firstLineChars="150" w:firstLine="315"/>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）有依法缴纳税收和社会保障资金的良好记录；</w:t>
      </w:r>
    </w:p>
    <w:p w14:paraId="7A2179DF" w14:textId="77777777" w:rsidR="00A738B7" w:rsidRDefault="009579C6">
      <w:pPr>
        <w:autoSpaceDE w:val="0"/>
        <w:autoSpaceDN w:val="0"/>
        <w:adjustRightInd w:val="0"/>
        <w:snapToGrid w:val="0"/>
        <w:spacing w:line="520" w:lineRule="exact"/>
        <w:ind w:firstLineChars="150" w:firstLine="315"/>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）参加比选活动前三年内，在经营活动中没有重大违法记录；</w:t>
      </w:r>
    </w:p>
    <w:p w14:paraId="714D6216" w14:textId="77777777" w:rsidR="00A738B7" w:rsidRDefault="009579C6">
      <w:pPr>
        <w:autoSpaceDE w:val="0"/>
        <w:autoSpaceDN w:val="0"/>
        <w:adjustRightInd w:val="0"/>
        <w:snapToGrid w:val="0"/>
        <w:spacing w:line="520" w:lineRule="exact"/>
        <w:ind w:firstLineChars="150" w:firstLine="315"/>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）法律、行政法规规定的其他条件。</w:t>
      </w:r>
    </w:p>
    <w:p w14:paraId="40B8CC6B" w14:textId="77777777" w:rsidR="00A738B7" w:rsidRDefault="009579C6">
      <w:pPr>
        <w:snapToGrid w:val="0"/>
        <w:spacing w:line="460" w:lineRule="exact"/>
        <w:ind w:firstLineChars="200" w:firstLine="420"/>
        <w:rPr>
          <w:rFonts w:ascii="宋体" w:hAnsi="宋体"/>
          <w:szCs w:val="21"/>
        </w:rPr>
      </w:pPr>
      <w:r>
        <w:rPr>
          <w:rFonts w:ascii="宋体" w:hAnsi="宋体" w:hint="eastAsia"/>
          <w:szCs w:val="21"/>
        </w:rPr>
        <w:t>2</w:t>
      </w:r>
      <w:r>
        <w:rPr>
          <w:rFonts w:ascii="宋体" w:hAnsi="宋体" w:hint="eastAsia"/>
          <w:szCs w:val="21"/>
        </w:rPr>
        <w:t>、我公司在竞选文件中提供的相关证明材料真实有效，不存在弄虚作假情形。贵单位在合同签订前均有权对我公司提供的资料进行核实，若发现弄虚作假，按相关规定取消我公司中选资格，我公司自愿承担因此造成的相关责任并赔偿相应损失。</w:t>
      </w:r>
    </w:p>
    <w:p w14:paraId="0C870A67" w14:textId="77777777" w:rsidR="00A738B7" w:rsidRDefault="009579C6">
      <w:pPr>
        <w:snapToGrid w:val="0"/>
        <w:spacing w:line="460" w:lineRule="exact"/>
        <w:ind w:firstLineChars="200" w:firstLine="420"/>
        <w:rPr>
          <w:rFonts w:ascii="宋体" w:hAnsi="宋体"/>
          <w:szCs w:val="21"/>
        </w:rPr>
      </w:pPr>
      <w:r>
        <w:rPr>
          <w:rFonts w:ascii="宋体" w:hAnsi="宋体" w:hint="eastAsia"/>
          <w:szCs w:val="21"/>
        </w:rPr>
        <w:t>3</w:t>
      </w:r>
      <w:r>
        <w:rPr>
          <w:rFonts w:ascii="宋体" w:hAnsi="宋体" w:hint="eastAsia"/>
          <w:szCs w:val="21"/>
        </w:rPr>
        <w:t>、我公司不存在第二章</w:t>
      </w:r>
      <w:r>
        <w:rPr>
          <w:rFonts w:ascii="宋体" w:hAnsi="宋体" w:hint="eastAsia"/>
          <w:szCs w:val="21"/>
        </w:rPr>
        <w:t xml:space="preserve"> </w:t>
      </w:r>
      <w:r>
        <w:rPr>
          <w:rFonts w:ascii="宋体" w:hAnsi="宋体" w:hint="eastAsia"/>
          <w:szCs w:val="21"/>
        </w:rPr>
        <w:t>竞选人</w:t>
      </w:r>
      <w:proofErr w:type="gramStart"/>
      <w:r>
        <w:rPr>
          <w:rFonts w:ascii="宋体" w:hAnsi="宋体" w:hint="eastAsia"/>
          <w:szCs w:val="21"/>
        </w:rPr>
        <w:t>须知第</w:t>
      </w:r>
      <w:proofErr w:type="gramEnd"/>
      <w:r>
        <w:rPr>
          <w:rFonts w:ascii="宋体" w:hAnsi="宋体" w:hint="eastAsia"/>
          <w:szCs w:val="21"/>
        </w:rPr>
        <w:t xml:space="preserve"> 1.4.3</w:t>
      </w:r>
      <w:r>
        <w:rPr>
          <w:rFonts w:ascii="宋体" w:hAnsi="宋体" w:hint="eastAsia"/>
          <w:szCs w:val="21"/>
        </w:rPr>
        <w:t>项规定的任何一种情形。</w:t>
      </w:r>
    </w:p>
    <w:p w14:paraId="33A6C99E" w14:textId="77777777" w:rsidR="00A738B7" w:rsidRDefault="009579C6">
      <w:pPr>
        <w:snapToGrid w:val="0"/>
        <w:spacing w:line="460" w:lineRule="exact"/>
        <w:ind w:firstLineChars="200" w:firstLine="420"/>
        <w:rPr>
          <w:rFonts w:ascii="宋体" w:hAnsi="宋体"/>
          <w:szCs w:val="21"/>
        </w:rPr>
      </w:pPr>
      <w:r>
        <w:rPr>
          <w:rFonts w:ascii="宋体" w:hAnsi="宋体" w:hint="eastAsia"/>
          <w:szCs w:val="21"/>
        </w:rPr>
        <w:t>4</w:t>
      </w:r>
      <w:r>
        <w:rPr>
          <w:rFonts w:ascii="宋体" w:hAnsi="宋体" w:hint="eastAsia"/>
          <w:szCs w:val="21"/>
        </w:rPr>
        <w:t>、我公司的竞选文件符合第二章</w:t>
      </w:r>
      <w:r>
        <w:rPr>
          <w:rFonts w:ascii="宋体" w:hAnsi="宋体" w:hint="eastAsia"/>
          <w:szCs w:val="21"/>
        </w:rPr>
        <w:t xml:space="preserve"> </w:t>
      </w:r>
      <w:r>
        <w:rPr>
          <w:rFonts w:ascii="宋体" w:hAnsi="宋体" w:hint="eastAsia"/>
          <w:szCs w:val="21"/>
        </w:rPr>
        <w:t>竞选人</w:t>
      </w:r>
      <w:proofErr w:type="gramStart"/>
      <w:r>
        <w:rPr>
          <w:rFonts w:ascii="宋体" w:hAnsi="宋体" w:hint="eastAsia"/>
          <w:szCs w:val="21"/>
        </w:rPr>
        <w:t>须知第</w:t>
      </w:r>
      <w:proofErr w:type="gramEnd"/>
      <w:r>
        <w:rPr>
          <w:rFonts w:ascii="宋体" w:hAnsi="宋体" w:hint="eastAsia"/>
          <w:szCs w:val="21"/>
        </w:rPr>
        <w:t xml:space="preserve"> 1.3.1</w:t>
      </w:r>
      <w:r>
        <w:rPr>
          <w:rFonts w:ascii="宋体" w:hAnsi="宋体" w:hint="eastAsia"/>
          <w:szCs w:val="21"/>
        </w:rPr>
        <w:t>项的规定。</w:t>
      </w:r>
    </w:p>
    <w:p w14:paraId="20916EB8" w14:textId="77777777" w:rsidR="00A738B7" w:rsidRDefault="009579C6">
      <w:pPr>
        <w:snapToGrid w:val="0"/>
        <w:spacing w:line="460" w:lineRule="exact"/>
        <w:ind w:firstLineChars="200" w:firstLine="420"/>
        <w:rPr>
          <w:rFonts w:ascii="宋体" w:hAnsi="宋体"/>
          <w:szCs w:val="21"/>
        </w:rPr>
      </w:pPr>
      <w:r>
        <w:rPr>
          <w:rFonts w:ascii="宋体" w:hAnsi="宋体" w:hint="eastAsia"/>
          <w:szCs w:val="21"/>
        </w:rPr>
        <w:t>5</w:t>
      </w:r>
      <w:r>
        <w:rPr>
          <w:rFonts w:ascii="宋体" w:hAnsi="宋体" w:hint="eastAsia"/>
          <w:szCs w:val="21"/>
        </w:rPr>
        <w:t>、我公司的竞选文件符合第四章</w:t>
      </w:r>
      <w:r>
        <w:rPr>
          <w:rFonts w:ascii="宋体" w:hAnsi="宋体" w:hint="eastAsia"/>
          <w:szCs w:val="21"/>
        </w:rPr>
        <w:t xml:space="preserve"> </w:t>
      </w:r>
      <w:r>
        <w:rPr>
          <w:rFonts w:ascii="宋体" w:hAnsi="宋体" w:hint="eastAsia"/>
          <w:szCs w:val="21"/>
        </w:rPr>
        <w:t>“</w:t>
      </w:r>
      <w:r>
        <w:rPr>
          <w:rFonts w:ascii="宋体" w:hAnsi="宋体" w:hint="eastAsia"/>
          <w:szCs w:val="21"/>
        </w:rPr>
        <w:t>合同条款及格式</w:t>
      </w:r>
      <w:r>
        <w:rPr>
          <w:rFonts w:ascii="宋体" w:hAnsi="宋体" w:hint="eastAsia"/>
          <w:szCs w:val="21"/>
        </w:rPr>
        <w:t>”</w:t>
      </w:r>
      <w:r>
        <w:rPr>
          <w:rFonts w:ascii="宋体" w:hAnsi="宋体" w:hint="eastAsia"/>
          <w:szCs w:val="21"/>
        </w:rPr>
        <w:t>规定，</w:t>
      </w:r>
      <w:r>
        <w:rPr>
          <w:rFonts w:ascii="宋体" w:hAnsi="宋体" w:hint="eastAsia"/>
          <w:szCs w:val="21"/>
        </w:rPr>
        <w:t>竞选文件中没有比选人不能接受的条件。</w:t>
      </w:r>
    </w:p>
    <w:p w14:paraId="065144CA" w14:textId="77777777" w:rsidR="00A738B7" w:rsidRDefault="009579C6">
      <w:pPr>
        <w:snapToGrid w:val="0"/>
        <w:spacing w:line="460" w:lineRule="exact"/>
        <w:ind w:firstLineChars="200" w:firstLine="420"/>
        <w:rPr>
          <w:rFonts w:ascii="宋体" w:hAnsi="宋体"/>
          <w:szCs w:val="21"/>
        </w:rPr>
      </w:pPr>
      <w:r>
        <w:rPr>
          <w:rFonts w:ascii="宋体" w:hAnsi="宋体" w:hint="eastAsia"/>
          <w:szCs w:val="21"/>
        </w:rPr>
        <w:t>6</w:t>
      </w:r>
      <w:r>
        <w:rPr>
          <w:rFonts w:ascii="宋体" w:hAnsi="宋体" w:hint="eastAsia"/>
          <w:szCs w:val="21"/>
        </w:rPr>
        <w:t>、我公司的</w:t>
      </w:r>
      <w:r>
        <w:rPr>
          <w:rFonts w:ascii="宋体" w:hAnsi="宋体" w:cs="宋体" w:hint="eastAsia"/>
          <w:szCs w:val="21"/>
        </w:rPr>
        <w:t>所投产品符合</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五</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技术要求”中的非“★”号条款规定</w:t>
      </w:r>
      <w:r>
        <w:rPr>
          <w:rFonts w:ascii="宋体" w:hAnsi="宋体" w:hint="eastAsia"/>
          <w:szCs w:val="21"/>
        </w:rPr>
        <w:t>。</w:t>
      </w:r>
    </w:p>
    <w:p w14:paraId="76C8B8D8" w14:textId="77777777" w:rsidR="00A738B7" w:rsidRDefault="00A738B7">
      <w:pPr>
        <w:spacing w:line="520" w:lineRule="exact"/>
        <w:jc w:val="left"/>
        <w:rPr>
          <w:rFonts w:ascii="宋体" w:hAnsi="宋体" w:cs="宋体"/>
          <w:b/>
          <w:sz w:val="28"/>
          <w:szCs w:val="28"/>
        </w:rPr>
      </w:pPr>
    </w:p>
    <w:p w14:paraId="0D6830E8" w14:textId="77777777" w:rsidR="00A738B7" w:rsidRDefault="00A738B7"/>
    <w:p w14:paraId="7128E043" w14:textId="77777777" w:rsidR="00A738B7" w:rsidRDefault="00A738B7">
      <w:pPr>
        <w:pStyle w:val="a9"/>
      </w:pPr>
    </w:p>
    <w:p w14:paraId="48305C15" w14:textId="77777777" w:rsidR="00A738B7" w:rsidRDefault="00A738B7"/>
    <w:p w14:paraId="02496148" w14:textId="77777777" w:rsidR="00A738B7" w:rsidRDefault="009579C6">
      <w:pPr>
        <w:tabs>
          <w:tab w:val="left" w:pos="4200"/>
          <w:tab w:val="left" w:pos="4620"/>
        </w:tabs>
        <w:autoSpaceDE w:val="0"/>
        <w:autoSpaceDN w:val="0"/>
        <w:adjustRightInd w:val="0"/>
        <w:snapToGrid w:val="0"/>
        <w:spacing w:line="600" w:lineRule="exact"/>
        <w:ind w:firstLineChars="1250" w:firstLine="2625"/>
        <w:jc w:val="left"/>
        <w:rPr>
          <w:rFonts w:ascii="宋体" w:hAnsi="宋体"/>
          <w:kern w:val="0"/>
          <w:szCs w:val="21"/>
        </w:rPr>
      </w:pPr>
      <w:r>
        <w:rPr>
          <w:rFonts w:ascii="宋体" w:hAnsi="宋体" w:hint="eastAsia"/>
          <w:kern w:val="0"/>
          <w:szCs w:val="21"/>
        </w:rPr>
        <w:t>竞</w:t>
      </w:r>
      <w:r>
        <w:rPr>
          <w:rFonts w:ascii="宋体" w:hAnsi="宋体" w:hint="eastAsia"/>
          <w:kern w:val="0"/>
          <w:szCs w:val="21"/>
        </w:rPr>
        <w:t xml:space="preserve">  </w:t>
      </w:r>
      <w:r>
        <w:rPr>
          <w:rFonts w:ascii="宋体" w:hAnsi="宋体" w:hint="eastAsia"/>
          <w:kern w:val="0"/>
          <w:szCs w:val="21"/>
        </w:rPr>
        <w:t>选</w:t>
      </w:r>
      <w:r>
        <w:rPr>
          <w:rFonts w:ascii="宋体" w:hAnsi="宋体" w:hint="eastAsia"/>
          <w:kern w:val="0"/>
          <w:szCs w:val="21"/>
        </w:rPr>
        <w:t xml:space="preserve">  </w:t>
      </w:r>
      <w:r>
        <w:rPr>
          <w:rFonts w:ascii="宋体" w:hAnsi="宋体" w:hint="eastAsia"/>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cs="宋体" w:hint="eastAsia"/>
          <w:snapToGrid w:val="0"/>
          <w:kern w:val="0"/>
          <w:szCs w:val="21"/>
        </w:rPr>
        <w:t>盖单位公章</w:t>
      </w:r>
      <w:r>
        <w:rPr>
          <w:rFonts w:ascii="宋体" w:hAnsi="宋体"/>
          <w:kern w:val="0"/>
          <w:szCs w:val="21"/>
        </w:rPr>
        <w:t>）</w:t>
      </w:r>
    </w:p>
    <w:p w14:paraId="5425BDDA" w14:textId="77777777" w:rsidR="00A738B7" w:rsidRDefault="009579C6">
      <w:pPr>
        <w:tabs>
          <w:tab w:val="left" w:pos="6300"/>
        </w:tabs>
        <w:autoSpaceDE w:val="0"/>
        <w:autoSpaceDN w:val="0"/>
        <w:adjustRightInd w:val="0"/>
        <w:snapToGrid w:val="0"/>
        <w:spacing w:line="600" w:lineRule="exact"/>
        <w:ind w:firstLineChars="1250" w:firstLine="2625"/>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46F144F7" w14:textId="77777777" w:rsidR="00A738B7" w:rsidRDefault="009579C6">
      <w:pPr>
        <w:spacing w:line="600" w:lineRule="exact"/>
        <w:jc w:val="right"/>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30EF905F" w14:textId="77777777" w:rsidR="00A738B7" w:rsidRDefault="00A738B7">
      <w:pPr>
        <w:pStyle w:val="a9"/>
      </w:pPr>
    </w:p>
    <w:p w14:paraId="718261C7" w14:textId="77777777" w:rsidR="00A738B7" w:rsidRDefault="00A738B7"/>
    <w:p w14:paraId="31EE0442" w14:textId="77777777" w:rsidR="00A738B7" w:rsidRDefault="00A738B7">
      <w:pPr>
        <w:pStyle w:val="a9"/>
      </w:pPr>
    </w:p>
    <w:p w14:paraId="13262049" w14:textId="77777777" w:rsidR="00A738B7" w:rsidRDefault="00A738B7"/>
    <w:p w14:paraId="38B14EDC" w14:textId="77777777" w:rsidR="00A738B7" w:rsidRDefault="00A738B7">
      <w:pPr>
        <w:pStyle w:val="a9"/>
      </w:pPr>
    </w:p>
    <w:p w14:paraId="052B2C8F" w14:textId="77777777" w:rsidR="00A738B7" w:rsidRDefault="00A738B7"/>
    <w:p w14:paraId="64592D3C" w14:textId="77777777" w:rsidR="00A738B7" w:rsidRDefault="00A738B7"/>
    <w:bookmarkEnd w:id="898"/>
    <w:bookmarkEnd w:id="899"/>
    <w:bookmarkEnd w:id="904"/>
    <w:bookmarkEnd w:id="905"/>
    <w:bookmarkEnd w:id="906"/>
    <w:bookmarkEnd w:id="907"/>
    <w:bookmarkEnd w:id="914"/>
    <w:p w14:paraId="4C2934FB" w14:textId="77777777" w:rsidR="00A738B7" w:rsidRDefault="009579C6">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rPr>
      </w:pPr>
      <w:r>
        <w:rPr>
          <w:rFonts w:ascii="宋体" w:hAnsi="宋体" w:cs="宋体" w:hint="eastAsia"/>
          <w:b/>
          <w:sz w:val="28"/>
          <w:szCs w:val="28"/>
        </w:rPr>
        <w:lastRenderedPageBreak/>
        <w:t>（七）其它资料</w:t>
      </w:r>
    </w:p>
    <w:p w14:paraId="63E26762" w14:textId="77777777" w:rsidR="00A738B7" w:rsidRDefault="009579C6">
      <w:pPr>
        <w:pStyle w:val="Default"/>
        <w:spacing w:line="460" w:lineRule="exact"/>
        <w:jc w:val="center"/>
        <w:rPr>
          <w:rFonts w:ascii="宋体" w:hAnsi="宋体"/>
          <w:color w:val="auto"/>
          <w:sz w:val="21"/>
          <w:szCs w:val="21"/>
        </w:rPr>
      </w:pPr>
      <w:r>
        <w:rPr>
          <w:rFonts w:hint="eastAsia"/>
          <w:color w:val="auto"/>
          <w:sz w:val="21"/>
          <w:szCs w:val="21"/>
        </w:rPr>
        <w:t>（比选文件或竞选人认为需要提供的其它资料）</w:t>
      </w:r>
    </w:p>
    <w:p w14:paraId="7FA51182" w14:textId="77777777" w:rsidR="00A738B7" w:rsidRDefault="00A738B7">
      <w:pPr>
        <w:tabs>
          <w:tab w:val="left" w:pos="6000"/>
          <w:tab w:val="left" w:pos="7040"/>
          <w:tab w:val="left" w:pos="8100"/>
        </w:tabs>
        <w:autoSpaceDE w:val="0"/>
        <w:autoSpaceDN w:val="0"/>
        <w:adjustRightInd w:val="0"/>
        <w:spacing w:line="360" w:lineRule="auto"/>
        <w:ind w:right="-20"/>
        <w:jc w:val="center"/>
        <w:rPr>
          <w:rFonts w:ascii="宋体" w:hAnsi="宋体" w:cs="宋体"/>
          <w:b/>
          <w:sz w:val="28"/>
          <w:szCs w:val="28"/>
        </w:rPr>
      </w:pPr>
    </w:p>
    <w:sectPr w:rsidR="00A738B7">
      <w:headerReference w:type="default" r:id="rId23"/>
      <w:footerReference w:type="even" r:id="rId24"/>
      <w:footerReference w:type="default" r:id="rId25"/>
      <w:pgSz w:w="11906" w:h="16838"/>
      <w:pgMar w:top="1440" w:right="1133"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B60D" w14:textId="77777777" w:rsidR="009579C6" w:rsidRDefault="009579C6">
      <w:r>
        <w:separator/>
      </w:r>
    </w:p>
  </w:endnote>
  <w:endnote w:type="continuationSeparator" w:id="0">
    <w:p w14:paraId="0A074BD4" w14:textId="77777777" w:rsidR="009579C6" w:rsidRDefault="0095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方正书宋简体">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altName w:val="黑体"/>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FBD3" w14:textId="77777777" w:rsidR="00A738B7" w:rsidRDefault="009579C6">
    <w:pPr>
      <w:pStyle w:val="af5"/>
      <w:ind w:right="360"/>
    </w:pPr>
    <w:r>
      <w:rPr>
        <w:noProof/>
      </w:rPr>
      <mc:AlternateContent>
        <mc:Choice Requires="wps">
          <w:drawing>
            <wp:anchor distT="0" distB="0" distL="114300" distR="114300" simplePos="0" relativeHeight="251662336" behindDoc="0" locked="0" layoutInCell="1" allowOverlap="1" wp14:anchorId="23C79F69" wp14:editId="3C3B3399">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D6A0B" w14:textId="77777777" w:rsidR="00A738B7" w:rsidRDefault="009579C6">
                          <w:pPr>
                            <w:pStyle w:val="af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C79F69" id="_x0000_t202" coordsize="21600,21600" o:spt="202" path="m,l,21600r21600,l21600,xe">
              <v:stroke joinstyle="miter"/>
              <v:path gradientshapeok="t" o:connecttype="rect"/>
            </v:shapetype>
            <v:shape id="文本框 5"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450D6A0B" w14:textId="77777777" w:rsidR="00A738B7" w:rsidRDefault="009579C6">
                    <w:pPr>
                      <w:pStyle w:val="af5"/>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E2C" w14:textId="77777777" w:rsidR="00A738B7" w:rsidRDefault="009579C6">
    <w:pPr>
      <w:pStyle w:val="af5"/>
      <w:jc w:val="center"/>
    </w:pPr>
    <w:r>
      <w:rPr>
        <w:noProof/>
      </w:rPr>
      <mc:AlternateContent>
        <mc:Choice Requires="wps">
          <w:drawing>
            <wp:anchor distT="0" distB="0" distL="114300" distR="114300" simplePos="0" relativeHeight="251660288" behindDoc="0" locked="0" layoutInCell="1" allowOverlap="1" wp14:anchorId="1EDAC720" wp14:editId="4A15E560">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323B655" w14:textId="77777777" w:rsidR="00A738B7" w:rsidRDefault="009579C6">
                          <w:pPr>
                            <w:pStyle w:val="af5"/>
                            <w:jc w:val="cente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lang w:val="zh-CN"/>
                            </w:rPr>
                            <w:t>4</w:t>
                          </w:r>
                          <w:r>
                            <w:rPr>
                              <w:rFonts w:ascii="宋体" w:hAnsi="宋体" w:cs="宋体"/>
                              <w:lang w:val="zh-CN"/>
                            </w:rPr>
                            <w:t>1</w:t>
                          </w:r>
                          <w:r>
                            <w:rPr>
                              <w:rFonts w:ascii="宋体" w:hAnsi="宋体" w:cs="宋体"/>
                            </w:rPr>
                            <w:fldChar w:fldCharType="end"/>
                          </w:r>
                        </w:p>
                      </w:txbxContent>
                    </wps:txbx>
                    <wps:bodyPr wrap="none" lIns="0" tIns="0" rIns="0" bIns="0">
                      <a:spAutoFit/>
                    </wps:bodyPr>
                  </wps:wsp>
                </a:graphicData>
              </a:graphic>
            </wp:anchor>
          </w:drawing>
        </mc:Choice>
        <mc:Fallback>
          <w:pict>
            <v:shapetype w14:anchorId="1EDAC720" id="_x0000_t202" coordsize="21600,21600" o:spt="202" path="m,l,21600r21600,l21600,xe">
              <v:stroke joinstyle="miter"/>
              <v:path gradientshapeok="t" o:connecttype="rect"/>
            </v:shapetype>
            <v:shape id="文本框 2" o:spid="_x0000_s1031" type="#_x0000_t202" style="position:absolute;left:0;text-align:left;margin-left:0;margin-top:0;width:9.0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" filled="f" stroked="f" strokeweight="1.25pt">
              <v:textbox style="mso-fit-shape-to-text:t" inset="0,0,0,0">
                <w:txbxContent>
                  <w:p w14:paraId="6323B655" w14:textId="77777777" w:rsidR="00A738B7" w:rsidRDefault="009579C6">
                    <w:pPr>
                      <w:pStyle w:val="af5"/>
                      <w:jc w:val="cente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lang w:val="zh-CN"/>
                      </w:rPr>
                      <w:t>4</w:t>
                    </w:r>
                    <w:r>
                      <w:rPr>
                        <w:rFonts w:ascii="宋体" w:hAnsi="宋体" w:cs="宋体"/>
                        <w:lang w:val="zh-CN"/>
                      </w:rPr>
                      <w:t>1</w:t>
                    </w:r>
                    <w:r>
                      <w:rPr>
                        <w:rFonts w:ascii="宋体" w:hAnsi="宋体" w:cs="宋体"/>
                      </w:rPr>
                      <w:fldChar w:fldCharType="end"/>
                    </w:r>
                  </w:p>
                </w:txbxContent>
              </v:textbox>
              <w10:wrap anchorx="margin"/>
            </v:shape>
          </w:pict>
        </mc:Fallback>
      </mc:AlternateContent>
    </w:r>
  </w:p>
  <w:p w14:paraId="185175B9" w14:textId="77777777" w:rsidR="00A738B7" w:rsidRDefault="00A738B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A7F5" w14:textId="77777777" w:rsidR="00A738B7" w:rsidRDefault="00A738B7">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F293" w14:textId="77777777" w:rsidR="00A738B7" w:rsidRDefault="009579C6">
    <w:pPr>
      <w:pStyle w:val="af5"/>
      <w:framePr w:wrap="around" w:vAnchor="text" w:hAnchor="margin" w:xAlign="center" w:y="1"/>
      <w:rPr>
        <w:rStyle w:val="aff7"/>
      </w:rPr>
    </w:pPr>
    <w:r>
      <w:fldChar w:fldCharType="begin"/>
    </w:r>
    <w:r>
      <w:rPr>
        <w:rStyle w:val="aff7"/>
      </w:rPr>
      <w:instrText xml:space="preserve">PAGE  </w:instrText>
    </w:r>
    <w:r>
      <w:fldChar w:fldCharType="end"/>
    </w:r>
  </w:p>
  <w:p w14:paraId="5223B284" w14:textId="77777777" w:rsidR="00A738B7" w:rsidRDefault="00A738B7">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66A2" w14:textId="77777777" w:rsidR="00A738B7" w:rsidRDefault="009579C6">
    <w:pPr>
      <w:pStyle w:val="af5"/>
      <w:tabs>
        <w:tab w:val="clear" w:pos="8306"/>
        <w:tab w:val="left" w:pos="5790"/>
      </w:tabs>
    </w:pPr>
    <w:r>
      <w:rPr>
        <w:noProof/>
      </w:rPr>
      <mc:AlternateContent>
        <mc:Choice Requires="wps">
          <w:drawing>
            <wp:anchor distT="0" distB="0" distL="114300" distR="114300" simplePos="0" relativeHeight="251663360" behindDoc="0" locked="0" layoutInCell="1" allowOverlap="1" wp14:anchorId="46373941" wp14:editId="4F9C4B7A">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E87EA" w14:textId="77777777" w:rsidR="00A738B7" w:rsidRDefault="009579C6">
                          <w:pPr>
                            <w:pStyle w:val="af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373941" id="_x0000_t202" coordsize="21600,21600" o:spt="202" path="m,l,21600r21600,l21600,xe">
              <v:stroke joinstyle="miter"/>
              <v:path gradientshapeok="t" o:connecttype="rect"/>
            </v:shapetype>
            <v:shape id="文本框 6"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14:paraId="4A6E87EA" w14:textId="77777777" w:rsidR="00A738B7" w:rsidRDefault="009579C6">
                    <w:pPr>
                      <w:pStyle w:val="af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621C" w14:textId="77777777" w:rsidR="00A738B7" w:rsidRDefault="00A738B7">
    <w:pPr>
      <w:pStyle w:val="af5"/>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5BE0" w14:textId="77777777" w:rsidR="00A738B7" w:rsidRDefault="009579C6">
    <w:pPr>
      <w:pStyle w:val="af5"/>
      <w:tabs>
        <w:tab w:val="clear" w:pos="8306"/>
        <w:tab w:val="left" w:pos="5790"/>
      </w:tabs>
    </w:pPr>
    <w:r>
      <w:rPr>
        <w:noProof/>
      </w:rPr>
      <mc:AlternateContent>
        <mc:Choice Requires="wps">
          <w:drawing>
            <wp:anchor distT="0" distB="0" distL="114300" distR="114300" simplePos="0" relativeHeight="251659264" behindDoc="0" locked="0" layoutInCell="1" allowOverlap="1" wp14:anchorId="3A08717F" wp14:editId="70F6D75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064905" w14:textId="77777777" w:rsidR="00A738B7" w:rsidRDefault="009579C6">
                          <w:pPr>
                            <w:pStyle w:val="af5"/>
                            <w:rPr>
                              <w:rStyle w:val="aff7"/>
                            </w:rPr>
                          </w:pPr>
                          <w:r>
                            <w:fldChar w:fldCharType="begin"/>
                          </w:r>
                          <w:r>
                            <w:rPr>
                              <w:rStyle w:val="aff7"/>
                            </w:rPr>
                            <w:instrText xml:space="preserve">PAGE  </w:instrText>
                          </w:r>
                          <w:r>
                            <w:fldChar w:fldCharType="separate"/>
                          </w:r>
                          <w:r>
                            <w:rPr>
                              <w:rStyle w:val="aff7"/>
                            </w:rPr>
                            <w:t>2</w:t>
                          </w:r>
                          <w:r>
                            <w:fldChar w:fldCharType="end"/>
                          </w:r>
                        </w:p>
                      </w:txbxContent>
                    </wps:txbx>
                    <wps:bodyPr wrap="none" lIns="0" tIns="0" rIns="0" bIns="0">
                      <a:spAutoFit/>
                    </wps:bodyPr>
                  </wps:wsp>
                </a:graphicData>
              </a:graphic>
            </wp:anchor>
          </w:drawing>
        </mc:Choice>
        <mc:Fallback>
          <w:pict>
            <v:shapetype w14:anchorId="3A08717F"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LptKyG0AQAAVAMAAA4AAAAAAAAAAAAAAAAALgIAAGRycy9lMm9Eb2MueG1sUEsB&#10;Ai0AFAAGAAgAAAAhAAxK8O7WAAAABQEAAA8AAAAAAAAAAAAAAAAADgQAAGRycy9kb3ducmV2Lnht&#10;bFBLBQYAAAAABAAEAPMAAAARBQAAAAA=&#10;" filled="f" stroked="f">
              <v:textbox style="mso-fit-shape-to-text:t" inset="0,0,0,0">
                <w:txbxContent>
                  <w:p w14:paraId="5D064905" w14:textId="77777777" w:rsidR="00A738B7" w:rsidRDefault="009579C6">
                    <w:pPr>
                      <w:pStyle w:val="af5"/>
                      <w:rPr>
                        <w:rStyle w:val="aff7"/>
                      </w:rPr>
                    </w:pPr>
                    <w:r>
                      <w:fldChar w:fldCharType="begin"/>
                    </w:r>
                    <w:r>
                      <w:rPr>
                        <w:rStyle w:val="aff7"/>
                      </w:rPr>
                      <w:instrText xml:space="preserve">PAGE  </w:instrText>
                    </w:r>
                    <w:r>
                      <w:fldChar w:fldCharType="separate"/>
                    </w:r>
                    <w:r>
                      <w:rPr>
                        <w:rStyle w:val="aff7"/>
                      </w:rPr>
                      <w:t>2</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256B" w14:textId="77777777" w:rsidR="00A738B7" w:rsidRDefault="009579C6">
    <w:pPr>
      <w:pStyle w:val="af5"/>
      <w:tabs>
        <w:tab w:val="clear" w:pos="8306"/>
        <w:tab w:val="left" w:pos="5790"/>
      </w:tabs>
    </w:pPr>
    <w:r>
      <w:rPr>
        <w:noProof/>
      </w:rPr>
      <mc:AlternateContent>
        <mc:Choice Requires="wps">
          <w:drawing>
            <wp:anchor distT="0" distB="0" distL="114300" distR="114300" simplePos="0" relativeHeight="251664384" behindDoc="0" locked="0" layoutInCell="1" allowOverlap="1" wp14:anchorId="48B1473B" wp14:editId="540675A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1A78D" w14:textId="77777777" w:rsidR="00A738B7" w:rsidRDefault="009579C6">
                          <w:pPr>
                            <w:pStyle w:val="af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B1473B" id="_x0000_t202" coordsize="21600,21600" o:spt="202" path="m,l,21600r21600,l21600,xe">
              <v:stroke joinstyle="miter"/>
              <v:path gradientshapeok="t" o:connecttype="rect"/>
            </v:shapetype>
            <v:shape id="文本框 7"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wUZQIAABEFAAAOAAAAZHJzL2Uyb0RvYy54bWysVE1uEzEU3iNxB8t7Omkr2i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50vwUZQIAABEFAAAOAAAAAAAAAAAAAAAAAC4CAABkcnMvZTJvRG9j&#10;LnhtbFBLAQItABQABgAIAAAAIQBxqtG51wAAAAUBAAAPAAAAAAAAAAAAAAAAAL8EAABkcnMvZG93&#10;bnJldi54bWxQSwUGAAAAAAQABADzAAAAwwUAAAAA&#10;" filled="f" stroked="f" strokeweight=".5pt">
              <v:textbox style="mso-fit-shape-to-text:t" inset="0,0,0,0">
                <w:txbxContent>
                  <w:p w14:paraId="1861A78D" w14:textId="77777777" w:rsidR="00A738B7" w:rsidRDefault="009579C6">
                    <w:pPr>
                      <w:pStyle w:val="af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6C80" w14:textId="77777777" w:rsidR="00A738B7" w:rsidRDefault="009579C6">
    <w:pPr>
      <w:pStyle w:val="af5"/>
      <w:tabs>
        <w:tab w:val="clear" w:pos="8306"/>
        <w:tab w:val="left" w:pos="5790"/>
      </w:tabs>
    </w:pPr>
    <w:r>
      <w:rPr>
        <w:noProof/>
      </w:rPr>
      <mc:AlternateContent>
        <mc:Choice Requires="wps">
          <w:drawing>
            <wp:anchor distT="0" distB="0" distL="114300" distR="114300" simplePos="0" relativeHeight="251661312" behindDoc="0" locked="0" layoutInCell="1" allowOverlap="1" wp14:anchorId="16DD667C" wp14:editId="46B1677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E6306B" w14:textId="77777777" w:rsidR="00A738B7" w:rsidRDefault="009579C6">
                          <w:pPr>
                            <w:pStyle w:val="af5"/>
                            <w:rPr>
                              <w:rStyle w:val="aff7"/>
                            </w:rPr>
                          </w:pPr>
                          <w:r>
                            <w:fldChar w:fldCharType="begin"/>
                          </w:r>
                          <w:r>
                            <w:rPr>
                              <w:rStyle w:val="aff7"/>
                            </w:rPr>
                            <w:instrText xml:space="preserve">PAGE  </w:instrText>
                          </w:r>
                          <w:r>
                            <w:fldChar w:fldCharType="separate"/>
                          </w:r>
                          <w:r>
                            <w:rPr>
                              <w:rStyle w:val="aff7"/>
                            </w:rPr>
                            <w:t>2</w:t>
                          </w:r>
                          <w:r>
                            <w:fldChar w:fldCharType="end"/>
                          </w:r>
                        </w:p>
                      </w:txbxContent>
                    </wps:txbx>
                    <wps:bodyPr wrap="none" lIns="0" tIns="0" rIns="0" bIns="0">
                      <a:spAutoFit/>
                    </wps:bodyPr>
                  </wps:wsp>
                </a:graphicData>
              </a:graphic>
            </wp:anchor>
          </w:drawing>
        </mc:Choice>
        <mc:Fallback>
          <w:pict>
            <v:shapetype w14:anchorId="16DD667C" id="_x0000_t202" coordsize="21600,21600" o:spt="202" path="m,l,21600r21600,l21600,xe">
              <v:stroke joinstyle="miter"/>
              <v:path gradientshapeok="t" o:connecttype="rect"/>
            </v:shapetype>
            <v:shape id="文本框 4" o:spid="_x0000_s103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JzdS6K0AQAAVAMAAA4AAAAAAAAAAAAAAAAALgIAAGRycy9lMm9Eb2MueG1sUEsB&#10;Ai0AFAAGAAgAAAAhAAxK8O7WAAAABQEAAA8AAAAAAAAAAAAAAAAADgQAAGRycy9kb3ducmV2Lnht&#10;bFBLBQYAAAAABAAEAPMAAAARBQAAAAA=&#10;" filled="f" stroked="f">
              <v:textbox style="mso-fit-shape-to-text:t" inset="0,0,0,0">
                <w:txbxContent>
                  <w:p w14:paraId="53E6306B" w14:textId="77777777" w:rsidR="00A738B7" w:rsidRDefault="009579C6">
                    <w:pPr>
                      <w:pStyle w:val="af5"/>
                      <w:rPr>
                        <w:rStyle w:val="aff7"/>
                      </w:rPr>
                    </w:pPr>
                    <w:r>
                      <w:fldChar w:fldCharType="begin"/>
                    </w:r>
                    <w:r>
                      <w:rPr>
                        <w:rStyle w:val="aff7"/>
                      </w:rPr>
                      <w:instrText xml:space="preserve">PAGE  </w:instrText>
                    </w:r>
                    <w:r>
                      <w:fldChar w:fldCharType="separate"/>
                    </w:r>
                    <w:r>
                      <w:rPr>
                        <w:rStyle w:val="aff7"/>
                      </w:rPr>
                      <w:t>2</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1095" w14:textId="77777777" w:rsidR="00A738B7" w:rsidRDefault="009579C6">
    <w:pPr>
      <w:pStyle w:val="af5"/>
      <w:framePr w:wrap="around" w:vAnchor="text" w:hAnchor="margin" w:xAlign="center" w:y="1"/>
      <w:rPr>
        <w:rStyle w:val="aff7"/>
      </w:rPr>
    </w:pPr>
    <w:r>
      <w:fldChar w:fldCharType="begin"/>
    </w:r>
    <w:r>
      <w:rPr>
        <w:rStyle w:val="aff7"/>
      </w:rPr>
      <w:instrText xml:space="preserve">PAGE  </w:instrText>
    </w:r>
    <w:r>
      <w:fldChar w:fldCharType="end"/>
    </w:r>
  </w:p>
  <w:p w14:paraId="7F7AEDDB" w14:textId="77777777" w:rsidR="00A738B7" w:rsidRDefault="00A738B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F4A5" w14:textId="77777777" w:rsidR="009579C6" w:rsidRDefault="009579C6">
      <w:r>
        <w:separator/>
      </w:r>
    </w:p>
  </w:footnote>
  <w:footnote w:type="continuationSeparator" w:id="0">
    <w:p w14:paraId="1082004E" w14:textId="77777777" w:rsidR="009579C6" w:rsidRDefault="0095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C940" w14:textId="77777777" w:rsidR="00A738B7" w:rsidRDefault="00A738B7">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3FEA" w14:textId="77777777" w:rsidR="00A738B7" w:rsidRDefault="00A738B7">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61C7" w14:textId="77777777" w:rsidR="00A738B7" w:rsidRDefault="00A738B7">
    <w:pPr>
      <w:pStyle w:val="af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8EB2" w14:textId="77777777" w:rsidR="00A738B7" w:rsidRDefault="00A738B7">
    <w:pPr>
      <w:pStyle w:val="af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F4D7" w14:textId="77777777" w:rsidR="00A738B7" w:rsidRDefault="00A73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844A1"/>
    <w:multiLevelType w:val="singleLevel"/>
    <w:tmpl w:val="D96844A1"/>
    <w:lvl w:ilvl="0">
      <w:start w:val="4"/>
      <w:numFmt w:val="chineseCounting"/>
      <w:suff w:val="space"/>
      <w:lvlText w:val="第%1章"/>
      <w:lvlJc w:val="left"/>
      <w:rPr>
        <w:rFonts w:hint="eastAsia"/>
      </w:rPr>
    </w:lvl>
  </w:abstractNum>
  <w:abstractNum w:abstractNumId="1" w15:restartNumberingAfterBreak="0">
    <w:nsid w:val="00000013"/>
    <w:multiLevelType w:val="multilevel"/>
    <w:tmpl w:val="00000013"/>
    <w:lvl w:ilvl="0">
      <w:start w:val="1"/>
      <w:numFmt w:val="japaneseCounting"/>
      <w:pStyle w:val="1"/>
      <w:lvlText w:val="第%1章"/>
      <w:lvlJc w:val="left"/>
      <w:pPr>
        <w:ind w:left="3945" w:hanging="1320"/>
      </w:pPr>
      <w:rPr>
        <w:rFonts w:ascii="黑体"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B17D12"/>
    <w:multiLevelType w:val="singleLevel"/>
    <w:tmpl w:val="11B17D12"/>
    <w:lvl w:ilvl="0">
      <w:start w:val="4"/>
      <w:numFmt w:val="chineseCounting"/>
      <w:suff w:val="nothing"/>
      <w:lvlText w:val="（%1）"/>
      <w:lvlJc w:val="left"/>
      <w:rPr>
        <w:rFonts w:hint="eastAsia"/>
      </w:rPr>
    </w:lvl>
  </w:abstractNum>
  <w:abstractNum w:abstractNumId="3" w15:restartNumberingAfterBreak="0">
    <w:nsid w:val="1D9105FF"/>
    <w:multiLevelType w:val="multilevel"/>
    <w:tmpl w:val="1D9105FF"/>
    <w:lvl w:ilvl="0">
      <w:start w:val="1"/>
      <w:numFmt w:val="japaneseCounting"/>
      <w:lvlText w:val="（%1）"/>
      <w:lvlJc w:val="left"/>
      <w:pPr>
        <w:ind w:left="1388" w:hanging="828"/>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ZjMmMyNzE3ZWM4N2NjYTUwODkxZDJiMGVhNmRhZTYifQ=="/>
  </w:docVars>
  <w:rsids>
    <w:rsidRoot w:val="00172A27"/>
    <w:rsid w:val="00000002"/>
    <w:rsid w:val="00001955"/>
    <w:rsid w:val="00001CFE"/>
    <w:rsid w:val="000025AE"/>
    <w:rsid w:val="00002963"/>
    <w:rsid w:val="00002FAA"/>
    <w:rsid w:val="000064B2"/>
    <w:rsid w:val="00010B6A"/>
    <w:rsid w:val="00012D01"/>
    <w:rsid w:val="00012E1F"/>
    <w:rsid w:val="00013517"/>
    <w:rsid w:val="00015005"/>
    <w:rsid w:val="00015EA2"/>
    <w:rsid w:val="00016F4D"/>
    <w:rsid w:val="000175E2"/>
    <w:rsid w:val="00020022"/>
    <w:rsid w:val="0002017C"/>
    <w:rsid w:val="00020C72"/>
    <w:rsid w:val="0002380A"/>
    <w:rsid w:val="00027940"/>
    <w:rsid w:val="000301B5"/>
    <w:rsid w:val="00033C78"/>
    <w:rsid w:val="00034EA2"/>
    <w:rsid w:val="00035C75"/>
    <w:rsid w:val="00035C9D"/>
    <w:rsid w:val="000410C9"/>
    <w:rsid w:val="000421E1"/>
    <w:rsid w:val="00042D1D"/>
    <w:rsid w:val="00042DE3"/>
    <w:rsid w:val="000470E7"/>
    <w:rsid w:val="000517F7"/>
    <w:rsid w:val="00051AF7"/>
    <w:rsid w:val="00053628"/>
    <w:rsid w:val="00053D7E"/>
    <w:rsid w:val="00053DE7"/>
    <w:rsid w:val="0005625A"/>
    <w:rsid w:val="00056523"/>
    <w:rsid w:val="00057F46"/>
    <w:rsid w:val="000619D4"/>
    <w:rsid w:val="000619F6"/>
    <w:rsid w:val="00064087"/>
    <w:rsid w:val="000659D5"/>
    <w:rsid w:val="00066E34"/>
    <w:rsid w:val="00067E04"/>
    <w:rsid w:val="00070D91"/>
    <w:rsid w:val="00073BB4"/>
    <w:rsid w:val="00073C84"/>
    <w:rsid w:val="00073DE4"/>
    <w:rsid w:val="000803C9"/>
    <w:rsid w:val="00080F65"/>
    <w:rsid w:val="000815B0"/>
    <w:rsid w:val="0008210B"/>
    <w:rsid w:val="00082A1D"/>
    <w:rsid w:val="000859FD"/>
    <w:rsid w:val="00085AFD"/>
    <w:rsid w:val="00085FAF"/>
    <w:rsid w:val="00086C80"/>
    <w:rsid w:val="000876C3"/>
    <w:rsid w:val="00087E4B"/>
    <w:rsid w:val="00091722"/>
    <w:rsid w:val="000925C0"/>
    <w:rsid w:val="000928CF"/>
    <w:rsid w:val="0009348E"/>
    <w:rsid w:val="000936FE"/>
    <w:rsid w:val="000A0733"/>
    <w:rsid w:val="000A0E6D"/>
    <w:rsid w:val="000B0CB0"/>
    <w:rsid w:val="000B13A3"/>
    <w:rsid w:val="000B1F01"/>
    <w:rsid w:val="000B4018"/>
    <w:rsid w:val="000B46A7"/>
    <w:rsid w:val="000B6A16"/>
    <w:rsid w:val="000B7064"/>
    <w:rsid w:val="000B79F8"/>
    <w:rsid w:val="000C03E1"/>
    <w:rsid w:val="000C262F"/>
    <w:rsid w:val="000C3844"/>
    <w:rsid w:val="000C4849"/>
    <w:rsid w:val="000C6DAE"/>
    <w:rsid w:val="000C7692"/>
    <w:rsid w:val="000D0177"/>
    <w:rsid w:val="000D1610"/>
    <w:rsid w:val="000D18EA"/>
    <w:rsid w:val="000D1D0A"/>
    <w:rsid w:val="000D4CDB"/>
    <w:rsid w:val="000D61B7"/>
    <w:rsid w:val="000E1674"/>
    <w:rsid w:val="000E3F6F"/>
    <w:rsid w:val="000E6112"/>
    <w:rsid w:val="000E754A"/>
    <w:rsid w:val="000E775C"/>
    <w:rsid w:val="000E78AF"/>
    <w:rsid w:val="000F2968"/>
    <w:rsid w:val="000F2BF2"/>
    <w:rsid w:val="000F301E"/>
    <w:rsid w:val="000F383A"/>
    <w:rsid w:val="000F4794"/>
    <w:rsid w:val="000F49EF"/>
    <w:rsid w:val="000F59D4"/>
    <w:rsid w:val="000F5C5E"/>
    <w:rsid w:val="000F62DA"/>
    <w:rsid w:val="000F7B6D"/>
    <w:rsid w:val="000F7D84"/>
    <w:rsid w:val="0010022C"/>
    <w:rsid w:val="001012A9"/>
    <w:rsid w:val="00101B0E"/>
    <w:rsid w:val="00104EFA"/>
    <w:rsid w:val="00105174"/>
    <w:rsid w:val="00106C9C"/>
    <w:rsid w:val="001073C5"/>
    <w:rsid w:val="001109E1"/>
    <w:rsid w:val="0011755B"/>
    <w:rsid w:val="00117A6C"/>
    <w:rsid w:val="0012159D"/>
    <w:rsid w:val="001227EC"/>
    <w:rsid w:val="00122F79"/>
    <w:rsid w:val="00123F9A"/>
    <w:rsid w:val="00124E3B"/>
    <w:rsid w:val="00127B49"/>
    <w:rsid w:val="001309B8"/>
    <w:rsid w:val="00133AF2"/>
    <w:rsid w:val="00133D16"/>
    <w:rsid w:val="00133E94"/>
    <w:rsid w:val="00134BBF"/>
    <w:rsid w:val="00135067"/>
    <w:rsid w:val="001356A0"/>
    <w:rsid w:val="00140E4B"/>
    <w:rsid w:val="001414DC"/>
    <w:rsid w:val="0014274F"/>
    <w:rsid w:val="001428D7"/>
    <w:rsid w:val="00143655"/>
    <w:rsid w:val="001439F9"/>
    <w:rsid w:val="00144421"/>
    <w:rsid w:val="001449B2"/>
    <w:rsid w:val="00144B33"/>
    <w:rsid w:val="001461AD"/>
    <w:rsid w:val="00146DEA"/>
    <w:rsid w:val="00151CF6"/>
    <w:rsid w:val="00152D41"/>
    <w:rsid w:val="0015669B"/>
    <w:rsid w:val="00156E41"/>
    <w:rsid w:val="00161D08"/>
    <w:rsid w:val="0016367E"/>
    <w:rsid w:val="00163C07"/>
    <w:rsid w:val="00164453"/>
    <w:rsid w:val="00165C61"/>
    <w:rsid w:val="00165FC0"/>
    <w:rsid w:val="00170E64"/>
    <w:rsid w:val="00172A27"/>
    <w:rsid w:val="001765BE"/>
    <w:rsid w:val="00181451"/>
    <w:rsid w:val="00181DB6"/>
    <w:rsid w:val="001833AC"/>
    <w:rsid w:val="0018491D"/>
    <w:rsid w:val="00185118"/>
    <w:rsid w:val="00186487"/>
    <w:rsid w:val="001866E0"/>
    <w:rsid w:val="001876BE"/>
    <w:rsid w:val="00191B65"/>
    <w:rsid w:val="00191BA9"/>
    <w:rsid w:val="00191DDB"/>
    <w:rsid w:val="00194F33"/>
    <w:rsid w:val="00194F6E"/>
    <w:rsid w:val="0019732A"/>
    <w:rsid w:val="001973FE"/>
    <w:rsid w:val="001A1F6D"/>
    <w:rsid w:val="001A6158"/>
    <w:rsid w:val="001A71D4"/>
    <w:rsid w:val="001B0371"/>
    <w:rsid w:val="001B2CE3"/>
    <w:rsid w:val="001B37B6"/>
    <w:rsid w:val="001B3971"/>
    <w:rsid w:val="001B3A75"/>
    <w:rsid w:val="001B59C4"/>
    <w:rsid w:val="001B5AC1"/>
    <w:rsid w:val="001B60AE"/>
    <w:rsid w:val="001B6616"/>
    <w:rsid w:val="001B6B8D"/>
    <w:rsid w:val="001B7A8A"/>
    <w:rsid w:val="001C070C"/>
    <w:rsid w:val="001C0D36"/>
    <w:rsid w:val="001C16FC"/>
    <w:rsid w:val="001C1A44"/>
    <w:rsid w:val="001C5258"/>
    <w:rsid w:val="001C7AC2"/>
    <w:rsid w:val="001D1619"/>
    <w:rsid w:val="001D20FC"/>
    <w:rsid w:val="001D2356"/>
    <w:rsid w:val="001D5976"/>
    <w:rsid w:val="001D611B"/>
    <w:rsid w:val="001D61CD"/>
    <w:rsid w:val="001D6459"/>
    <w:rsid w:val="001D6FDE"/>
    <w:rsid w:val="001E4C5B"/>
    <w:rsid w:val="001E62B1"/>
    <w:rsid w:val="001F0254"/>
    <w:rsid w:val="001F3956"/>
    <w:rsid w:val="001F46CC"/>
    <w:rsid w:val="001F6637"/>
    <w:rsid w:val="0020274D"/>
    <w:rsid w:val="00202843"/>
    <w:rsid w:val="0020298C"/>
    <w:rsid w:val="00204439"/>
    <w:rsid w:val="002078C1"/>
    <w:rsid w:val="00210DA7"/>
    <w:rsid w:val="00215C9B"/>
    <w:rsid w:val="00217201"/>
    <w:rsid w:val="0022023D"/>
    <w:rsid w:val="00221203"/>
    <w:rsid w:val="002218D4"/>
    <w:rsid w:val="00222F9B"/>
    <w:rsid w:val="002230E9"/>
    <w:rsid w:val="00224E19"/>
    <w:rsid w:val="002256AE"/>
    <w:rsid w:val="0022683F"/>
    <w:rsid w:val="00226ACC"/>
    <w:rsid w:val="00226C87"/>
    <w:rsid w:val="00227033"/>
    <w:rsid w:val="00230905"/>
    <w:rsid w:val="00231103"/>
    <w:rsid w:val="002326F9"/>
    <w:rsid w:val="00233066"/>
    <w:rsid w:val="00234E7D"/>
    <w:rsid w:val="00235AF8"/>
    <w:rsid w:val="00241368"/>
    <w:rsid w:val="00242166"/>
    <w:rsid w:val="00243400"/>
    <w:rsid w:val="00243E3D"/>
    <w:rsid w:val="00244994"/>
    <w:rsid w:val="002460DD"/>
    <w:rsid w:val="00246960"/>
    <w:rsid w:val="00246CBD"/>
    <w:rsid w:val="00254807"/>
    <w:rsid w:val="00255448"/>
    <w:rsid w:val="00255CC6"/>
    <w:rsid w:val="00256715"/>
    <w:rsid w:val="002579E0"/>
    <w:rsid w:val="0026149A"/>
    <w:rsid w:val="00261B0A"/>
    <w:rsid w:val="00263345"/>
    <w:rsid w:val="002646B6"/>
    <w:rsid w:val="00264845"/>
    <w:rsid w:val="00264B2D"/>
    <w:rsid w:val="00264DEE"/>
    <w:rsid w:val="00266E77"/>
    <w:rsid w:val="002679CD"/>
    <w:rsid w:val="00271670"/>
    <w:rsid w:val="00271796"/>
    <w:rsid w:val="00271F31"/>
    <w:rsid w:val="002722AF"/>
    <w:rsid w:val="002723D2"/>
    <w:rsid w:val="00275738"/>
    <w:rsid w:val="002769BC"/>
    <w:rsid w:val="00284591"/>
    <w:rsid w:val="00284AD8"/>
    <w:rsid w:val="00285752"/>
    <w:rsid w:val="002857C1"/>
    <w:rsid w:val="00285B2A"/>
    <w:rsid w:val="00285D87"/>
    <w:rsid w:val="00285E1E"/>
    <w:rsid w:val="00285E24"/>
    <w:rsid w:val="0029008A"/>
    <w:rsid w:val="0029277F"/>
    <w:rsid w:val="0029353D"/>
    <w:rsid w:val="00293F1B"/>
    <w:rsid w:val="0029513D"/>
    <w:rsid w:val="002A0A92"/>
    <w:rsid w:val="002A26DD"/>
    <w:rsid w:val="002A2819"/>
    <w:rsid w:val="002A4E22"/>
    <w:rsid w:val="002A5388"/>
    <w:rsid w:val="002A6802"/>
    <w:rsid w:val="002A729F"/>
    <w:rsid w:val="002A7484"/>
    <w:rsid w:val="002A7C13"/>
    <w:rsid w:val="002B0042"/>
    <w:rsid w:val="002B0B69"/>
    <w:rsid w:val="002B0CEF"/>
    <w:rsid w:val="002B2345"/>
    <w:rsid w:val="002B4A17"/>
    <w:rsid w:val="002B52FE"/>
    <w:rsid w:val="002C0411"/>
    <w:rsid w:val="002C0812"/>
    <w:rsid w:val="002C0929"/>
    <w:rsid w:val="002C1E3A"/>
    <w:rsid w:val="002C4062"/>
    <w:rsid w:val="002C4725"/>
    <w:rsid w:val="002C70C5"/>
    <w:rsid w:val="002D14C6"/>
    <w:rsid w:val="002D29F7"/>
    <w:rsid w:val="002D2BCB"/>
    <w:rsid w:val="002D2E1B"/>
    <w:rsid w:val="002D4382"/>
    <w:rsid w:val="002D44FD"/>
    <w:rsid w:val="002E1B30"/>
    <w:rsid w:val="002E232A"/>
    <w:rsid w:val="002E32B5"/>
    <w:rsid w:val="002E519D"/>
    <w:rsid w:val="002E6088"/>
    <w:rsid w:val="002E69CD"/>
    <w:rsid w:val="002E7732"/>
    <w:rsid w:val="002F0136"/>
    <w:rsid w:val="002F06DE"/>
    <w:rsid w:val="002F3489"/>
    <w:rsid w:val="002F48BD"/>
    <w:rsid w:val="002F5781"/>
    <w:rsid w:val="002F5DA5"/>
    <w:rsid w:val="002F5FC4"/>
    <w:rsid w:val="003000D9"/>
    <w:rsid w:val="003028C2"/>
    <w:rsid w:val="00302CA4"/>
    <w:rsid w:val="00303802"/>
    <w:rsid w:val="003067F7"/>
    <w:rsid w:val="003073CE"/>
    <w:rsid w:val="00307DDB"/>
    <w:rsid w:val="00310680"/>
    <w:rsid w:val="00312621"/>
    <w:rsid w:val="0031405F"/>
    <w:rsid w:val="003155A0"/>
    <w:rsid w:val="003163FF"/>
    <w:rsid w:val="00317AE2"/>
    <w:rsid w:val="003206D3"/>
    <w:rsid w:val="00322D3A"/>
    <w:rsid w:val="00322E12"/>
    <w:rsid w:val="003233D5"/>
    <w:rsid w:val="00324E87"/>
    <w:rsid w:val="0032577E"/>
    <w:rsid w:val="00325D73"/>
    <w:rsid w:val="00327F2E"/>
    <w:rsid w:val="00332963"/>
    <w:rsid w:val="00332A65"/>
    <w:rsid w:val="003332CE"/>
    <w:rsid w:val="0033392F"/>
    <w:rsid w:val="0033399C"/>
    <w:rsid w:val="00334ED7"/>
    <w:rsid w:val="00340CF4"/>
    <w:rsid w:val="0034139E"/>
    <w:rsid w:val="00342E17"/>
    <w:rsid w:val="00343321"/>
    <w:rsid w:val="00344319"/>
    <w:rsid w:val="00345596"/>
    <w:rsid w:val="003478DB"/>
    <w:rsid w:val="00347DA9"/>
    <w:rsid w:val="0035004D"/>
    <w:rsid w:val="003502A8"/>
    <w:rsid w:val="0035090C"/>
    <w:rsid w:val="003514B5"/>
    <w:rsid w:val="00351B39"/>
    <w:rsid w:val="00354E08"/>
    <w:rsid w:val="0035531A"/>
    <w:rsid w:val="003553C2"/>
    <w:rsid w:val="00357DC8"/>
    <w:rsid w:val="00362CF8"/>
    <w:rsid w:val="003651BD"/>
    <w:rsid w:val="0036535C"/>
    <w:rsid w:val="00371FF7"/>
    <w:rsid w:val="00372D89"/>
    <w:rsid w:val="0037384F"/>
    <w:rsid w:val="0037470D"/>
    <w:rsid w:val="0037512C"/>
    <w:rsid w:val="0037589C"/>
    <w:rsid w:val="00376B05"/>
    <w:rsid w:val="003773E2"/>
    <w:rsid w:val="00377402"/>
    <w:rsid w:val="00380C65"/>
    <w:rsid w:val="003854EF"/>
    <w:rsid w:val="003900D2"/>
    <w:rsid w:val="00390A57"/>
    <w:rsid w:val="00391F3C"/>
    <w:rsid w:val="00392101"/>
    <w:rsid w:val="003927D2"/>
    <w:rsid w:val="00395D30"/>
    <w:rsid w:val="003A49F3"/>
    <w:rsid w:val="003A7752"/>
    <w:rsid w:val="003A7CB4"/>
    <w:rsid w:val="003B0C98"/>
    <w:rsid w:val="003B1541"/>
    <w:rsid w:val="003B23A5"/>
    <w:rsid w:val="003B2CCF"/>
    <w:rsid w:val="003C0072"/>
    <w:rsid w:val="003C246A"/>
    <w:rsid w:val="003C35DD"/>
    <w:rsid w:val="003C6DE2"/>
    <w:rsid w:val="003C72DF"/>
    <w:rsid w:val="003C79F5"/>
    <w:rsid w:val="003C7F42"/>
    <w:rsid w:val="003D03E3"/>
    <w:rsid w:val="003D0BD5"/>
    <w:rsid w:val="003D101F"/>
    <w:rsid w:val="003D13ED"/>
    <w:rsid w:val="003D1527"/>
    <w:rsid w:val="003D2D5F"/>
    <w:rsid w:val="003D4358"/>
    <w:rsid w:val="003D47E5"/>
    <w:rsid w:val="003D4CC3"/>
    <w:rsid w:val="003D6479"/>
    <w:rsid w:val="003D6DDF"/>
    <w:rsid w:val="003D7EC8"/>
    <w:rsid w:val="003E274A"/>
    <w:rsid w:val="003E3629"/>
    <w:rsid w:val="003E540E"/>
    <w:rsid w:val="003E6294"/>
    <w:rsid w:val="003E77DD"/>
    <w:rsid w:val="003F0C56"/>
    <w:rsid w:val="003F0EC9"/>
    <w:rsid w:val="003F3C6F"/>
    <w:rsid w:val="003F4F5C"/>
    <w:rsid w:val="003F654B"/>
    <w:rsid w:val="003F687B"/>
    <w:rsid w:val="003F6C3B"/>
    <w:rsid w:val="0040038E"/>
    <w:rsid w:val="004039E4"/>
    <w:rsid w:val="00403C72"/>
    <w:rsid w:val="0040703F"/>
    <w:rsid w:val="00410409"/>
    <w:rsid w:val="00410582"/>
    <w:rsid w:val="00410AFF"/>
    <w:rsid w:val="00411FCE"/>
    <w:rsid w:val="0041214C"/>
    <w:rsid w:val="00421188"/>
    <w:rsid w:val="004211FA"/>
    <w:rsid w:val="00421755"/>
    <w:rsid w:val="00421F5E"/>
    <w:rsid w:val="00424654"/>
    <w:rsid w:val="00426008"/>
    <w:rsid w:val="00426D27"/>
    <w:rsid w:val="00426FBC"/>
    <w:rsid w:val="004278F4"/>
    <w:rsid w:val="00430C33"/>
    <w:rsid w:val="00433481"/>
    <w:rsid w:val="00433937"/>
    <w:rsid w:val="00436FDA"/>
    <w:rsid w:val="0043725B"/>
    <w:rsid w:val="00437C7A"/>
    <w:rsid w:val="004423EF"/>
    <w:rsid w:val="00443546"/>
    <w:rsid w:val="00447510"/>
    <w:rsid w:val="004502AC"/>
    <w:rsid w:val="004504EB"/>
    <w:rsid w:val="0045115B"/>
    <w:rsid w:val="00451AA9"/>
    <w:rsid w:val="00451F67"/>
    <w:rsid w:val="0045234E"/>
    <w:rsid w:val="00453145"/>
    <w:rsid w:val="004536CF"/>
    <w:rsid w:val="0045394B"/>
    <w:rsid w:val="00454818"/>
    <w:rsid w:val="00455C8A"/>
    <w:rsid w:val="00456018"/>
    <w:rsid w:val="00457EC3"/>
    <w:rsid w:val="00461A95"/>
    <w:rsid w:val="0046363F"/>
    <w:rsid w:val="00464F88"/>
    <w:rsid w:val="00466633"/>
    <w:rsid w:val="0046792F"/>
    <w:rsid w:val="00472549"/>
    <w:rsid w:val="00474CEE"/>
    <w:rsid w:val="004753A2"/>
    <w:rsid w:val="00482ADA"/>
    <w:rsid w:val="00487C80"/>
    <w:rsid w:val="0049045B"/>
    <w:rsid w:val="00492C12"/>
    <w:rsid w:val="00493AFD"/>
    <w:rsid w:val="004958B3"/>
    <w:rsid w:val="00495B59"/>
    <w:rsid w:val="0049612B"/>
    <w:rsid w:val="0049617D"/>
    <w:rsid w:val="004964A6"/>
    <w:rsid w:val="004A2011"/>
    <w:rsid w:val="004A3116"/>
    <w:rsid w:val="004A4A97"/>
    <w:rsid w:val="004A6DCA"/>
    <w:rsid w:val="004A7065"/>
    <w:rsid w:val="004B2507"/>
    <w:rsid w:val="004B344C"/>
    <w:rsid w:val="004B4C4E"/>
    <w:rsid w:val="004B5E5F"/>
    <w:rsid w:val="004C0D3E"/>
    <w:rsid w:val="004C3173"/>
    <w:rsid w:val="004C5537"/>
    <w:rsid w:val="004C6EAB"/>
    <w:rsid w:val="004D1AAA"/>
    <w:rsid w:val="004D384E"/>
    <w:rsid w:val="004D56EE"/>
    <w:rsid w:val="004D6553"/>
    <w:rsid w:val="004D6A7A"/>
    <w:rsid w:val="004D7A1D"/>
    <w:rsid w:val="004E1A52"/>
    <w:rsid w:val="004E1CBA"/>
    <w:rsid w:val="004E59B1"/>
    <w:rsid w:val="004E600C"/>
    <w:rsid w:val="004E6BB4"/>
    <w:rsid w:val="004F0F13"/>
    <w:rsid w:val="004F294A"/>
    <w:rsid w:val="004F36C9"/>
    <w:rsid w:val="004F3E93"/>
    <w:rsid w:val="004F45BE"/>
    <w:rsid w:val="004F46FA"/>
    <w:rsid w:val="004F4BE7"/>
    <w:rsid w:val="004F514F"/>
    <w:rsid w:val="004F58DF"/>
    <w:rsid w:val="004F6D3A"/>
    <w:rsid w:val="004F7BBB"/>
    <w:rsid w:val="005001C8"/>
    <w:rsid w:val="00504631"/>
    <w:rsid w:val="00504BA5"/>
    <w:rsid w:val="00504C68"/>
    <w:rsid w:val="005164BC"/>
    <w:rsid w:val="00520149"/>
    <w:rsid w:val="00521E37"/>
    <w:rsid w:val="00523637"/>
    <w:rsid w:val="00525776"/>
    <w:rsid w:val="00527513"/>
    <w:rsid w:val="00530853"/>
    <w:rsid w:val="00530F64"/>
    <w:rsid w:val="005339A9"/>
    <w:rsid w:val="0053576F"/>
    <w:rsid w:val="00535C6A"/>
    <w:rsid w:val="00541BBC"/>
    <w:rsid w:val="005436F8"/>
    <w:rsid w:val="00545951"/>
    <w:rsid w:val="00546BE5"/>
    <w:rsid w:val="00550B16"/>
    <w:rsid w:val="0055122D"/>
    <w:rsid w:val="00551A14"/>
    <w:rsid w:val="0055227B"/>
    <w:rsid w:val="00554A74"/>
    <w:rsid w:val="00554DD1"/>
    <w:rsid w:val="00557CE6"/>
    <w:rsid w:val="00565645"/>
    <w:rsid w:val="005657A9"/>
    <w:rsid w:val="00565AB9"/>
    <w:rsid w:val="0056625F"/>
    <w:rsid w:val="0056678F"/>
    <w:rsid w:val="0056682A"/>
    <w:rsid w:val="00567291"/>
    <w:rsid w:val="005711CD"/>
    <w:rsid w:val="005736FC"/>
    <w:rsid w:val="0057666D"/>
    <w:rsid w:val="00580769"/>
    <w:rsid w:val="005838C8"/>
    <w:rsid w:val="00583DA6"/>
    <w:rsid w:val="00583F69"/>
    <w:rsid w:val="00584320"/>
    <w:rsid w:val="005852E4"/>
    <w:rsid w:val="00585D05"/>
    <w:rsid w:val="00585F07"/>
    <w:rsid w:val="00592454"/>
    <w:rsid w:val="00592CDD"/>
    <w:rsid w:val="005936F0"/>
    <w:rsid w:val="00595245"/>
    <w:rsid w:val="00596052"/>
    <w:rsid w:val="005965FA"/>
    <w:rsid w:val="005967B4"/>
    <w:rsid w:val="005A0438"/>
    <w:rsid w:val="005A2166"/>
    <w:rsid w:val="005A3934"/>
    <w:rsid w:val="005A4250"/>
    <w:rsid w:val="005A5097"/>
    <w:rsid w:val="005A5A76"/>
    <w:rsid w:val="005A7715"/>
    <w:rsid w:val="005B0B39"/>
    <w:rsid w:val="005B0CFB"/>
    <w:rsid w:val="005B395E"/>
    <w:rsid w:val="005B49CB"/>
    <w:rsid w:val="005B4F7C"/>
    <w:rsid w:val="005C079C"/>
    <w:rsid w:val="005C1024"/>
    <w:rsid w:val="005C1F23"/>
    <w:rsid w:val="005C2D42"/>
    <w:rsid w:val="005C41CB"/>
    <w:rsid w:val="005C46A0"/>
    <w:rsid w:val="005C4CED"/>
    <w:rsid w:val="005C793A"/>
    <w:rsid w:val="005D0A77"/>
    <w:rsid w:val="005D0D9B"/>
    <w:rsid w:val="005D2105"/>
    <w:rsid w:val="005D2322"/>
    <w:rsid w:val="005D2BEE"/>
    <w:rsid w:val="005D3EEF"/>
    <w:rsid w:val="005D4B8C"/>
    <w:rsid w:val="005D5953"/>
    <w:rsid w:val="005D5BF6"/>
    <w:rsid w:val="005E1433"/>
    <w:rsid w:val="005E1492"/>
    <w:rsid w:val="005E28FF"/>
    <w:rsid w:val="005E2A8A"/>
    <w:rsid w:val="005E5E94"/>
    <w:rsid w:val="005E6DC2"/>
    <w:rsid w:val="005E7331"/>
    <w:rsid w:val="005E7D8C"/>
    <w:rsid w:val="005E7DED"/>
    <w:rsid w:val="005F04CB"/>
    <w:rsid w:val="005F1171"/>
    <w:rsid w:val="005F2655"/>
    <w:rsid w:val="005F3274"/>
    <w:rsid w:val="005F3494"/>
    <w:rsid w:val="005F416F"/>
    <w:rsid w:val="005F54ED"/>
    <w:rsid w:val="005F5822"/>
    <w:rsid w:val="005F58D8"/>
    <w:rsid w:val="005F5E93"/>
    <w:rsid w:val="005F7992"/>
    <w:rsid w:val="00605A2C"/>
    <w:rsid w:val="00610518"/>
    <w:rsid w:val="006123C4"/>
    <w:rsid w:val="0061365C"/>
    <w:rsid w:val="006142CA"/>
    <w:rsid w:val="006144A2"/>
    <w:rsid w:val="00617031"/>
    <w:rsid w:val="006200B3"/>
    <w:rsid w:val="00621509"/>
    <w:rsid w:val="00625A75"/>
    <w:rsid w:val="00630E42"/>
    <w:rsid w:val="00634FF5"/>
    <w:rsid w:val="006365EB"/>
    <w:rsid w:val="00636FDC"/>
    <w:rsid w:val="006433E6"/>
    <w:rsid w:val="006464F7"/>
    <w:rsid w:val="006505E2"/>
    <w:rsid w:val="00651986"/>
    <w:rsid w:val="00651E84"/>
    <w:rsid w:val="00653A03"/>
    <w:rsid w:val="00656357"/>
    <w:rsid w:val="00656510"/>
    <w:rsid w:val="00660484"/>
    <w:rsid w:val="0066393D"/>
    <w:rsid w:val="00663A13"/>
    <w:rsid w:val="00663E6D"/>
    <w:rsid w:val="0066545A"/>
    <w:rsid w:val="00665DB3"/>
    <w:rsid w:val="00671BAC"/>
    <w:rsid w:val="00672DC7"/>
    <w:rsid w:val="006739EA"/>
    <w:rsid w:val="00673A6E"/>
    <w:rsid w:val="00673CE2"/>
    <w:rsid w:val="0067428D"/>
    <w:rsid w:val="0067593D"/>
    <w:rsid w:val="00675B2B"/>
    <w:rsid w:val="00676D1B"/>
    <w:rsid w:val="00680B9A"/>
    <w:rsid w:val="00681E43"/>
    <w:rsid w:val="006821E3"/>
    <w:rsid w:val="00682AB0"/>
    <w:rsid w:val="00684C3A"/>
    <w:rsid w:val="00686FA2"/>
    <w:rsid w:val="006873A0"/>
    <w:rsid w:val="00690927"/>
    <w:rsid w:val="0069196C"/>
    <w:rsid w:val="00691E05"/>
    <w:rsid w:val="006926F9"/>
    <w:rsid w:val="0069372F"/>
    <w:rsid w:val="0069472F"/>
    <w:rsid w:val="00695D3C"/>
    <w:rsid w:val="00697AB7"/>
    <w:rsid w:val="00697B8F"/>
    <w:rsid w:val="006A02C8"/>
    <w:rsid w:val="006A1020"/>
    <w:rsid w:val="006A2071"/>
    <w:rsid w:val="006A2B68"/>
    <w:rsid w:val="006A343E"/>
    <w:rsid w:val="006A3828"/>
    <w:rsid w:val="006A3AA1"/>
    <w:rsid w:val="006A3BEF"/>
    <w:rsid w:val="006A55BB"/>
    <w:rsid w:val="006A571A"/>
    <w:rsid w:val="006A6F46"/>
    <w:rsid w:val="006A7112"/>
    <w:rsid w:val="006B02DE"/>
    <w:rsid w:val="006B066C"/>
    <w:rsid w:val="006B0684"/>
    <w:rsid w:val="006B35E3"/>
    <w:rsid w:val="006B3C6D"/>
    <w:rsid w:val="006B5D34"/>
    <w:rsid w:val="006B7DAD"/>
    <w:rsid w:val="006C19B5"/>
    <w:rsid w:val="006C2626"/>
    <w:rsid w:val="006C35DE"/>
    <w:rsid w:val="006C40ED"/>
    <w:rsid w:val="006C5659"/>
    <w:rsid w:val="006C666D"/>
    <w:rsid w:val="006C6DA3"/>
    <w:rsid w:val="006C74F7"/>
    <w:rsid w:val="006D1F21"/>
    <w:rsid w:val="006D2552"/>
    <w:rsid w:val="006D3A78"/>
    <w:rsid w:val="006D46DF"/>
    <w:rsid w:val="006D513C"/>
    <w:rsid w:val="006E027F"/>
    <w:rsid w:val="006E0C80"/>
    <w:rsid w:val="006E124B"/>
    <w:rsid w:val="006E16FC"/>
    <w:rsid w:val="006E3221"/>
    <w:rsid w:val="006E35C5"/>
    <w:rsid w:val="006E3F92"/>
    <w:rsid w:val="006E597F"/>
    <w:rsid w:val="006F03B1"/>
    <w:rsid w:val="006F07A9"/>
    <w:rsid w:val="006F3735"/>
    <w:rsid w:val="006F4EE5"/>
    <w:rsid w:val="006F7B0E"/>
    <w:rsid w:val="00702079"/>
    <w:rsid w:val="007040FB"/>
    <w:rsid w:val="00704D20"/>
    <w:rsid w:val="00705AFB"/>
    <w:rsid w:val="00706BAB"/>
    <w:rsid w:val="00706D43"/>
    <w:rsid w:val="00710236"/>
    <w:rsid w:val="007104D5"/>
    <w:rsid w:val="00711590"/>
    <w:rsid w:val="00711DD4"/>
    <w:rsid w:val="00713944"/>
    <w:rsid w:val="007147D1"/>
    <w:rsid w:val="0071517C"/>
    <w:rsid w:val="00715A59"/>
    <w:rsid w:val="00716745"/>
    <w:rsid w:val="00720D55"/>
    <w:rsid w:val="00721916"/>
    <w:rsid w:val="00722A29"/>
    <w:rsid w:val="00724877"/>
    <w:rsid w:val="0072495B"/>
    <w:rsid w:val="00724E0C"/>
    <w:rsid w:val="00725223"/>
    <w:rsid w:val="007262BB"/>
    <w:rsid w:val="00727CC8"/>
    <w:rsid w:val="0073081A"/>
    <w:rsid w:val="00730E02"/>
    <w:rsid w:val="00732C3E"/>
    <w:rsid w:val="007337C9"/>
    <w:rsid w:val="00733D1E"/>
    <w:rsid w:val="00735241"/>
    <w:rsid w:val="007366D9"/>
    <w:rsid w:val="007376B4"/>
    <w:rsid w:val="0073792B"/>
    <w:rsid w:val="00740BB5"/>
    <w:rsid w:val="00740C8E"/>
    <w:rsid w:val="00741924"/>
    <w:rsid w:val="00742208"/>
    <w:rsid w:val="00742BAF"/>
    <w:rsid w:val="00742C3D"/>
    <w:rsid w:val="00743678"/>
    <w:rsid w:val="00745E1A"/>
    <w:rsid w:val="00750768"/>
    <w:rsid w:val="007512F2"/>
    <w:rsid w:val="007534E1"/>
    <w:rsid w:val="007537DB"/>
    <w:rsid w:val="00754E05"/>
    <w:rsid w:val="00757BE8"/>
    <w:rsid w:val="00761BF1"/>
    <w:rsid w:val="00763D08"/>
    <w:rsid w:val="0076707F"/>
    <w:rsid w:val="00772B6F"/>
    <w:rsid w:val="0077714A"/>
    <w:rsid w:val="007800E7"/>
    <w:rsid w:val="00780339"/>
    <w:rsid w:val="007824C4"/>
    <w:rsid w:val="00790A25"/>
    <w:rsid w:val="00791C2D"/>
    <w:rsid w:val="007927C0"/>
    <w:rsid w:val="00793C48"/>
    <w:rsid w:val="00793FAF"/>
    <w:rsid w:val="00794427"/>
    <w:rsid w:val="007971CE"/>
    <w:rsid w:val="00797F8E"/>
    <w:rsid w:val="007A085D"/>
    <w:rsid w:val="007A1625"/>
    <w:rsid w:val="007A1C3C"/>
    <w:rsid w:val="007A2B6F"/>
    <w:rsid w:val="007A2EBC"/>
    <w:rsid w:val="007A5F28"/>
    <w:rsid w:val="007A6129"/>
    <w:rsid w:val="007A6E38"/>
    <w:rsid w:val="007A7236"/>
    <w:rsid w:val="007B1511"/>
    <w:rsid w:val="007B2AE7"/>
    <w:rsid w:val="007B5A0D"/>
    <w:rsid w:val="007B755D"/>
    <w:rsid w:val="007C06EC"/>
    <w:rsid w:val="007C0B1F"/>
    <w:rsid w:val="007C13BB"/>
    <w:rsid w:val="007C3E00"/>
    <w:rsid w:val="007C55DF"/>
    <w:rsid w:val="007C61E3"/>
    <w:rsid w:val="007C66C8"/>
    <w:rsid w:val="007C7952"/>
    <w:rsid w:val="007C7ACE"/>
    <w:rsid w:val="007D0199"/>
    <w:rsid w:val="007D0555"/>
    <w:rsid w:val="007D0C6F"/>
    <w:rsid w:val="007D4278"/>
    <w:rsid w:val="007D4932"/>
    <w:rsid w:val="007D5F4A"/>
    <w:rsid w:val="007D5FC4"/>
    <w:rsid w:val="007D6B8D"/>
    <w:rsid w:val="007D6DE3"/>
    <w:rsid w:val="007E0AE9"/>
    <w:rsid w:val="007E10A4"/>
    <w:rsid w:val="007E1E17"/>
    <w:rsid w:val="007E20BE"/>
    <w:rsid w:val="007E3153"/>
    <w:rsid w:val="007E55B0"/>
    <w:rsid w:val="007E7FFE"/>
    <w:rsid w:val="007F21C3"/>
    <w:rsid w:val="007F2B8C"/>
    <w:rsid w:val="007F4E65"/>
    <w:rsid w:val="007F54C1"/>
    <w:rsid w:val="007F69D9"/>
    <w:rsid w:val="00800F73"/>
    <w:rsid w:val="00801BD2"/>
    <w:rsid w:val="0080286E"/>
    <w:rsid w:val="008051EF"/>
    <w:rsid w:val="00807137"/>
    <w:rsid w:val="00810ECB"/>
    <w:rsid w:val="00811079"/>
    <w:rsid w:val="008112CB"/>
    <w:rsid w:val="00812FD9"/>
    <w:rsid w:val="00813275"/>
    <w:rsid w:val="00816612"/>
    <w:rsid w:val="0081783F"/>
    <w:rsid w:val="0082103E"/>
    <w:rsid w:val="008222C0"/>
    <w:rsid w:val="00825540"/>
    <w:rsid w:val="00825B6A"/>
    <w:rsid w:val="008275E3"/>
    <w:rsid w:val="00827FD7"/>
    <w:rsid w:val="00831915"/>
    <w:rsid w:val="0083208D"/>
    <w:rsid w:val="00832D98"/>
    <w:rsid w:val="008358FF"/>
    <w:rsid w:val="00835B68"/>
    <w:rsid w:val="00835F83"/>
    <w:rsid w:val="0084283E"/>
    <w:rsid w:val="008443BC"/>
    <w:rsid w:val="00845106"/>
    <w:rsid w:val="008460D7"/>
    <w:rsid w:val="008478D2"/>
    <w:rsid w:val="00847C56"/>
    <w:rsid w:val="00850644"/>
    <w:rsid w:val="00850DEF"/>
    <w:rsid w:val="00852547"/>
    <w:rsid w:val="00852E34"/>
    <w:rsid w:val="00853F83"/>
    <w:rsid w:val="008548C6"/>
    <w:rsid w:val="00855D37"/>
    <w:rsid w:val="008561D8"/>
    <w:rsid w:val="00857638"/>
    <w:rsid w:val="00860CA9"/>
    <w:rsid w:val="008618A2"/>
    <w:rsid w:val="00862905"/>
    <w:rsid w:val="008663D9"/>
    <w:rsid w:val="008702EC"/>
    <w:rsid w:val="008710D6"/>
    <w:rsid w:val="00871432"/>
    <w:rsid w:val="00871491"/>
    <w:rsid w:val="008723AC"/>
    <w:rsid w:val="00873AB3"/>
    <w:rsid w:val="00876A21"/>
    <w:rsid w:val="00876FEF"/>
    <w:rsid w:val="00877848"/>
    <w:rsid w:val="008834E7"/>
    <w:rsid w:val="00883F75"/>
    <w:rsid w:val="008841E4"/>
    <w:rsid w:val="00884E20"/>
    <w:rsid w:val="0088619A"/>
    <w:rsid w:val="00887FA4"/>
    <w:rsid w:val="00892A5E"/>
    <w:rsid w:val="00893F04"/>
    <w:rsid w:val="008948B6"/>
    <w:rsid w:val="00895EEF"/>
    <w:rsid w:val="0089675F"/>
    <w:rsid w:val="00896E08"/>
    <w:rsid w:val="008A1516"/>
    <w:rsid w:val="008A203B"/>
    <w:rsid w:val="008A231B"/>
    <w:rsid w:val="008A4300"/>
    <w:rsid w:val="008A5071"/>
    <w:rsid w:val="008A57A2"/>
    <w:rsid w:val="008A6492"/>
    <w:rsid w:val="008A6A14"/>
    <w:rsid w:val="008A6B9F"/>
    <w:rsid w:val="008A7426"/>
    <w:rsid w:val="008B05F9"/>
    <w:rsid w:val="008B45C6"/>
    <w:rsid w:val="008B4915"/>
    <w:rsid w:val="008B4CFE"/>
    <w:rsid w:val="008B522E"/>
    <w:rsid w:val="008B5663"/>
    <w:rsid w:val="008C0617"/>
    <w:rsid w:val="008C0851"/>
    <w:rsid w:val="008C096B"/>
    <w:rsid w:val="008C09F5"/>
    <w:rsid w:val="008C0BAD"/>
    <w:rsid w:val="008C2E48"/>
    <w:rsid w:val="008C3872"/>
    <w:rsid w:val="008C47D5"/>
    <w:rsid w:val="008C6163"/>
    <w:rsid w:val="008D2F58"/>
    <w:rsid w:val="008D5579"/>
    <w:rsid w:val="008D64A5"/>
    <w:rsid w:val="008D7645"/>
    <w:rsid w:val="008D78B1"/>
    <w:rsid w:val="008E4FBA"/>
    <w:rsid w:val="008E78DD"/>
    <w:rsid w:val="008E7C94"/>
    <w:rsid w:val="008E7E4C"/>
    <w:rsid w:val="008F02BD"/>
    <w:rsid w:val="008F0C62"/>
    <w:rsid w:val="008F370A"/>
    <w:rsid w:val="008F6CB6"/>
    <w:rsid w:val="008F7514"/>
    <w:rsid w:val="00901059"/>
    <w:rsid w:val="0090192F"/>
    <w:rsid w:val="00901B07"/>
    <w:rsid w:val="00901FA8"/>
    <w:rsid w:val="009022BC"/>
    <w:rsid w:val="00903D46"/>
    <w:rsid w:val="009058AF"/>
    <w:rsid w:val="009111DA"/>
    <w:rsid w:val="00911208"/>
    <w:rsid w:val="00911219"/>
    <w:rsid w:val="00912113"/>
    <w:rsid w:val="00912B7E"/>
    <w:rsid w:val="00912E8B"/>
    <w:rsid w:val="009147F2"/>
    <w:rsid w:val="009153DD"/>
    <w:rsid w:val="0091601F"/>
    <w:rsid w:val="00916999"/>
    <w:rsid w:val="00917C78"/>
    <w:rsid w:val="009201E9"/>
    <w:rsid w:val="00922727"/>
    <w:rsid w:val="00923001"/>
    <w:rsid w:val="00923AE4"/>
    <w:rsid w:val="00923B2E"/>
    <w:rsid w:val="0092450B"/>
    <w:rsid w:val="00924BB7"/>
    <w:rsid w:val="00924C89"/>
    <w:rsid w:val="00927049"/>
    <w:rsid w:val="00927E45"/>
    <w:rsid w:val="00930B50"/>
    <w:rsid w:val="00930BFF"/>
    <w:rsid w:val="00933C88"/>
    <w:rsid w:val="00934C0E"/>
    <w:rsid w:val="0093511F"/>
    <w:rsid w:val="009351D9"/>
    <w:rsid w:val="00937041"/>
    <w:rsid w:val="00942F37"/>
    <w:rsid w:val="00943DA9"/>
    <w:rsid w:val="009442A8"/>
    <w:rsid w:val="00945D7A"/>
    <w:rsid w:val="009473EE"/>
    <w:rsid w:val="009518B5"/>
    <w:rsid w:val="0095244D"/>
    <w:rsid w:val="0095320F"/>
    <w:rsid w:val="00953478"/>
    <w:rsid w:val="00955214"/>
    <w:rsid w:val="00955AA5"/>
    <w:rsid w:val="009572FA"/>
    <w:rsid w:val="00957453"/>
    <w:rsid w:val="009579C6"/>
    <w:rsid w:val="00961130"/>
    <w:rsid w:val="00962257"/>
    <w:rsid w:val="009622FC"/>
    <w:rsid w:val="00962F34"/>
    <w:rsid w:val="0096380C"/>
    <w:rsid w:val="0096389C"/>
    <w:rsid w:val="0096525E"/>
    <w:rsid w:val="00965524"/>
    <w:rsid w:val="00966BBE"/>
    <w:rsid w:val="00966FC4"/>
    <w:rsid w:val="00971796"/>
    <w:rsid w:val="00972578"/>
    <w:rsid w:val="00974244"/>
    <w:rsid w:val="009742AE"/>
    <w:rsid w:val="00974E94"/>
    <w:rsid w:val="00976128"/>
    <w:rsid w:val="0097749F"/>
    <w:rsid w:val="00982CEB"/>
    <w:rsid w:val="00982DEE"/>
    <w:rsid w:val="00983D06"/>
    <w:rsid w:val="00984BB2"/>
    <w:rsid w:val="00985A72"/>
    <w:rsid w:val="00985CF5"/>
    <w:rsid w:val="00985EE0"/>
    <w:rsid w:val="00986CF5"/>
    <w:rsid w:val="0098733F"/>
    <w:rsid w:val="0098780F"/>
    <w:rsid w:val="00990FC8"/>
    <w:rsid w:val="0099180B"/>
    <w:rsid w:val="00992D30"/>
    <w:rsid w:val="0099587F"/>
    <w:rsid w:val="00995B5C"/>
    <w:rsid w:val="009A09F0"/>
    <w:rsid w:val="009A25ED"/>
    <w:rsid w:val="009A4821"/>
    <w:rsid w:val="009A4981"/>
    <w:rsid w:val="009A4BBF"/>
    <w:rsid w:val="009A4D4E"/>
    <w:rsid w:val="009A53B0"/>
    <w:rsid w:val="009A6B0B"/>
    <w:rsid w:val="009A6FFD"/>
    <w:rsid w:val="009B1F9C"/>
    <w:rsid w:val="009B202C"/>
    <w:rsid w:val="009B2A81"/>
    <w:rsid w:val="009B2F36"/>
    <w:rsid w:val="009B479D"/>
    <w:rsid w:val="009B4998"/>
    <w:rsid w:val="009B4AC8"/>
    <w:rsid w:val="009B57DB"/>
    <w:rsid w:val="009C310B"/>
    <w:rsid w:val="009C6363"/>
    <w:rsid w:val="009C6462"/>
    <w:rsid w:val="009C7B14"/>
    <w:rsid w:val="009D002B"/>
    <w:rsid w:val="009D1972"/>
    <w:rsid w:val="009D3705"/>
    <w:rsid w:val="009D4E2B"/>
    <w:rsid w:val="009D5233"/>
    <w:rsid w:val="009D5CFE"/>
    <w:rsid w:val="009D6CCB"/>
    <w:rsid w:val="009D7E98"/>
    <w:rsid w:val="009E043D"/>
    <w:rsid w:val="009E33B2"/>
    <w:rsid w:val="009E3BEC"/>
    <w:rsid w:val="009E40F4"/>
    <w:rsid w:val="009E4793"/>
    <w:rsid w:val="009E4946"/>
    <w:rsid w:val="009E496F"/>
    <w:rsid w:val="009E49FE"/>
    <w:rsid w:val="009E50A9"/>
    <w:rsid w:val="009F2211"/>
    <w:rsid w:val="009F2AA0"/>
    <w:rsid w:val="00A02E6B"/>
    <w:rsid w:val="00A04569"/>
    <w:rsid w:val="00A05161"/>
    <w:rsid w:val="00A06194"/>
    <w:rsid w:val="00A06B7C"/>
    <w:rsid w:val="00A1224C"/>
    <w:rsid w:val="00A143C8"/>
    <w:rsid w:val="00A16A6A"/>
    <w:rsid w:val="00A17067"/>
    <w:rsid w:val="00A17E6B"/>
    <w:rsid w:val="00A17F43"/>
    <w:rsid w:val="00A211A3"/>
    <w:rsid w:val="00A23416"/>
    <w:rsid w:val="00A244C3"/>
    <w:rsid w:val="00A27225"/>
    <w:rsid w:val="00A3022C"/>
    <w:rsid w:val="00A37C9B"/>
    <w:rsid w:val="00A37ECA"/>
    <w:rsid w:val="00A410B6"/>
    <w:rsid w:val="00A45499"/>
    <w:rsid w:val="00A457F2"/>
    <w:rsid w:val="00A4603A"/>
    <w:rsid w:val="00A50EB5"/>
    <w:rsid w:val="00A5173A"/>
    <w:rsid w:val="00A51BF1"/>
    <w:rsid w:val="00A528C7"/>
    <w:rsid w:val="00A54CB2"/>
    <w:rsid w:val="00A558E8"/>
    <w:rsid w:val="00A55CA2"/>
    <w:rsid w:val="00A560EE"/>
    <w:rsid w:val="00A64910"/>
    <w:rsid w:val="00A655AE"/>
    <w:rsid w:val="00A668A4"/>
    <w:rsid w:val="00A675D9"/>
    <w:rsid w:val="00A677A3"/>
    <w:rsid w:val="00A70671"/>
    <w:rsid w:val="00A71FB2"/>
    <w:rsid w:val="00A73114"/>
    <w:rsid w:val="00A738B7"/>
    <w:rsid w:val="00A76FEE"/>
    <w:rsid w:val="00A80426"/>
    <w:rsid w:val="00A84589"/>
    <w:rsid w:val="00A873F8"/>
    <w:rsid w:val="00A87DA6"/>
    <w:rsid w:val="00A910F8"/>
    <w:rsid w:val="00A943C2"/>
    <w:rsid w:val="00A94813"/>
    <w:rsid w:val="00A957BF"/>
    <w:rsid w:val="00A95859"/>
    <w:rsid w:val="00A95DA4"/>
    <w:rsid w:val="00A971FA"/>
    <w:rsid w:val="00A97F35"/>
    <w:rsid w:val="00AA11E2"/>
    <w:rsid w:val="00AA1B31"/>
    <w:rsid w:val="00AA30F3"/>
    <w:rsid w:val="00AA4F38"/>
    <w:rsid w:val="00AA57E3"/>
    <w:rsid w:val="00AA5874"/>
    <w:rsid w:val="00AB00AF"/>
    <w:rsid w:val="00AB0550"/>
    <w:rsid w:val="00AB08B6"/>
    <w:rsid w:val="00AB1CA4"/>
    <w:rsid w:val="00AB2D8C"/>
    <w:rsid w:val="00AB3BD3"/>
    <w:rsid w:val="00AB6F0E"/>
    <w:rsid w:val="00AB732F"/>
    <w:rsid w:val="00AC0A1E"/>
    <w:rsid w:val="00AC1606"/>
    <w:rsid w:val="00AC1ABF"/>
    <w:rsid w:val="00AC3F86"/>
    <w:rsid w:val="00AC5688"/>
    <w:rsid w:val="00AC5FCA"/>
    <w:rsid w:val="00AC6F82"/>
    <w:rsid w:val="00AC7DDF"/>
    <w:rsid w:val="00AD0DE0"/>
    <w:rsid w:val="00AD12E1"/>
    <w:rsid w:val="00AD1DB3"/>
    <w:rsid w:val="00AD57BA"/>
    <w:rsid w:val="00AD6D2D"/>
    <w:rsid w:val="00AD7893"/>
    <w:rsid w:val="00AD7C68"/>
    <w:rsid w:val="00AD7F7D"/>
    <w:rsid w:val="00AE018B"/>
    <w:rsid w:val="00AE1786"/>
    <w:rsid w:val="00AE334C"/>
    <w:rsid w:val="00AE339E"/>
    <w:rsid w:val="00AE399E"/>
    <w:rsid w:val="00AE3A87"/>
    <w:rsid w:val="00AE3F8B"/>
    <w:rsid w:val="00AE42DE"/>
    <w:rsid w:val="00AE4B62"/>
    <w:rsid w:val="00AE6BC0"/>
    <w:rsid w:val="00AF1F4A"/>
    <w:rsid w:val="00AF2690"/>
    <w:rsid w:val="00AF3B14"/>
    <w:rsid w:val="00AF4693"/>
    <w:rsid w:val="00AF4B62"/>
    <w:rsid w:val="00AF6324"/>
    <w:rsid w:val="00B00078"/>
    <w:rsid w:val="00B02EB1"/>
    <w:rsid w:val="00B0425E"/>
    <w:rsid w:val="00B0617E"/>
    <w:rsid w:val="00B12061"/>
    <w:rsid w:val="00B13556"/>
    <w:rsid w:val="00B14EB0"/>
    <w:rsid w:val="00B15A66"/>
    <w:rsid w:val="00B17403"/>
    <w:rsid w:val="00B20F02"/>
    <w:rsid w:val="00B22710"/>
    <w:rsid w:val="00B228D9"/>
    <w:rsid w:val="00B232DE"/>
    <w:rsid w:val="00B233A7"/>
    <w:rsid w:val="00B24A82"/>
    <w:rsid w:val="00B24CF0"/>
    <w:rsid w:val="00B26A24"/>
    <w:rsid w:val="00B2728F"/>
    <w:rsid w:val="00B27497"/>
    <w:rsid w:val="00B3070B"/>
    <w:rsid w:val="00B32676"/>
    <w:rsid w:val="00B32996"/>
    <w:rsid w:val="00B33D98"/>
    <w:rsid w:val="00B359F3"/>
    <w:rsid w:val="00B36287"/>
    <w:rsid w:val="00B363C5"/>
    <w:rsid w:val="00B42595"/>
    <w:rsid w:val="00B42CCD"/>
    <w:rsid w:val="00B43164"/>
    <w:rsid w:val="00B53325"/>
    <w:rsid w:val="00B5481B"/>
    <w:rsid w:val="00B54CA5"/>
    <w:rsid w:val="00B56391"/>
    <w:rsid w:val="00B57651"/>
    <w:rsid w:val="00B61912"/>
    <w:rsid w:val="00B65B67"/>
    <w:rsid w:val="00B65E2A"/>
    <w:rsid w:val="00B66682"/>
    <w:rsid w:val="00B66FA9"/>
    <w:rsid w:val="00B67DBF"/>
    <w:rsid w:val="00B700EB"/>
    <w:rsid w:val="00B7173B"/>
    <w:rsid w:val="00B7180A"/>
    <w:rsid w:val="00B730D7"/>
    <w:rsid w:val="00B7341E"/>
    <w:rsid w:val="00B76830"/>
    <w:rsid w:val="00B76C2E"/>
    <w:rsid w:val="00B76E5F"/>
    <w:rsid w:val="00B77DE0"/>
    <w:rsid w:val="00B82590"/>
    <w:rsid w:val="00B82E0A"/>
    <w:rsid w:val="00B833C1"/>
    <w:rsid w:val="00B860C9"/>
    <w:rsid w:val="00B861EF"/>
    <w:rsid w:val="00B8673E"/>
    <w:rsid w:val="00B908F8"/>
    <w:rsid w:val="00B95CAE"/>
    <w:rsid w:val="00B97880"/>
    <w:rsid w:val="00BA00C2"/>
    <w:rsid w:val="00BA0A6C"/>
    <w:rsid w:val="00BA1546"/>
    <w:rsid w:val="00BA23AD"/>
    <w:rsid w:val="00BA2A35"/>
    <w:rsid w:val="00BA4F7F"/>
    <w:rsid w:val="00BA56D8"/>
    <w:rsid w:val="00BA58AC"/>
    <w:rsid w:val="00BA7710"/>
    <w:rsid w:val="00BB0B30"/>
    <w:rsid w:val="00BB29A1"/>
    <w:rsid w:val="00BB3030"/>
    <w:rsid w:val="00BB3960"/>
    <w:rsid w:val="00BB4558"/>
    <w:rsid w:val="00BB5064"/>
    <w:rsid w:val="00BB62F3"/>
    <w:rsid w:val="00BB783A"/>
    <w:rsid w:val="00BB7F62"/>
    <w:rsid w:val="00BB7FBF"/>
    <w:rsid w:val="00BC191C"/>
    <w:rsid w:val="00BC2019"/>
    <w:rsid w:val="00BC360A"/>
    <w:rsid w:val="00BC4400"/>
    <w:rsid w:val="00BC65B4"/>
    <w:rsid w:val="00BC74E6"/>
    <w:rsid w:val="00BC7E99"/>
    <w:rsid w:val="00BD480B"/>
    <w:rsid w:val="00BD4DB4"/>
    <w:rsid w:val="00BD5CCB"/>
    <w:rsid w:val="00BD6416"/>
    <w:rsid w:val="00BD7B29"/>
    <w:rsid w:val="00BD7BC8"/>
    <w:rsid w:val="00BE219B"/>
    <w:rsid w:val="00BE5280"/>
    <w:rsid w:val="00BE5C32"/>
    <w:rsid w:val="00BE6B49"/>
    <w:rsid w:val="00BE773A"/>
    <w:rsid w:val="00BF2DF2"/>
    <w:rsid w:val="00BF58BC"/>
    <w:rsid w:val="00C01EE8"/>
    <w:rsid w:val="00C054B3"/>
    <w:rsid w:val="00C11241"/>
    <w:rsid w:val="00C117EF"/>
    <w:rsid w:val="00C12854"/>
    <w:rsid w:val="00C12A23"/>
    <w:rsid w:val="00C16F8D"/>
    <w:rsid w:val="00C17A88"/>
    <w:rsid w:val="00C216D1"/>
    <w:rsid w:val="00C22D47"/>
    <w:rsid w:val="00C2651B"/>
    <w:rsid w:val="00C26C78"/>
    <w:rsid w:val="00C278D8"/>
    <w:rsid w:val="00C3181C"/>
    <w:rsid w:val="00C331B9"/>
    <w:rsid w:val="00C3414E"/>
    <w:rsid w:val="00C3445B"/>
    <w:rsid w:val="00C34800"/>
    <w:rsid w:val="00C40896"/>
    <w:rsid w:val="00C41EFD"/>
    <w:rsid w:val="00C425D9"/>
    <w:rsid w:val="00C4452C"/>
    <w:rsid w:val="00C448E8"/>
    <w:rsid w:val="00C45202"/>
    <w:rsid w:val="00C45B18"/>
    <w:rsid w:val="00C47C17"/>
    <w:rsid w:val="00C50FE1"/>
    <w:rsid w:val="00C5476D"/>
    <w:rsid w:val="00C554B3"/>
    <w:rsid w:val="00C6232A"/>
    <w:rsid w:val="00C641E5"/>
    <w:rsid w:val="00C64494"/>
    <w:rsid w:val="00C71877"/>
    <w:rsid w:val="00C71878"/>
    <w:rsid w:val="00C813A2"/>
    <w:rsid w:val="00C8304D"/>
    <w:rsid w:val="00C84001"/>
    <w:rsid w:val="00C87169"/>
    <w:rsid w:val="00C87D6C"/>
    <w:rsid w:val="00C91BF4"/>
    <w:rsid w:val="00C932C8"/>
    <w:rsid w:val="00C93DF0"/>
    <w:rsid w:val="00C95393"/>
    <w:rsid w:val="00C96D69"/>
    <w:rsid w:val="00CA0060"/>
    <w:rsid w:val="00CA10FB"/>
    <w:rsid w:val="00CA1D66"/>
    <w:rsid w:val="00CA1E0B"/>
    <w:rsid w:val="00CA25BC"/>
    <w:rsid w:val="00CA2CFD"/>
    <w:rsid w:val="00CA4287"/>
    <w:rsid w:val="00CA45DA"/>
    <w:rsid w:val="00CA5743"/>
    <w:rsid w:val="00CA65EA"/>
    <w:rsid w:val="00CA7B58"/>
    <w:rsid w:val="00CB0025"/>
    <w:rsid w:val="00CB1D31"/>
    <w:rsid w:val="00CB1E32"/>
    <w:rsid w:val="00CB3B6E"/>
    <w:rsid w:val="00CB5D02"/>
    <w:rsid w:val="00CB6681"/>
    <w:rsid w:val="00CB781F"/>
    <w:rsid w:val="00CB79C0"/>
    <w:rsid w:val="00CC1440"/>
    <w:rsid w:val="00CC1AD1"/>
    <w:rsid w:val="00CC21FA"/>
    <w:rsid w:val="00CC3879"/>
    <w:rsid w:val="00CC3EA4"/>
    <w:rsid w:val="00CC40C2"/>
    <w:rsid w:val="00CC5B66"/>
    <w:rsid w:val="00CC77FF"/>
    <w:rsid w:val="00CD1EF7"/>
    <w:rsid w:val="00CD55F2"/>
    <w:rsid w:val="00CD5A48"/>
    <w:rsid w:val="00CD69A7"/>
    <w:rsid w:val="00CE20BA"/>
    <w:rsid w:val="00CE415E"/>
    <w:rsid w:val="00CE4C49"/>
    <w:rsid w:val="00CE59A2"/>
    <w:rsid w:val="00CE7354"/>
    <w:rsid w:val="00CE761D"/>
    <w:rsid w:val="00CE7C55"/>
    <w:rsid w:val="00CF0253"/>
    <w:rsid w:val="00CF1ABF"/>
    <w:rsid w:val="00CF312D"/>
    <w:rsid w:val="00CF3E06"/>
    <w:rsid w:val="00CF405E"/>
    <w:rsid w:val="00CF4C33"/>
    <w:rsid w:val="00CF6686"/>
    <w:rsid w:val="00D02772"/>
    <w:rsid w:val="00D029E1"/>
    <w:rsid w:val="00D02E9B"/>
    <w:rsid w:val="00D04F1F"/>
    <w:rsid w:val="00D05565"/>
    <w:rsid w:val="00D06FDD"/>
    <w:rsid w:val="00D072DD"/>
    <w:rsid w:val="00D116B6"/>
    <w:rsid w:val="00D11A32"/>
    <w:rsid w:val="00D11A59"/>
    <w:rsid w:val="00D14AFB"/>
    <w:rsid w:val="00D17E29"/>
    <w:rsid w:val="00D235EF"/>
    <w:rsid w:val="00D23A6A"/>
    <w:rsid w:val="00D31823"/>
    <w:rsid w:val="00D32CB3"/>
    <w:rsid w:val="00D33250"/>
    <w:rsid w:val="00D35066"/>
    <w:rsid w:val="00D359AB"/>
    <w:rsid w:val="00D35B43"/>
    <w:rsid w:val="00D361F7"/>
    <w:rsid w:val="00D400D1"/>
    <w:rsid w:val="00D41A25"/>
    <w:rsid w:val="00D42366"/>
    <w:rsid w:val="00D50490"/>
    <w:rsid w:val="00D5096D"/>
    <w:rsid w:val="00D51767"/>
    <w:rsid w:val="00D529D0"/>
    <w:rsid w:val="00D53127"/>
    <w:rsid w:val="00D53CD3"/>
    <w:rsid w:val="00D54345"/>
    <w:rsid w:val="00D56A84"/>
    <w:rsid w:val="00D60A38"/>
    <w:rsid w:val="00D6168A"/>
    <w:rsid w:val="00D6362D"/>
    <w:rsid w:val="00D638D1"/>
    <w:rsid w:val="00D6602E"/>
    <w:rsid w:val="00D71022"/>
    <w:rsid w:val="00D7503A"/>
    <w:rsid w:val="00D76DE0"/>
    <w:rsid w:val="00D779F6"/>
    <w:rsid w:val="00D77C2F"/>
    <w:rsid w:val="00D8084A"/>
    <w:rsid w:val="00D809F1"/>
    <w:rsid w:val="00D84248"/>
    <w:rsid w:val="00D8443E"/>
    <w:rsid w:val="00D84D4E"/>
    <w:rsid w:val="00D85DE6"/>
    <w:rsid w:val="00D8615A"/>
    <w:rsid w:val="00D86337"/>
    <w:rsid w:val="00D879DF"/>
    <w:rsid w:val="00D87D2B"/>
    <w:rsid w:val="00D917F1"/>
    <w:rsid w:val="00D951C3"/>
    <w:rsid w:val="00D96142"/>
    <w:rsid w:val="00DA2E13"/>
    <w:rsid w:val="00DA5D9E"/>
    <w:rsid w:val="00DA5F71"/>
    <w:rsid w:val="00DA7E83"/>
    <w:rsid w:val="00DB248B"/>
    <w:rsid w:val="00DB424E"/>
    <w:rsid w:val="00DB45A1"/>
    <w:rsid w:val="00DB4D2C"/>
    <w:rsid w:val="00DB77E7"/>
    <w:rsid w:val="00DB7859"/>
    <w:rsid w:val="00DC02F8"/>
    <w:rsid w:val="00DC0467"/>
    <w:rsid w:val="00DC0B91"/>
    <w:rsid w:val="00DC0DDF"/>
    <w:rsid w:val="00DC1131"/>
    <w:rsid w:val="00DC1866"/>
    <w:rsid w:val="00DC1930"/>
    <w:rsid w:val="00DC2546"/>
    <w:rsid w:val="00DC3A75"/>
    <w:rsid w:val="00DC4379"/>
    <w:rsid w:val="00DC49CB"/>
    <w:rsid w:val="00DC5050"/>
    <w:rsid w:val="00DC580D"/>
    <w:rsid w:val="00DC7DE7"/>
    <w:rsid w:val="00DD2006"/>
    <w:rsid w:val="00DD27E0"/>
    <w:rsid w:val="00DD5349"/>
    <w:rsid w:val="00DD5661"/>
    <w:rsid w:val="00DE0053"/>
    <w:rsid w:val="00DE03CF"/>
    <w:rsid w:val="00DE0A10"/>
    <w:rsid w:val="00DE1CB3"/>
    <w:rsid w:val="00DE2BF6"/>
    <w:rsid w:val="00DE3B3C"/>
    <w:rsid w:val="00DE43EE"/>
    <w:rsid w:val="00DE505A"/>
    <w:rsid w:val="00DE5960"/>
    <w:rsid w:val="00DE59C3"/>
    <w:rsid w:val="00DE620C"/>
    <w:rsid w:val="00DE662A"/>
    <w:rsid w:val="00DE6D14"/>
    <w:rsid w:val="00DE7666"/>
    <w:rsid w:val="00DF02BC"/>
    <w:rsid w:val="00DF0EE4"/>
    <w:rsid w:val="00DF1A66"/>
    <w:rsid w:val="00DF4750"/>
    <w:rsid w:val="00DF503C"/>
    <w:rsid w:val="00DF5F41"/>
    <w:rsid w:val="00E01DA3"/>
    <w:rsid w:val="00E02EF3"/>
    <w:rsid w:val="00E030E5"/>
    <w:rsid w:val="00E06851"/>
    <w:rsid w:val="00E076E3"/>
    <w:rsid w:val="00E15AB4"/>
    <w:rsid w:val="00E15C19"/>
    <w:rsid w:val="00E17BAB"/>
    <w:rsid w:val="00E17EC7"/>
    <w:rsid w:val="00E21052"/>
    <w:rsid w:val="00E210FF"/>
    <w:rsid w:val="00E2111D"/>
    <w:rsid w:val="00E225B0"/>
    <w:rsid w:val="00E22D01"/>
    <w:rsid w:val="00E255EA"/>
    <w:rsid w:val="00E2560D"/>
    <w:rsid w:val="00E26CB1"/>
    <w:rsid w:val="00E31281"/>
    <w:rsid w:val="00E32402"/>
    <w:rsid w:val="00E325DA"/>
    <w:rsid w:val="00E32E1B"/>
    <w:rsid w:val="00E33AF6"/>
    <w:rsid w:val="00E35CC9"/>
    <w:rsid w:val="00E365F0"/>
    <w:rsid w:val="00E40163"/>
    <w:rsid w:val="00E40564"/>
    <w:rsid w:val="00E417D6"/>
    <w:rsid w:val="00E41F87"/>
    <w:rsid w:val="00E42776"/>
    <w:rsid w:val="00E428E4"/>
    <w:rsid w:val="00E44D11"/>
    <w:rsid w:val="00E51B77"/>
    <w:rsid w:val="00E53C06"/>
    <w:rsid w:val="00E5427B"/>
    <w:rsid w:val="00E54463"/>
    <w:rsid w:val="00E5480B"/>
    <w:rsid w:val="00E54C80"/>
    <w:rsid w:val="00E60CF3"/>
    <w:rsid w:val="00E6178B"/>
    <w:rsid w:val="00E62E2D"/>
    <w:rsid w:val="00E62E46"/>
    <w:rsid w:val="00E62FEB"/>
    <w:rsid w:val="00E63641"/>
    <w:rsid w:val="00E63880"/>
    <w:rsid w:val="00E64A35"/>
    <w:rsid w:val="00E65719"/>
    <w:rsid w:val="00E66E88"/>
    <w:rsid w:val="00E675CF"/>
    <w:rsid w:val="00E676A2"/>
    <w:rsid w:val="00E6775C"/>
    <w:rsid w:val="00E707FF"/>
    <w:rsid w:val="00E71CF5"/>
    <w:rsid w:val="00E728C4"/>
    <w:rsid w:val="00E74C3A"/>
    <w:rsid w:val="00E77B86"/>
    <w:rsid w:val="00E80E9D"/>
    <w:rsid w:val="00E83A8F"/>
    <w:rsid w:val="00E86121"/>
    <w:rsid w:val="00E90855"/>
    <w:rsid w:val="00E909E2"/>
    <w:rsid w:val="00E90CC7"/>
    <w:rsid w:val="00E9123A"/>
    <w:rsid w:val="00E945DD"/>
    <w:rsid w:val="00E97EA8"/>
    <w:rsid w:val="00EA0306"/>
    <w:rsid w:val="00EA05A0"/>
    <w:rsid w:val="00EA0E3B"/>
    <w:rsid w:val="00EA47E3"/>
    <w:rsid w:val="00EA5553"/>
    <w:rsid w:val="00EA74CC"/>
    <w:rsid w:val="00EB01FF"/>
    <w:rsid w:val="00EB1270"/>
    <w:rsid w:val="00EB268D"/>
    <w:rsid w:val="00EB2E8C"/>
    <w:rsid w:val="00EB4610"/>
    <w:rsid w:val="00EB4D96"/>
    <w:rsid w:val="00EB5971"/>
    <w:rsid w:val="00EB75E1"/>
    <w:rsid w:val="00EB7A12"/>
    <w:rsid w:val="00EB7B5D"/>
    <w:rsid w:val="00EC2789"/>
    <w:rsid w:val="00EC2CFA"/>
    <w:rsid w:val="00EC596F"/>
    <w:rsid w:val="00EC71D0"/>
    <w:rsid w:val="00EC7C33"/>
    <w:rsid w:val="00ED15C1"/>
    <w:rsid w:val="00ED17E2"/>
    <w:rsid w:val="00ED29CE"/>
    <w:rsid w:val="00ED51A1"/>
    <w:rsid w:val="00ED783E"/>
    <w:rsid w:val="00ED7A2D"/>
    <w:rsid w:val="00EE07A4"/>
    <w:rsid w:val="00EE095C"/>
    <w:rsid w:val="00EE0E16"/>
    <w:rsid w:val="00EE0E23"/>
    <w:rsid w:val="00EE14A9"/>
    <w:rsid w:val="00EE1D4B"/>
    <w:rsid w:val="00EE1E40"/>
    <w:rsid w:val="00EE2C60"/>
    <w:rsid w:val="00EE3D3B"/>
    <w:rsid w:val="00EE3F80"/>
    <w:rsid w:val="00EE4432"/>
    <w:rsid w:val="00EF0C09"/>
    <w:rsid w:val="00EF193D"/>
    <w:rsid w:val="00EF317E"/>
    <w:rsid w:val="00EF427F"/>
    <w:rsid w:val="00EF4C4A"/>
    <w:rsid w:val="00EF68DA"/>
    <w:rsid w:val="00EF76AC"/>
    <w:rsid w:val="00F003B0"/>
    <w:rsid w:val="00F04E0F"/>
    <w:rsid w:val="00F04FDB"/>
    <w:rsid w:val="00F069DA"/>
    <w:rsid w:val="00F06EB5"/>
    <w:rsid w:val="00F07D14"/>
    <w:rsid w:val="00F10009"/>
    <w:rsid w:val="00F10C9F"/>
    <w:rsid w:val="00F12625"/>
    <w:rsid w:val="00F153D6"/>
    <w:rsid w:val="00F15C97"/>
    <w:rsid w:val="00F16DA3"/>
    <w:rsid w:val="00F1744D"/>
    <w:rsid w:val="00F22055"/>
    <w:rsid w:val="00F267B7"/>
    <w:rsid w:val="00F27544"/>
    <w:rsid w:val="00F30DE4"/>
    <w:rsid w:val="00F31F02"/>
    <w:rsid w:val="00F32789"/>
    <w:rsid w:val="00F335CF"/>
    <w:rsid w:val="00F368C4"/>
    <w:rsid w:val="00F36A68"/>
    <w:rsid w:val="00F4034E"/>
    <w:rsid w:val="00F40F4C"/>
    <w:rsid w:val="00F4169F"/>
    <w:rsid w:val="00F4202B"/>
    <w:rsid w:val="00F43643"/>
    <w:rsid w:val="00F44600"/>
    <w:rsid w:val="00F45FC5"/>
    <w:rsid w:val="00F4610E"/>
    <w:rsid w:val="00F50158"/>
    <w:rsid w:val="00F508B4"/>
    <w:rsid w:val="00F54A09"/>
    <w:rsid w:val="00F56D72"/>
    <w:rsid w:val="00F57A6A"/>
    <w:rsid w:val="00F607FD"/>
    <w:rsid w:val="00F60C6F"/>
    <w:rsid w:val="00F61288"/>
    <w:rsid w:val="00F613A6"/>
    <w:rsid w:val="00F62B70"/>
    <w:rsid w:val="00F64BDD"/>
    <w:rsid w:val="00F6534E"/>
    <w:rsid w:val="00F654B0"/>
    <w:rsid w:val="00F6573C"/>
    <w:rsid w:val="00F65D11"/>
    <w:rsid w:val="00F666B8"/>
    <w:rsid w:val="00F66BB6"/>
    <w:rsid w:val="00F7091F"/>
    <w:rsid w:val="00F70F49"/>
    <w:rsid w:val="00F71A40"/>
    <w:rsid w:val="00F74662"/>
    <w:rsid w:val="00F74FC9"/>
    <w:rsid w:val="00F760C9"/>
    <w:rsid w:val="00F77585"/>
    <w:rsid w:val="00F810A7"/>
    <w:rsid w:val="00F84E55"/>
    <w:rsid w:val="00F85957"/>
    <w:rsid w:val="00F85E0B"/>
    <w:rsid w:val="00F871ED"/>
    <w:rsid w:val="00F91616"/>
    <w:rsid w:val="00F92745"/>
    <w:rsid w:val="00F92A8A"/>
    <w:rsid w:val="00F92E54"/>
    <w:rsid w:val="00F93C50"/>
    <w:rsid w:val="00F9401A"/>
    <w:rsid w:val="00F94486"/>
    <w:rsid w:val="00F94CC3"/>
    <w:rsid w:val="00F96ACE"/>
    <w:rsid w:val="00F97909"/>
    <w:rsid w:val="00FA0D6C"/>
    <w:rsid w:val="00FA0F4C"/>
    <w:rsid w:val="00FA0FE9"/>
    <w:rsid w:val="00FA197E"/>
    <w:rsid w:val="00FA1EA3"/>
    <w:rsid w:val="00FA258F"/>
    <w:rsid w:val="00FA52C3"/>
    <w:rsid w:val="00FA7EC1"/>
    <w:rsid w:val="00FB168F"/>
    <w:rsid w:val="00FB2A28"/>
    <w:rsid w:val="00FB64D5"/>
    <w:rsid w:val="00FB6EF1"/>
    <w:rsid w:val="00FB7023"/>
    <w:rsid w:val="00FB70A0"/>
    <w:rsid w:val="00FB7E03"/>
    <w:rsid w:val="00FC16AA"/>
    <w:rsid w:val="00FC2DCF"/>
    <w:rsid w:val="00FC3836"/>
    <w:rsid w:val="00FC4B1B"/>
    <w:rsid w:val="00FC5AA0"/>
    <w:rsid w:val="00FC6BBF"/>
    <w:rsid w:val="00FD251B"/>
    <w:rsid w:val="00FD257C"/>
    <w:rsid w:val="00FD26CD"/>
    <w:rsid w:val="00FD46E2"/>
    <w:rsid w:val="00FD4EB7"/>
    <w:rsid w:val="00FD6156"/>
    <w:rsid w:val="00FD6528"/>
    <w:rsid w:val="00FD713E"/>
    <w:rsid w:val="00FE0A04"/>
    <w:rsid w:val="00FE11FB"/>
    <w:rsid w:val="00FE4724"/>
    <w:rsid w:val="00FE4DE8"/>
    <w:rsid w:val="00FE5D1C"/>
    <w:rsid w:val="00FE5E5D"/>
    <w:rsid w:val="00FF0195"/>
    <w:rsid w:val="00FF324B"/>
    <w:rsid w:val="00FF46F7"/>
    <w:rsid w:val="00FF6DBB"/>
    <w:rsid w:val="013B7BB1"/>
    <w:rsid w:val="01AB7624"/>
    <w:rsid w:val="01CB6679"/>
    <w:rsid w:val="02117995"/>
    <w:rsid w:val="0213766F"/>
    <w:rsid w:val="0283484F"/>
    <w:rsid w:val="028440C8"/>
    <w:rsid w:val="02986518"/>
    <w:rsid w:val="0310799C"/>
    <w:rsid w:val="039F2F42"/>
    <w:rsid w:val="03D438DB"/>
    <w:rsid w:val="03EC0177"/>
    <w:rsid w:val="044E09C0"/>
    <w:rsid w:val="04D31E80"/>
    <w:rsid w:val="04F00EF9"/>
    <w:rsid w:val="052D08A6"/>
    <w:rsid w:val="054416D2"/>
    <w:rsid w:val="058470DE"/>
    <w:rsid w:val="05A23FE4"/>
    <w:rsid w:val="060D1CCA"/>
    <w:rsid w:val="065A7ADA"/>
    <w:rsid w:val="069D1231"/>
    <w:rsid w:val="076A63F1"/>
    <w:rsid w:val="076D15CF"/>
    <w:rsid w:val="077F2E93"/>
    <w:rsid w:val="078A2181"/>
    <w:rsid w:val="07923282"/>
    <w:rsid w:val="08251EAA"/>
    <w:rsid w:val="0878632A"/>
    <w:rsid w:val="08EF74FC"/>
    <w:rsid w:val="09B452E3"/>
    <w:rsid w:val="09CB4F77"/>
    <w:rsid w:val="09D65BCB"/>
    <w:rsid w:val="09D9672D"/>
    <w:rsid w:val="09E323AD"/>
    <w:rsid w:val="0A3877E4"/>
    <w:rsid w:val="0AC40929"/>
    <w:rsid w:val="0AE27660"/>
    <w:rsid w:val="0B2B4F36"/>
    <w:rsid w:val="0B532BB6"/>
    <w:rsid w:val="0BB77C49"/>
    <w:rsid w:val="0C2207E4"/>
    <w:rsid w:val="0C406E89"/>
    <w:rsid w:val="0C754DE7"/>
    <w:rsid w:val="0C91264C"/>
    <w:rsid w:val="0CC27BBA"/>
    <w:rsid w:val="0CFB75CA"/>
    <w:rsid w:val="0D70761B"/>
    <w:rsid w:val="0D773EEC"/>
    <w:rsid w:val="0DA53067"/>
    <w:rsid w:val="0DB87E7C"/>
    <w:rsid w:val="0DE9412A"/>
    <w:rsid w:val="0DF64372"/>
    <w:rsid w:val="0E084201"/>
    <w:rsid w:val="0E67697D"/>
    <w:rsid w:val="0F64252D"/>
    <w:rsid w:val="0FF549E2"/>
    <w:rsid w:val="0FFA6556"/>
    <w:rsid w:val="107F6B12"/>
    <w:rsid w:val="10922D41"/>
    <w:rsid w:val="10D4626B"/>
    <w:rsid w:val="10F42F63"/>
    <w:rsid w:val="113118BF"/>
    <w:rsid w:val="11943BFC"/>
    <w:rsid w:val="119E1AED"/>
    <w:rsid w:val="11F012C8"/>
    <w:rsid w:val="12E24980"/>
    <w:rsid w:val="12E73509"/>
    <w:rsid w:val="13392A68"/>
    <w:rsid w:val="13547404"/>
    <w:rsid w:val="13DF1AA7"/>
    <w:rsid w:val="14210E03"/>
    <w:rsid w:val="15293C0D"/>
    <w:rsid w:val="159E0EC8"/>
    <w:rsid w:val="162550D9"/>
    <w:rsid w:val="16963CDE"/>
    <w:rsid w:val="16975ED3"/>
    <w:rsid w:val="16E96798"/>
    <w:rsid w:val="173440D3"/>
    <w:rsid w:val="173B4C7E"/>
    <w:rsid w:val="174C64B7"/>
    <w:rsid w:val="17BE151B"/>
    <w:rsid w:val="186005E0"/>
    <w:rsid w:val="18B34F0B"/>
    <w:rsid w:val="18B42E72"/>
    <w:rsid w:val="18C43019"/>
    <w:rsid w:val="191B54A6"/>
    <w:rsid w:val="196638D9"/>
    <w:rsid w:val="196F362E"/>
    <w:rsid w:val="19D41013"/>
    <w:rsid w:val="1A2D0E53"/>
    <w:rsid w:val="1A54242A"/>
    <w:rsid w:val="1A64556E"/>
    <w:rsid w:val="1A792BB7"/>
    <w:rsid w:val="1AD22936"/>
    <w:rsid w:val="1AD92304"/>
    <w:rsid w:val="1ADD6614"/>
    <w:rsid w:val="1AEB3979"/>
    <w:rsid w:val="1B0E67CD"/>
    <w:rsid w:val="1B756269"/>
    <w:rsid w:val="1BE07A5B"/>
    <w:rsid w:val="1BF12FDD"/>
    <w:rsid w:val="1CE17CF5"/>
    <w:rsid w:val="1D0E51AB"/>
    <w:rsid w:val="1D171F48"/>
    <w:rsid w:val="1D4330A6"/>
    <w:rsid w:val="1D9C0C1F"/>
    <w:rsid w:val="1DE00903"/>
    <w:rsid w:val="1F364616"/>
    <w:rsid w:val="1F3D3B25"/>
    <w:rsid w:val="1F51356C"/>
    <w:rsid w:val="1FDA1374"/>
    <w:rsid w:val="20713292"/>
    <w:rsid w:val="20EA177F"/>
    <w:rsid w:val="212B00D9"/>
    <w:rsid w:val="21D14282"/>
    <w:rsid w:val="220D42C8"/>
    <w:rsid w:val="223A5177"/>
    <w:rsid w:val="224C26CB"/>
    <w:rsid w:val="224E3524"/>
    <w:rsid w:val="229121BE"/>
    <w:rsid w:val="23111551"/>
    <w:rsid w:val="2345243A"/>
    <w:rsid w:val="239C5B00"/>
    <w:rsid w:val="239C706C"/>
    <w:rsid w:val="241035B6"/>
    <w:rsid w:val="243D6E31"/>
    <w:rsid w:val="244E2C13"/>
    <w:rsid w:val="247051E8"/>
    <w:rsid w:val="24826C24"/>
    <w:rsid w:val="24887BEC"/>
    <w:rsid w:val="24921B4F"/>
    <w:rsid w:val="24C67304"/>
    <w:rsid w:val="253D63C7"/>
    <w:rsid w:val="258A59EF"/>
    <w:rsid w:val="26AC7CB7"/>
    <w:rsid w:val="26EE72D2"/>
    <w:rsid w:val="280F2E1E"/>
    <w:rsid w:val="2819453D"/>
    <w:rsid w:val="28363D32"/>
    <w:rsid w:val="28392F37"/>
    <w:rsid w:val="285B4858"/>
    <w:rsid w:val="2886653D"/>
    <w:rsid w:val="28AF7842"/>
    <w:rsid w:val="29D47D49"/>
    <w:rsid w:val="2A0140CD"/>
    <w:rsid w:val="2A313C63"/>
    <w:rsid w:val="2A7E5EE1"/>
    <w:rsid w:val="2A8D46BD"/>
    <w:rsid w:val="2ABF3273"/>
    <w:rsid w:val="2ADF09B9"/>
    <w:rsid w:val="2AFB4D44"/>
    <w:rsid w:val="2B354F14"/>
    <w:rsid w:val="2B3F6FC0"/>
    <w:rsid w:val="2B47705F"/>
    <w:rsid w:val="2BAA2542"/>
    <w:rsid w:val="2BBD27A8"/>
    <w:rsid w:val="2BDD5685"/>
    <w:rsid w:val="2C374D37"/>
    <w:rsid w:val="2C471B3F"/>
    <w:rsid w:val="2C87524B"/>
    <w:rsid w:val="2CCE2BA8"/>
    <w:rsid w:val="2CE06C79"/>
    <w:rsid w:val="2CEE68C2"/>
    <w:rsid w:val="2D2914C7"/>
    <w:rsid w:val="2D7D09EF"/>
    <w:rsid w:val="2D880FEC"/>
    <w:rsid w:val="2E117642"/>
    <w:rsid w:val="2E185EB8"/>
    <w:rsid w:val="2E25055D"/>
    <w:rsid w:val="2EEB2CCF"/>
    <w:rsid w:val="2FD40216"/>
    <w:rsid w:val="2FEB68F0"/>
    <w:rsid w:val="2FF9519C"/>
    <w:rsid w:val="303B7E8F"/>
    <w:rsid w:val="308A79BF"/>
    <w:rsid w:val="309167C4"/>
    <w:rsid w:val="30A73705"/>
    <w:rsid w:val="30C6397A"/>
    <w:rsid w:val="30CC4D09"/>
    <w:rsid w:val="311F752F"/>
    <w:rsid w:val="318F1FBE"/>
    <w:rsid w:val="31A57509"/>
    <w:rsid w:val="31E93F71"/>
    <w:rsid w:val="322A0A77"/>
    <w:rsid w:val="324B4FB3"/>
    <w:rsid w:val="325C7766"/>
    <w:rsid w:val="331D1716"/>
    <w:rsid w:val="333B0730"/>
    <w:rsid w:val="33EA4B5F"/>
    <w:rsid w:val="34352B0D"/>
    <w:rsid w:val="3442156A"/>
    <w:rsid w:val="34F62995"/>
    <w:rsid w:val="34FA62E8"/>
    <w:rsid w:val="356213E2"/>
    <w:rsid w:val="356644FF"/>
    <w:rsid w:val="35731143"/>
    <w:rsid w:val="35830314"/>
    <w:rsid w:val="359B1849"/>
    <w:rsid w:val="35AA24F9"/>
    <w:rsid w:val="35E76A65"/>
    <w:rsid w:val="36032F7B"/>
    <w:rsid w:val="360C527F"/>
    <w:rsid w:val="366F459C"/>
    <w:rsid w:val="36727D2A"/>
    <w:rsid w:val="36C22039"/>
    <w:rsid w:val="37035800"/>
    <w:rsid w:val="37262FE2"/>
    <w:rsid w:val="37556508"/>
    <w:rsid w:val="37C14E9C"/>
    <w:rsid w:val="386F6AD1"/>
    <w:rsid w:val="38A65E1E"/>
    <w:rsid w:val="38D44AF4"/>
    <w:rsid w:val="38DF0D77"/>
    <w:rsid w:val="391D2B22"/>
    <w:rsid w:val="39355B41"/>
    <w:rsid w:val="39664AB8"/>
    <w:rsid w:val="39736669"/>
    <w:rsid w:val="39E2718F"/>
    <w:rsid w:val="3A5D4931"/>
    <w:rsid w:val="3A8723CC"/>
    <w:rsid w:val="3ADA5620"/>
    <w:rsid w:val="3B3D2A8B"/>
    <w:rsid w:val="3B5D0283"/>
    <w:rsid w:val="3B954675"/>
    <w:rsid w:val="3BBF1D91"/>
    <w:rsid w:val="3C6B7ACC"/>
    <w:rsid w:val="3C6F4CE8"/>
    <w:rsid w:val="3C7324DC"/>
    <w:rsid w:val="3C7A6EA7"/>
    <w:rsid w:val="3C7C67F5"/>
    <w:rsid w:val="3CBC58A1"/>
    <w:rsid w:val="3D652C6E"/>
    <w:rsid w:val="3DBF4698"/>
    <w:rsid w:val="3DD65E4E"/>
    <w:rsid w:val="3DEB0EC4"/>
    <w:rsid w:val="3DF02ADC"/>
    <w:rsid w:val="3E0441C3"/>
    <w:rsid w:val="3E585825"/>
    <w:rsid w:val="3F0044FB"/>
    <w:rsid w:val="3F3E206B"/>
    <w:rsid w:val="3F8F587F"/>
    <w:rsid w:val="3F9B6F6F"/>
    <w:rsid w:val="3FBD27F3"/>
    <w:rsid w:val="400A24B0"/>
    <w:rsid w:val="402A7D71"/>
    <w:rsid w:val="4037219F"/>
    <w:rsid w:val="40730CFD"/>
    <w:rsid w:val="410A340F"/>
    <w:rsid w:val="415A4AB8"/>
    <w:rsid w:val="418E5734"/>
    <w:rsid w:val="41A20B0F"/>
    <w:rsid w:val="41A6481B"/>
    <w:rsid w:val="41DD0AF1"/>
    <w:rsid w:val="42000CC8"/>
    <w:rsid w:val="425A462D"/>
    <w:rsid w:val="429706A5"/>
    <w:rsid w:val="42996893"/>
    <w:rsid w:val="42B157E0"/>
    <w:rsid w:val="43292F98"/>
    <w:rsid w:val="4352109E"/>
    <w:rsid w:val="43AB01F1"/>
    <w:rsid w:val="43F54F5F"/>
    <w:rsid w:val="43FE11D0"/>
    <w:rsid w:val="44745B6E"/>
    <w:rsid w:val="44957494"/>
    <w:rsid w:val="4504349B"/>
    <w:rsid w:val="450929EE"/>
    <w:rsid w:val="4526596C"/>
    <w:rsid w:val="45427DA2"/>
    <w:rsid w:val="457B7933"/>
    <w:rsid w:val="45A62FAD"/>
    <w:rsid w:val="45C15A0B"/>
    <w:rsid w:val="45DA7D51"/>
    <w:rsid w:val="4622744D"/>
    <w:rsid w:val="468F50F1"/>
    <w:rsid w:val="469F7462"/>
    <w:rsid w:val="46F4079E"/>
    <w:rsid w:val="47216B16"/>
    <w:rsid w:val="475D6E34"/>
    <w:rsid w:val="476832E5"/>
    <w:rsid w:val="479C5937"/>
    <w:rsid w:val="47A9557A"/>
    <w:rsid w:val="47AF05AF"/>
    <w:rsid w:val="47B16CDB"/>
    <w:rsid w:val="47DB78B4"/>
    <w:rsid w:val="47FD0284"/>
    <w:rsid w:val="482374AD"/>
    <w:rsid w:val="488567A1"/>
    <w:rsid w:val="48F272A6"/>
    <w:rsid w:val="48FE65C7"/>
    <w:rsid w:val="49C80690"/>
    <w:rsid w:val="4A0C3C2F"/>
    <w:rsid w:val="4A405B03"/>
    <w:rsid w:val="4A5B1DCC"/>
    <w:rsid w:val="4A73538C"/>
    <w:rsid w:val="4B215F25"/>
    <w:rsid w:val="4B4439C2"/>
    <w:rsid w:val="4BD36A50"/>
    <w:rsid w:val="4C633BD1"/>
    <w:rsid w:val="4C6F4318"/>
    <w:rsid w:val="4C9545A2"/>
    <w:rsid w:val="4C983FC5"/>
    <w:rsid w:val="4D1B5648"/>
    <w:rsid w:val="4D2402AB"/>
    <w:rsid w:val="4E5872BE"/>
    <w:rsid w:val="4E736484"/>
    <w:rsid w:val="4EC653DE"/>
    <w:rsid w:val="4ED96165"/>
    <w:rsid w:val="4F1F253F"/>
    <w:rsid w:val="4F9C201E"/>
    <w:rsid w:val="4FC04486"/>
    <w:rsid w:val="500A342C"/>
    <w:rsid w:val="50356DAA"/>
    <w:rsid w:val="5054035D"/>
    <w:rsid w:val="5086285E"/>
    <w:rsid w:val="508F1B83"/>
    <w:rsid w:val="50B27620"/>
    <w:rsid w:val="511429EF"/>
    <w:rsid w:val="511C250C"/>
    <w:rsid w:val="51441F48"/>
    <w:rsid w:val="51573E2C"/>
    <w:rsid w:val="51CE143C"/>
    <w:rsid w:val="51DD1863"/>
    <w:rsid w:val="52153F5B"/>
    <w:rsid w:val="52297A62"/>
    <w:rsid w:val="522F6471"/>
    <w:rsid w:val="5246001F"/>
    <w:rsid w:val="52500BCD"/>
    <w:rsid w:val="52691CE9"/>
    <w:rsid w:val="529D5552"/>
    <w:rsid w:val="52BE5372"/>
    <w:rsid w:val="52DD0A17"/>
    <w:rsid w:val="5302663C"/>
    <w:rsid w:val="53131313"/>
    <w:rsid w:val="531445C2"/>
    <w:rsid w:val="5347323A"/>
    <w:rsid w:val="535B1970"/>
    <w:rsid w:val="535E1959"/>
    <w:rsid w:val="53897ADE"/>
    <w:rsid w:val="53DF77CC"/>
    <w:rsid w:val="540E7B34"/>
    <w:rsid w:val="543E6F23"/>
    <w:rsid w:val="54727784"/>
    <w:rsid w:val="549756A5"/>
    <w:rsid w:val="54BE0114"/>
    <w:rsid w:val="54D60929"/>
    <w:rsid w:val="54E06353"/>
    <w:rsid w:val="55067F3A"/>
    <w:rsid w:val="556E085F"/>
    <w:rsid w:val="558E3572"/>
    <w:rsid w:val="55AA3670"/>
    <w:rsid w:val="56333267"/>
    <w:rsid w:val="56EE5B01"/>
    <w:rsid w:val="56F853BC"/>
    <w:rsid w:val="573E7E5F"/>
    <w:rsid w:val="57AD2CB1"/>
    <w:rsid w:val="57C92E63"/>
    <w:rsid w:val="57FC26C5"/>
    <w:rsid w:val="580A2665"/>
    <w:rsid w:val="582232DD"/>
    <w:rsid w:val="585056C1"/>
    <w:rsid w:val="5888399D"/>
    <w:rsid w:val="58F00645"/>
    <w:rsid w:val="59185E68"/>
    <w:rsid w:val="592F53AF"/>
    <w:rsid w:val="59D3206C"/>
    <w:rsid w:val="5A8C3CF9"/>
    <w:rsid w:val="5B6854AA"/>
    <w:rsid w:val="5C6B482D"/>
    <w:rsid w:val="5C8D5D82"/>
    <w:rsid w:val="5CCC1FAA"/>
    <w:rsid w:val="5CFE31AE"/>
    <w:rsid w:val="5D184CAE"/>
    <w:rsid w:val="5D334D34"/>
    <w:rsid w:val="5D3E4715"/>
    <w:rsid w:val="5D434382"/>
    <w:rsid w:val="5DB771F0"/>
    <w:rsid w:val="5DBA4D12"/>
    <w:rsid w:val="5E0F631A"/>
    <w:rsid w:val="5E522F12"/>
    <w:rsid w:val="5E7F5B61"/>
    <w:rsid w:val="5EEA72F8"/>
    <w:rsid w:val="5F5D0567"/>
    <w:rsid w:val="5FCA04E2"/>
    <w:rsid w:val="5FCB0F2C"/>
    <w:rsid w:val="5FCE2F8C"/>
    <w:rsid w:val="5FD10EFA"/>
    <w:rsid w:val="5FD3393B"/>
    <w:rsid w:val="605444D2"/>
    <w:rsid w:val="60B53DAF"/>
    <w:rsid w:val="619D6A40"/>
    <w:rsid w:val="621F7D06"/>
    <w:rsid w:val="62357287"/>
    <w:rsid w:val="623D7C50"/>
    <w:rsid w:val="63DC6AE6"/>
    <w:rsid w:val="63DD327E"/>
    <w:rsid w:val="64504D2E"/>
    <w:rsid w:val="64F7034C"/>
    <w:rsid w:val="650A23A8"/>
    <w:rsid w:val="653132A3"/>
    <w:rsid w:val="65EB6335"/>
    <w:rsid w:val="663F505A"/>
    <w:rsid w:val="665B76FD"/>
    <w:rsid w:val="66DE4DEC"/>
    <w:rsid w:val="66E40E6F"/>
    <w:rsid w:val="67193AFD"/>
    <w:rsid w:val="67232396"/>
    <w:rsid w:val="6748602A"/>
    <w:rsid w:val="67BA708E"/>
    <w:rsid w:val="68464DC5"/>
    <w:rsid w:val="68C17737"/>
    <w:rsid w:val="68CA3B8F"/>
    <w:rsid w:val="69A47FF6"/>
    <w:rsid w:val="6A232067"/>
    <w:rsid w:val="6A3652E9"/>
    <w:rsid w:val="6A4A3440"/>
    <w:rsid w:val="6B3F391F"/>
    <w:rsid w:val="6B87020C"/>
    <w:rsid w:val="6B8E41C4"/>
    <w:rsid w:val="6B974943"/>
    <w:rsid w:val="6BB64010"/>
    <w:rsid w:val="6BBB70DB"/>
    <w:rsid w:val="6C2E783A"/>
    <w:rsid w:val="6CCF5B58"/>
    <w:rsid w:val="6D090082"/>
    <w:rsid w:val="6D3703DA"/>
    <w:rsid w:val="6D446B72"/>
    <w:rsid w:val="6D8411E4"/>
    <w:rsid w:val="6DEF1BBF"/>
    <w:rsid w:val="6DF81AFC"/>
    <w:rsid w:val="6EAF4BEF"/>
    <w:rsid w:val="6EFC63E1"/>
    <w:rsid w:val="6F09505C"/>
    <w:rsid w:val="6F447423"/>
    <w:rsid w:val="6F484E06"/>
    <w:rsid w:val="6F6240C8"/>
    <w:rsid w:val="6FDE189B"/>
    <w:rsid w:val="6FE02642"/>
    <w:rsid w:val="7065189E"/>
    <w:rsid w:val="7076535E"/>
    <w:rsid w:val="70CB03ED"/>
    <w:rsid w:val="70D867D7"/>
    <w:rsid w:val="710C6DCA"/>
    <w:rsid w:val="71136037"/>
    <w:rsid w:val="716112F0"/>
    <w:rsid w:val="71750133"/>
    <w:rsid w:val="71AC27F9"/>
    <w:rsid w:val="71C0348E"/>
    <w:rsid w:val="72E31377"/>
    <w:rsid w:val="72EC520D"/>
    <w:rsid w:val="72F441DB"/>
    <w:rsid w:val="73250918"/>
    <w:rsid w:val="737D60E3"/>
    <w:rsid w:val="73932E99"/>
    <w:rsid w:val="739F61E0"/>
    <w:rsid w:val="73D860FB"/>
    <w:rsid w:val="73EE2126"/>
    <w:rsid w:val="74601414"/>
    <w:rsid w:val="74B84B3A"/>
    <w:rsid w:val="74B92DEA"/>
    <w:rsid w:val="74CF28E2"/>
    <w:rsid w:val="74EE5A85"/>
    <w:rsid w:val="75441765"/>
    <w:rsid w:val="755D72AA"/>
    <w:rsid w:val="75986F6E"/>
    <w:rsid w:val="763253D9"/>
    <w:rsid w:val="767424D3"/>
    <w:rsid w:val="767C1861"/>
    <w:rsid w:val="76A85434"/>
    <w:rsid w:val="76BB4959"/>
    <w:rsid w:val="77275DC2"/>
    <w:rsid w:val="776326AC"/>
    <w:rsid w:val="776E0F4E"/>
    <w:rsid w:val="778809A7"/>
    <w:rsid w:val="77A756E2"/>
    <w:rsid w:val="77E84005"/>
    <w:rsid w:val="788E14EE"/>
    <w:rsid w:val="79635A0C"/>
    <w:rsid w:val="79727426"/>
    <w:rsid w:val="797E7E1A"/>
    <w:rsid w:val="79A86A0C"/>
    <w:rsid w:val="7B272834"/>
    <w:rsid w:val="7B3D3A04"/>
    <w:rsid w:val="7BA37C08"/>
    <w:rsid w:val="7BF12CBF"/>
    <w:rsid w:val="7C464E44"/>
    <w:rsid w:val="7C9B68A9"/>
    <w:rsid w:val="7CA70BD0"/>
    <w:rsid w:val="7CCD11BA"/>
    <w:rsid w:val="7D0341AC"/>
    <w:rsid w:val="7E0522D0"/>
    <w:rsid w:val="7E1C2C83"/>
    <w:rsid w:val="7E6C51B2"/>
    <w:rsid w:val="7EAA5E4B"/>
    <w:rsid w:val="7ED44A81"/>
    <w:rsid w:val="7F0B5B9D"/>
    <w:rsid w:val="7F580AAA"/>
    <w:rsid w:val="7F8066BA"/>
    <w:rsid w:val="7FCB3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E0010"/>
  <w15:docId w15:val="{ACE9A6B4-0815-4EF2-A315-77EFD4B8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1"/>
    <w:qFormat/>
    <w:pPr>
      <w:numPr>
        <w:numId w:val="1"/>
      </w:numPr>
      <w:autoSpaceDE w:val="0"/>
      <w:autoSpaceDN w:val="0"/>
      <w:adjustRightInd w:val="0"/>
      <w:snapToGrid w:val="0"/>
      <w:spacing w:line="360" w:lineRule="auto"/>
      <w:jc w:val="center"/>
      <w:outlineLvl w:val="0"/>
    </w:pPr>
    <w:rPr>
      <w:rFonts w:eastAsia="黑体"/>
      <w:sz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b/>
      <w:kern w:val="0"/>
      <w:sz w:val="24"/>
    </w:rPr>
  </w:style>
  <w:style w:type="paragraph" w:styleId="4">
    <w:name w:val="heading 4"/>
    <w:basedOn w:val="3"/>
    <w:next w:val="a"/>
    <w:link w:val="40"/>
    <w:qFormat/>
    <w:pPr>
      <w:jc w:val="center"/>
      <w:outlineLvl w:val="3"/>
    </w:pPr>
  </w:style>
  <w:style w:type="paragraph" w:styleId="5">
    <w:name w:val="heading 5"/>
    <w:basedOn w:val="a"/>
    <w:next w:val="a"/>
    <w:link w:val="50"/>
    <w:qFormat/>
    <w:pPr>
      <w:keepNext/>
      <w:keepLines/>
      <w:spacing w:before="280" w:after="290" w:line="374" w:lineRule="auto"/>
      <w:outlineLvl w:val="4"/>
    </w:pPr>
    <w:rPr>
      <w:b/>
      <w:sz w:val="28"/>
    </w:rPr>
  </w:style>
  <w:style w:type="paragraph" w:styleId="6">
    <w:name w:val="heading 6"/>
    <w:basedOn w:val="a"/>
    <w:next w:val="a"/>
    <w:link w:val="60"/>
    <w:qFormat/>
    <w:pPr>
      <w:keepNext/>
      <w:keepLines/>
      <w:spacing w:before="240" w:after="64" w:line="319" w:lineRule="auto"/>
      <w:outlineLvl w:val="5"/>
    </w:pPr>
    <w:rPr>
      <w:rFonts w:ascii="Arial" w:eastAsia="黑体" w:hAnsi="Arial"/>
      <w:b/>
      <w:sz w:val="24"/>
    </w:rPr>
  </w:style>
  <w:style w:type="paragraph" w:styleId="7">
    <w:name w:val="heading 7"/>
    <w:basedOn w:val="a"/>
    <w:next w:val="a"/>
    <w:link w:val="70"/>
    <w:qFormat/>
    <w:pPr>
      <w:keepNext/>
      <w:keepLines/>
      <w:spacing w:before="240" w:after="64" w:line="319" w:lineRule="auto"/>
      <w:outlineLvl w:val="6"/>
    </w:pPr>
    <w:rPr>
      <w:b/>
      <w:sz w:val="24"/>
    </w:rPr>
  </w:style>
  <w:style w:type="paragraph" w:styleId="8">
    <w:name w:val="heading 8"/>
    <w:basedOn w:val="a"/>
    <w:next w:val="a"/>
    <w:link w:val="80"/>
    <w:qFormat/>
    <w:pPr>
      <w:keepNext/>
      <w:keepLines/>
      <w:spacing w:before="240" w:after="64" w:line="319" w:lineRule="auto"/>
      <w:outlineLvl w:val="7"/>
    </w:pPr>
    <w:rPr>
      <w:rFonts w:ascii="Arial" w:eastAsia="黑体" w:hAnsi="Arial"/>
      <w:sz w:val="24"/>
    </w:rPr>
  </w:style>
  <w:style w:type="paragraph" w:styleId="9">
    <w:name w:val="heading 9"/>
    <w:basedOn w:val="a"/>
    <w:next w:val="a"/>
    <w:link w:val="90"/>
    <w:qFormat/>
    <w:pPr>
      <w:keepNext/>
      <w:keepLines/>
      <w:spacing w:before="240" w:after="64" w:line="319"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rFonts w:ascii="Calibri" w:hAnsi="Calibri"/>
      <w:sz w:val="18"/>
    </w:rPr>
  </w:style>
  <w:style w:type="paragraph" w:styleId="a3">
    <w:name w:val="Normal Indent"/>
    <w:basedOn w:val="a"/>
    <w:qFormat/>
    <w:pPr>
      <w:adjustRightInd w:val="0"/>
      <w:spacing w:line="480" w:lineRule="atLeast"/>
      <w:ind w:firstLine="600"/>
      <w:textAlignment w:val="baseline"/>
    </w:pPr>
    <w:rPr>
      <w:rFonts w:eastAsia="仿宋_GB2312"/>
      <w:kern w:val="0"/>
      <w:sz w:val="30"/>
    </w:rPr>
  </w:style>
  <w:style w:type="paragraph" w:styleId="a4">
    <w:name w:val="caption"/>
    <w:basedOn w:val="a"/>
    <w:next w:val="a"/>
    <w:qFormat/>
    <w:rPr>
      <w:rFonts w:ascii="Cambria" w:eastAsia="黑体" w:hAnsi="Cambria"/>
      <w:sz w:val="20"/>
    </w:rPr>
  </w:style>
  <w:style w:type="paragraph" w:styleId="a5">
    <w:name w:val="Document Map"/>
    <w:basedOn w:val="a"/>
    <w:link w:val="a6"/>
    <w:qFormat/>
    <w:pPr>
      <w:shd w:val="clear" w:color="auto" w:fill="000080"/>
    </w:pPr>
  </w:style>
  <w:style w:type="paragraph" w:styleId="a7">
    <w:name w:val="annotation text"/>
    <w:basedOn w:val="a"/>
    <w:link w:val="a8"/>
    <w:qFormat/>
    <w:pPr>
      <w:adjustRightInd w:val="0"/>
      <w:spacing w:line="360" w:lineRule="atLeast"/>
      <w:jc w:val="left"/>
      <w:textAlignment w:val="baseline"/>
    </w:pPr>
    <w:rPr>
      <w:kern w:val="0"/>
      <w:sz w:val="24"/>
    </w:rPr>
  </w:style>
  <w:style w:type="paragraph" w:styleId="31">
    <w:name w:val="Body Text 3"/>
    <w:basedOn w:val="a"/>
    <w:link w:val="32"/>
    <w:qFormat/>
    <w:pPr>
      <w:spacing w:after="120"/>
    </w:pPr>
    <w:rPr>
      <w:sz w:val="16"/>
    </w:rPr>
  </w:style>
  <w:style w:type="paragraph" w:styleId="a9">
    <w:name w:val="Body Text"/>
    <w:basedOn w:val="a"/>
    <w:next w:val="a"/>
    <w:link w:val="10"/>
    <w:qFormat/>
    <w:rPr>
      <w:sz w:val="26"/>
    </w:rPr>
  </w:style>
  <w:style w:type="paragraph" w:styleId="aa">
    <w:name w:val="Body Text Indent"/>
    <w:basedOn w:val="a"/>
    <w:link w:val="ab"/>
    <w:qFormat/>
    <w:pPr>
      <w:spacing w:line="360" w:lineRule="auto"/>
      <w:ind w:firstLineChars="200" w:firstLine="560"/>
    </w:pPr>
    <w:rPr>
      <w:rFonts w:ascii="黑体" w:eastAsia="黑体" w:hAnsi="宋体"/>
      <w:color w:val="000000"/>
      <w:sz w:val="28"/>
    </w:rPr>
  </w:style>
  <w:style w:type="paragraph" w:styleId="ac">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rPr>
      <w:szCs w:val="24"/>
    </w:rPr>
  </w:style>
  <w:style w:type="paragraph" w:styleId="TOC5">
    <w:name w:val="toc 5"/>
    <w:basedOn w:val="a"/>
    <w:next w:val="a"/>
    <w:uiPriority w:val="39"/>
    <w:qFormat/>
    <w:pPr>
      <w:ind w:left="840"/>
      <w:jc w:val="left"/>
    </w:pPr>
    <w:rPr>
      <w:rFonts w:ascii="Calibri" w:hAnsi="Calibri"/>
      <w:sz w:val="18"/>
    </w:rPr>
  </w:style>
  <w:style w:type="paragraph" w:styleId="TOC3">
    <w:name w:val="toc 3"/>
    <w:basedOn w:val="a"/>
    <w:next w:val="a"/>
    <w:uiPriority w:val="39"/>
    <w:qFormat/>
    <w:pPr>
      <w:ind w:left="420"/>
      <w:jc w:val="left"/>
    </w:pPr>
    <w:rPr>
      <w:rFonts w:ascii="Calibri" w:hAnsi="Calibri"/>
    </w:rPr>
  </w:style>
  <w:style w:type="paragraph" w:styleId="ad">
    <w:name w:val="Plain Text"/>
    <w:basedOn w:val="a"/>
    <w:link w:val="ae"/>
    <w:qFormat/>
    <w:rPr>
      <w:rFonts w:ascii="宋体" w:hAnsi="Courier New"/>
      <w:sz w:val="28"/>
    </w:rPr>
  </w:style>
  <w:style w:type="paragraph" w:styleId="TOC8">
    <w:name w:val="toc 8"/>
    <w:basedOn w:val="a"/>
    <w:next w:val="a"/>
    <w:uiPriority w:val="39"/>
    <w:qFormat/>
    <w:pPr>
      <w:ind w:left="1470"/>
      <w:jc w:val="left"/>
    </w:pPr>
    <w:rPr>
      <w:rFonts w:ascii="Calibri" w:hAnsi="Calibri"/>
      <w:sz w:val="18"/>
    </w:rPr>
  </w:style>
  <w:style w:type="paragraph" w:styleId="af">
    <w:name w:val="Date"/>
    <w:basedOn w:val="a"/>
    <w:next w:val="a"/>
    <w:link w:val="af0"/>
    <w:qFormat/>
    <w:pPr>
      <w:ind w:leftChars="2500" w:left="100"/>
    </w:pPr>
  </w:style>
  <w:style w:type="paragraph" w:styleId="21">
    <w:name w:val="Body Text Indent 2"/>
    <w:basedOn w:val="a"/>
    <w:link w:val="22"/>
    <w:qFormat/>
    <w:pPr>
      <w:ind w:left="1005" w:hanging="1005"/>
    </w:pPr>
    <w:rPr>
      <w:rFonts w:eastAsia="仿宋_GB2312"/>
      <w:sz w:val="32"/>
    </w:rPr>
  </w:style>
  <w:style w:type="paragraph" w:styleId="af1">
    <w:name w:val="endnote text"/>
    <w:basedOn w:val="a"/>
    <w:link w:val="af2"/>
    <w:qFormat/>
    <w:pPr>
      <w:widowControl/>
      <w:snapToGrid w:val="0"/>
      <w:jc w:val="left"/>
    </w:pPr>
    <w:rPr>
      <w:rFonts w:ascii="Arial" w:hAnsi="Arial"/>
      <w:kern w:val="0"/>
      <w:sz w:val="20"/>
      <w:szCs w:val="24"/>
      <w:lang w:eastAsia="en-US"/>
    </w:rPr>
  </w:style>
  <w:style w:type="paragraph" w:styleId="af3">
    <w:name w:val="Balloon Text"/>
    <w:basedOn w:val="a"/>
    <w:link w:val="af4"/>
    <w:qFormat/>
    <w:rPr>
      <w:sz w:val="18"/>
    </w:rPr>
  </w:style>
  <w:style w:type="paragraph" w:styleId="af5">
    <w:name w:val="footer"/>
    <w:basedOn w:val="a"/>
    <w:link w:val="af6"/>
    <w:qFormat/>
    <w:pPr>
      <w:tabs>
        <w:tab w:val="center" w:pos="4153"/>
        <w:tab w:val="right" w:pos="8306"/>
      </w:tabs>
      <w:snapToGrid w:val="0"/>
      <w:jc w:val="left"/>
    </w:pPr>
    <w:rPr>
      <w:sz w:val="18"/>
    </w:rPr>
  </w:style>
  <w:style w:type="paragraph" w:styleId="af7">
    <w:name w:val="header"/>
    <w:basedOn w:val="a"/>
    <w:link w:val="af8"/>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left" w:pos="1260"/>
        <w:tab w:val="right" w:leader="dot" w:pos="8637"/>
      </w:tabs>
      <w:spacing w:before="120" w:after="120"/>
      <w:ind w:firstLineChars="245" w:firstLine="588"/>
      <w:jc w:val="left"/>
    </w:pPr>
    <w:rPr>
      <w:rFonts w:ascii="宋体" w:hAnsi="宋体"/>
      <w:caps/>
      <w:snapToGrid w:val="0"/>
      <w:kern w:val="0"/>
      <w:sz w:val="24"/>
    </w:rPr>
  </w:style>
  <w:style w:type="paragraph" w:styleId="TOC4">
    <w:name w:val="toc 4"/>
    <w:basedOn w:val="a"/>
    <w:next w:val="a"/>
    <w:uiPriority w:val="39"/>
    <w:qFormat/>
    <w:pPr>
      <w:ind w:left="630"/>
      <w:jc w:val="left"/>
    </w:pPr>
    <w:rPr>
      <w:rFonts w:ascii="Calibri" w:hAnsi="Calibri"/>
      <w:sz w:val="18"/>
    </w:rPr>
  </w:style>
  <w:style w:type="paragraph" w:styleId="af9">
    <w:name w:val="Subtitle"/>
    <w:basedOn w:val="a"/>
    <w:link w:val="afa"/>
    <w:qFormat/>
    <w:pPr>
      <w:widowControl/>
      <w:jc w:val="center"/>
    </w:pPr>
    <w:rPr>
      <w:sz w:val="24"/>
      <w:u w:val="single"/>
      <w:lang w:eastAsia="en-US"/>
    </w:rPr>
  </w:style>
  <w:style w:type="paragraph" w:styleId="afb">
    <w:name w:val="footnote text"/>
    <w:basedOn w:val="a"/>
    <w:link w:val="afc"/>
    <w:qFormat/>
    <w:pPr>
      <w:snapToGrid w:val="0"/>
      <w:jc w:val="left"/>
    </w:pPr>
    <w:rPr>
      <w:sz w:val="18"/>
    </w:rPr>
  </w:style>
  <w:style w:type="paragraph" w:styleId="TOC6">
    <w:name w:val="toc 6"/>
    <w:basedOn w:val="a"/>
    <w:next w:val="a"/>
    <w:uiPriority w:val="39"/>
    <w:qFormat/>
    <w:pPr>
      <w:ind w:left="1050"/>
      <w:jc w:val="left"/>
    </w:pPr>
    <w:rPr>
      <w:rFonts w:ascii="Calibri" w:hAnsi="Calibri"/>
      <w:sz w:val="18"/>
    </w:rPr>
  </w:style>
  <w:style w:type="paragraph" w:styleId="33">
    <w:name w:val="Body Text Indent 3"/>
    <w:basedOn w:val="a"/>
    <w:link w:val="34"/>
    <w:qFormat/>
    <w:pPr>
      <w:spacing w:after="120"/>
      <w:ind w:leftChars="200" w:left="420"/>
    </w:pPr>
    <w:rPr>
      <w:sz w:val="16"/>
    </w:rPr>
  </w:style>
  <w:style w:type="paragraph" w:styleId="TOC2">
    <w:name w:val="toc 2"/>
    <w:basedOn w:val="a"/>
    <w:next w:val="a"/>
    <w:uiPriority w:val="39"/>
    <w:qFormat/>
    <w:pPr>
      <w:tabs>
        <w:tab w:val="right" w:leader="dot" w:pos="8609"/>
      </w:tabs>
      <w:ind w:left="210"/>
      <w:jc w:val="distribute"/>
    </w:pPr>
    <w:rPr>
      <w:rFonts w:ascii="Calibri" w:hAnsi="Calibri"/>
      <w:smallCaps/>
    </w:rPr>
  </w:style>
  <w:style w:type="paragraph" w:styleId="TOC9">
    <w:name w:val="toc 9"/>
    <w:basedOn w:val="a"/>
    <w:next w:val="a"/>
    <w:uiPriority w:val="39"/>
    <w:qFormat/>
    <w:pPr>
      <w:ind w:left="1680"/>
      <w:jc w:val="left"/>
    </w:pPr>
    <w:rPr>
      <w:rFonts w:ascii="Calibri" w:hAnsi="Calibri"/>
      <w:sz w:val="18"/>
    </w:rPr>
  </w:style>
  <w:style w:type="paragraph" w:styleId="23">
    <w:name w:val="Body Text 2"/>
    <w:basedOn w:val="a"/>
    <w:link w:val="24"/>
    <w:qFormat/>
    <w:rPr>
      <w:i/>
      <w:sz w:val="26"/>
    </w:rPr>
  </w:style>
  <w:style w:type="paragraph" w:styleId="afd">
    <w:name w:val="Message Header"/>
    <w:basedOn w:val="a"/>
    <w:next w:val="a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afe">
    <w:name w:val="Normal (Web)"/>
    <w:basedOn w:val="a"/>
    <w:qFormat/>
    <w:pPr>
      <w:widowControl/>
      <w:spacing w:before="100" w:beforeAutospacing="1" w:after="100" w:afterAutospacing="1"/>
      <w:jc w:val="left"/>
    </w:pPr>
    <w:rPr>
      <w:rFonts w:ascii="_x000B__x000C_" w:hAnsi="_x000B__x000C_"/>
      <w:kern w:val="0"/>
      <w:sz w:val="24"/>
    </w:rPr>
  </w:style>
  <w:style w:type="paragraph" w:styleId="12">
    <w:name w:val="index 1"/>
    <w:basedOn w:val="a"/>
    <w:next w:val="a"/>
    <w:qFormat/>
  </w:style>
  <w:style w:type="paragraph" w:styleId="aff">
    <w:name w:val="Title"/>
    <w:basedOn w:val="a"/>
    <w:link w:val="aff0"/>
    <w:qFormat/>
    <w:pPr>
      <w:widowControl/>
      <w:jc w:val="center"/>
    </w:pPr>
    <w:rPr>
      <w:kern w:val="0"/>
      <w:sz w:val="20"/>
      <w:szCs w:val="24"/>
      <w:u w:val="single"/>
      <w:lang w:eastAsia="en-US"/>
    </w:rPr>
  </w:style>
  <w:style w:type="paragraph" w:styleId="aff1">
    <w:name w:val="annotation subject"/>
    <w:basedOn w:val="a7"/>
    <w:next w:val="a7"/>
    <w:link w:val="aff2"/>
    <w:qFormat/>
    <w:pPr>
      <w:adjustRightInd/>
      <w:spacing w:line="240" w:lineRule="auto"/>
      <w:textAlignment w:val="auto"/>
    </w:pPr>
  </w:style>
  <w:style w:type="paragraph" w:styleId="aff3">
    <w:name w:val="Body Text First Indent"/>
    <w:basedOn w:val="a9"/>
    <w:qFormat/>
    <w:pPr>
      <w:spacing w:after="120"/>
      <w:ind w:firstLineChars="100" w:firstLine="420"/>
    </w:pPr>
    <w:rPr>
      <w:sz w:val="21"/>
    </w:rPr>
  </w:style>
  <w:style w:type="paragraph" w:styleId="25">
    <w:name w:val="Body Text First Indent 2"/>
    <w:basedOn w:val="aa"/>
    <w:link w:val="26"/>
    <w:qFormat/>
    <w:pPr>
      <w:spacing w:after="120" w:line="240" w:lineRule="auto"/>
      <w:ind w:leftChars="200" w:left="420" w:firstLine="420"/>
    </w:pPr>
    <w:rPr>
      <w:rFonts w:ascii="Times New Roman" w:eastAsia="宋体" w:hAnsi="Times New Roman"/>
      <w:color w:val="auto"/>
      <w:sz w:val="21"/>
    </w:rPr>
  </w:style>
  <w:style w:type="table" w:styleId="aff4">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qFormat/>
    <w:rPr>
      <w:b/>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Emphasis"/>
    <w:qFormat/>
    <w:rPr>
      <w:i/>
      <w:iCs/>
    </w:rPr>
  </w:style>
  <w:style w:type="character" w:styleId="affa">
    <w:name w:val="Hyperlink"/>
    <w:uiPriority w:val="99"/>
    <w:qFormat/>
    <w:rPr>
      <w:color w:val="0000FF"/>
      <w:u w:val="single"/>
    </w:rPr>
  </w:style>
  <w:style w:type="character" w:styleId="affb">
    <w:name w:val="annotation reference"/>
    <w:qFormat/>
    <w:rPr>
      <w:sz w:val="21"/>
    </w:rPr>
  </w:style>
  <w:style w:type="character" w:styleId="affc">
    <w:name w:val="footnote reference"/>
    <w:qFormat/>
    <w:rPr>
      <w:vertAlign w:val="superscript"/>
    </w:rPr>
  </w:style>
  <w:style w:type="paragraph" w:customStyle="1" w:styleId="BodyText">
    <w:name w:val="BodyText"/>
    <w:qFormat/>
    <w:pPr>
      <w:widowControl w:val="0"/>
      <w:spacing w:line="500" w:lineRule="exact"/>
      <w:ind w:firstLineChars="200" w:firstLine="562"/>
      <w:jc w:val="both"/>
    </w:pPr>
    <w:rPr>
      <w:kern w:val="2"/>
      <w:sz w:val="24"/>
      <w:szCs w:val="24"/>
    </w:rPr>
  </w:style>
  <w:style w:type="paragraph" w:customStyle="1" w:styleId="affd">
    <w:name w:val="默认"/>
    <w:qFormat/>
    <w:rPr>
      <w:rFonts w:ascii="Helvetica" w:hAnsi="Helvetica" w:cs="Helvetica"/>
      <w:color w:val="000000"/>
      <w:sz w:val="22"/>
      <w:szCs w:val="22"/>
    </w:rPr>
  </w:style>
  <w:style w:type="character" w:customStyle="1" w:styleId="10">
    <w:name w:val="正文文本 字符1"/>
    <w:link w:val="a9"/>
    <w:qFormat/>
    <w:rPr>
      <w:kern w:val="2"/>
      <w:sz w:val="26"/>
    </w:rPr>
  </w:style>
  <w:style w:type="character" w:customStyle="1" w:styleId="13">
    <w:name w:val="标题 1 字符"/>
    <w:qFormat/>
    <w:rPr>
      <w:rFonts w:eastAsia="黑体"/>
      <w:kern w:val="2"/>
      <w:sz w:val="44"/>
    </w:rPr>
  </w:style>
  <w:style w:type="character" w:customStyle="1" w:styleId="20">
    <w:name w:val="标题 2 字符"/>
    <w:link w:val="2"/>
    <w:qFormat/>
    <w:rPr>
      <w:rFonts w:ascii="仿宋_GB2312" w:eastAsia="仿宋_GB2312"/>
      <w:b/>
      <w:spacing w:val="1"/>
      <w:w w:val="99"/>
      <w:sz w:val="28"/>
    </w:rPr>
  </w:style>
  <w:style w:type="character" w:customStyle="1" w:styleId="30">
    <w:name w:val="标题 3 字符"/>
    <w:link w:val="3"/>
    <w:qFormat/>
    <w:rPr>
      <w:rFonts w:ascii="仿宋_GB2312" w:eastAsia="仿宋_GB2312"/>
      <w:b/>
      <w:sz w:val="24"/>
    </w:rPr>
  </w:style>
  <w:style w:type="character" w:customStyle="1" w:styleId="40">
    <w:name w:val="标题 4 字符"/>
    <w:link w:val="4"/>
    <w:qFormat/>
    <w:rPr>
      <w:rFonts w:ascii="仿宋_GB2312" w:eastAsia="仿宋_GB2312"/>
      <w:b/>
      <w:sz w:val="24"/>
    </w:rPr>
  </w:style>
  <w:style w:type="character" w:customStyle="1" w:styleId="50">
    <w:name w:val="标题 5 字符"/>
    <w:link w:val="5"/>
    <w:qFormat/>
    <w:rPr>
      <w:b/>
      <w:kern w:val="2"/>
      <w:sz w:val="28"/>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6">
    <w:name w:val="文档结构图 字符"/>
    <w:link w:val="a5"/>
    <w:qFormat/>
    <w:rPr>
      <w:kern w:val="2"/>
      <w:sz w:val="21"/>
      <w:shd w:val="clear" w:color="auto" w:fill="000080"/>
    </w:rPr>
  </w:style>
  <w:style w:type="character" w:customStyle="1" w:styleId="a8">
    <w:name w:val="批注文字 字符"/>
    <w:link w:val="a7"/>
    <w:qFormat/>
    <w:rPr>
      <w:sz w:val="24"/>
    </w:rPr>
  </w:style>
  <w:style w:type="character" w:customStyle="1" w:styleId="32">
    <w:name w:val="正文文本 3 字符"/>
    <w:link w:val="31"/>
    <w:qFormat/>
    <w:rPr>
      <w:kern w:val="2"/>
      <w:sz w:val="16"/>
    </w:rPr>
  </w:style>
  <w:style w:type="character" w:customStyle="1" w:styleId="ab">
    <w:name w:val="正文文本缩进 字符"/>
    <w:link w:val="aa"/>
    <w:qFormat/>
    <w:rPr>
      <w:rFonts w:ascii="黑体" w:eastAsia="黑体" w:hAnsi="宋体"/>
      <w:color w:val="000000"/>
      <w:kern w:val="2"/>
      <w:sz w:val="28"/>
    </w:rPr>
  </w:style>
  <w:style w:type="character" w:customStyle="1" w:styleId="ae">
    <w:name w:val="纯文本 字符"/>
    <w:link w:val="ad"/>
    <w:qFormat/>
    <w:rPr>
      <w:rFonts w:ascii="宋体" w:hAnsi="Courier New"/>
      <w:kern w:val="2"/>
      <w:sz w:val="28"/>
    </w:rPr>
  </w:style>
  <w:style w:type="character" w:customStyle="1" w:styleId="af0">
    <w:name w:val="日期 字符"/>
    <w:link w:val="af"/>
    <w:qFormat/>
    <w:rPr>
      <w:kern w:val="2"/>
      <w:sz w:val="21"/>
    </w:rPr>
  </w:style>
  <w:style w:type="character" w:customStyle="1" w:styleId="22">
    <w:name w:val="正文文本缩进 2 字符"/>
    <w:link w:val="21"/>
    <w:qFormat/>
    <w:rPr>
      <w:rFonts w:eastAsia="仿宋_GB2312"/>
      <w:kern w:val="2"/>
      <w:sz w:val="32"/>
      <w:lang w:val="en-US" w:eastAsia="zh-CN" w:bidi="ar-SA"/>
    </w:rPr>
  </w:style>
  <w:style w:type="character" w:customStyle="1" w:styleId="af2">
    <w:name w:val="尾注文本 字符"/>
    <w:link w:val="af1"/>
    <w:qFormat/>
    <w:rPr>
      <w:rFonts w:ascii="Arial" w:hAnsi="Arial" w:cs="Arial"/>
      <w:szCs w:val="24"/>
      <w:lang w:eastAsia="en-US"/>
    </w:rPr>
  </w:style>
  <w:style w:type="character" w:customStyle="1" w:styleId="af4">
    <w:name w:val="批注框文本 字符"/>
    <w:link w:val="af3"/>
    <w:qFormat/>
    <w:rPr>
      <w:kern w:val="2"/>
      <w:sz w:val="18"/>
    </w:rPr>
  </w:style>
  <w:style w:type="character" w:customStyle="1" w:styleId="af6">
    <w:name w:val="页脚 字符"/>
    <w:link w:val="af5"/>
    <w:qFormat/>
    <w:rPr>
      <w:kern w:val="2"/>
      <w:sz w:val="18"/>
    </w:rPr>
  </w:style>
  <w:style w:type="character" w:customStyle="1" w:styleId="af8">
    <w:name w:val="页眉 字符"/>
    <w:link w:val="af7"/>
    <w:uiPriority w:val="99"/>
    <w:qFormat/>
    <w:rPr>
      <w:kern w:val="2"/>
      <w:sz w:val="18"/>
    </w:rPr>
  </w:style>
  <w:style w:type="character" w:customStyle="1" w:styleId="afa">
    <w:name w:val="副标题 字符"/>
    <w:link w:val="af9"/>
    <w:qFormat/>
    <w:locked/>
    <w:rPr>
      <w:kern w:val="2"/>
      <w:sz w:val="24"/>
      <w:u w:val="single"/>
      <w:lang w:eastAsia="en-US"/>
    </w:rPr>
  </w:style>
  <w:style w:type="character" w:customStyle="1" w:styleId="afc">
    <w:name w:val="脚注文本 字符"/>
    <w:link w:val="afb"/>
    <w:qFormat/>
    <w:rPr>
      <w:kern w:val="2"/>
      <w:sz w:val="18"/>
    </w:rPr>
  </w:style>
  <w:style w:type="character" w:customStyle="1" w:styleId="34">
    <w:name w:val="正文文本缩进 3 字符"/>
    <w:link w:val="33"/>
    <w:qFormat/>
    <w:rPr>
      <w:kern w:val="2"/>
      <w:sz w:val="16"/>
    </w:rPr>
  </w:style>
  <w:style w:type="character" w:customStyle="1" w:styleId="24">
    <w:name w:val="正文文本 2 字符"/>
    <w:link w:val="23"/>
    <w:qFormat/>
    <w:rPr>
      <w:i/>
      <w:kern w:val="2"/>
      <w:sz w:val="26"/>
    </w:rPr>
  </w:style>
  <w:style w:type="character" w:customStyle="1" w:styleId="HTML0">
    <w:name w:val="HTML 预设格式 字符"/>
    <w:link w:val="HTML"/>
    <w:qFormat/>
    <w:rPr>
      <w:rFonts w:ascii="宋体" w:hAnsi="宋体" w:cs="宋体"/>
      <w:color w:val="000000"/>
      <w:sz w:val="24"/>
      <w:szCs w:val="24"/>
    </w:rPr>
  </w:style>
  <w:style w:type="character" w:customStyle="1" w:styleId="aff0">
    <w:name w:val="标题 字符"/>
    <w:link w:val="aff"/>
    <w:qFormat/>
    <w:rPr>
      <w:szCs w:val="24"/>
      <w:u w:val="single"/>
      <w:lang w:eastAsia="en-US"/>
    </w:rPr>
  </w:style>
  <w:style w:type="character" w:customStyle="1" w:styleId="aff2">
    <w:name w:val="批注主题 字符"/>
    <w:basedOn w:val="CharChar6"/>
    <w:link w:val="aff1"/>
    <w:qFormat/>
    <w:rPr>
      <w:sz w:val="24"/>
    </w:rPr>
  </w:style>
  <w:style w:type="character" w:customStyle="1" w:styleId="CharChar6">
    <w:name w:val="Char Char6"/>
    <w:qFormat/>
    <w:rPr>
      <w:sz w:val="24"/>
    </w:rPr>
  </w:style>
  <w:style w:type="character" w:customStyle="1" w:styleId="Char3">
    <w:name w:val="引用 Char3"/>
    <w:uiPriority w:val="29"/>
    <w:qFormat/>
    <w:rPr>
      <w:rFonts w:ascii="Calibri" w:eastAsia="宋体" w:hAnsi="Calibri" w:cs="Times New Roman"/>
      <w:i/>
      <w:iCs/>
      <w:color w:val="000000"/>
      <w:szCs w:val="24"/>
    </w:rPr>
  </w:style>
  <w:style w:type="character" w:customStyle="1" w:styleId="Char">
    <w:name w:val="尾注文本 Char"/>
    <w:qFormat/>
    <w:rPr>
      <w:kern w:val="2"/>
      <w:sz w:val="21"/>
      <w:szCs w:val="24"/>
    </w:rPr>
  </w:style>
  <w:style w:type="character" w:customStyle="1" w:styleId="14">
    <w:name w:val="明显参考1"/>
    <w:qFormat/>
    <w:rPr>
      <w:b/>
      <w:bCs/>
      <w:smallCaps/>
      <w:color w:val="C0504D"/>
      <w:spacing w:val="5"/>
      <w:u w:val="single"/>
    </w:rPr>
  </w:style>
  <w:style w:type="character" w:customStyle="1" w:styleId="style21">
    <w:name w:val="style21"/>
    <w:qFormat/>
    <w:rPr>
      <w:b/>
      <w:bCs/>
      <w:sz w:val="28"/>
      <w:szCs w:val="28"/>
    </w:rPr>
  </w:style>
  <w:style w:type="character" w:customStyle="1" w:styleId="CharChar12">
    <w:name w:val="Char Char12"/>
    <w:qFormat/>
    <w:rPr>
      <w:rFonts w:eastAsia="黑体"/>
      <w:kern w:val="2"/>
      <w:sz w:val="44"/>
      <w:szCs w:val="44"/>
      <w:lang w:val="en-US" w:eastAsia="zh-CN" w:bidi="ar-SA"/>
    </w:rPr>
  </w:style>
  <w:style w:type="character" w:customStyle="1" w:styleId="15">
    <w:name w:val="不明显强调1"/>
    <w:qFormat/>
    <w:rPr>
      <w:i/>
      <w:iCs/>
      <w:color w:val="808080"/>
    </w:rPr>
  </w:style>
  <w:style w:type="character" w:customStyle="1" w:styleId="Char2">
    <w:name w:val="正文文本缩进 Char2"/>
    <w:uiPriority w:val="99"/>
    <w:semiHidden/>
    <w:qFormat/>
    <w:rPr>
      <w:rFonts w:ascii="Calibri" w:eastAsia="宋体" w:hAnsi="Calibri" w:cs="Times New Roman"/>
      <w:szCs w:val="24"/>
    </w:rPr>
  </w:style>
  <w:style w:type="character" w:customStyle="1" w:styleId="Char1">
    <w:name w:val="批注主题 Char1"/>
    <w:qFormat/>
    <w:rPr>
      <w:b/>
      <w:bCs/>
      <w:kern w:val="2"/>
      <w:sz w:val="21"/>
      <w:szCs w:val="22"/>
    </w:rPr>
  </w:style>
  <w:style w:type="character" w:customStyle="1" w:styleId="5Char1">
    <w:name w:val="标题 5 Char1"/>
    <w:qFormat/>
    <w:rPr>
      <w:rFonts w:ascii="宋体" w:eastAsia="宋体" w:hAnsi="宋体" w:cs="宋体"/>
      <w:b/>
      <w:bCs/>
      <w:sz w:val="20"/>
      <w:szCs w:val="20"/>
    </w:rPr>
  </w:style>
  <w:style w:type="character" w:customStyle="1" w:styleId="11">
    <w:name w:val="标题 1 字符1"/>
    <w:link w:val="1"/>
    <w:qFormat/>
    <w:rPr>
      <w:rFonts w:ascii="Times New Roman" w:eastAsia="宋体" w:hAnsi="Times New Roman" w:cs="Times New Roman"/>
      <w:b/>
      <w:bCs/>
      <w:kern w:val="44"/>
      <w:sz w:val="44"/>
      <w:szCs w:val="44"/>
    </w:rPr>
  </w:style>
  <w:style w:type="character" w:customStyle="1" w:styleId="Char20">
    <w:name w:val="尾注文本 Char2"/>
    <w:uiPriority w:val="99"/>
    <w:semiHidden/>
    <w:qFormat/>
    <w:rPr>
      <w:rFonts w:ascii="Calibri" w:eastAsia="宋体" w:hAnsi="Calibri" w:cs="Times New Roman"/>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Char10">
    <w:name w:val="纯文本 Char1"/>
    <w:qFormat/>
    <w:rPr>
      <w:rFonts w:ascii="宋体" w:hAnsi="Courier New" w:cs="Courier New"/>
      <w:kern w:val="2"/>
      <w:sz w:val="21"/>
      <w:szCs w:val="21"/>
    </w:rPr>
  </w:style>
  <w:style w:type="character" w:customStyle="1" w:styleId="Char30">
    <w:name w:val="副标题 Char3"/>
    <w:qFormat/>
    <w:rPr>
      <w:rFonts w:eastAsia="宋体"/>
      <w:szCs w:val="24"/>
      <w:u w:val="single"/>
      <w:lang w:val="en-US" w:eastAsia="en-US" w:bidi="ar-SA"/>
    </w:rPr>
  </w:style>
  <w:style w:type="character" w:customStyle="1" w:styleId="2Char1">
    <w:name w:val="标题 2 Char1"/>
    <w:qFormat/>
    <w:rPr>
      <w:rFonts w:ascii="Cambria" w:eastAsia="宋体" w:hAnsi="Cambria" w:cs="Times New Roman"/>
      <w:b/>
      <w:bCs/>
      <w:kern w:val="2"/>
      <w:sz w:val="32"/>
      <w:szCs w:val="32"/>
    </w:rPr>
  </w:style>
  <w:style w:type="character" w:customStyle="1" w:styleId="Char11">
    <w:name w:val="正文文本 Char1"/>
    <w:qFormat/>
    <w:rPr>
      <w:kern w:val="2"/>
      <w:sz w:val="21"/>
      <w:szCs w:val="22"/>
    </w:rPr>
  </w:style>
  <w:style w:type="character" w:customStyle="1" w:styleId="CharChar11">
    <w:name w:val="Char Char11"/>
    <w:qFormat/>
    <w:rPr>
      <w:rFonts w:eastAsia="黑体"/>
      <w:kern w:val="2"/>
      <w:sz w:val="44"/>
      <w:lang w:val="en-US" w:eastAsia="zh-CN"/>
    </w:rPr>
  </w:style>
  <w:style w:type="character" w:customStyle="1" w:styleId="CharChar10">
    <w:name w:val="Char Char10"/>
    <w:qFormat/>
    <w:rPr>
      <w:rFonts w:ascii="仿宋_GB2312" w:eastAsia="仿宋_GB2312"/>
      <w:b/>
      <w:spacing w:val="1"/>
      <w:w w:val="99"/>
      <w:sz w:val="28"/>
    </w:rPr>
  </w:style>
  <w:style w:type="character" w:customStyle="1" w:styleId="Style104">
    <w:name w:val="_Style 104"/>
    <w:qFormat/>
    <w:rPr>
      <w:smallCaps/>
      <w:color w:val="C0504D"/>
      <w:u w:val="single"/>
    </w:rPr>
  </w:style>
  <w:style w:type="character" w:customStyle="1" w:styleId="Char12">
    <w:name w:val="页脚 Char1"/>
    <w:uiPriority w:val="99"/>
    <w:semiHidden/>
    <w:qFormat/>
    <w:rPr>
      <w:kern w:val="2"/>
      <w:sz w:val="18"/>
      <w:szCs w:val="18"/>
    </w:rPr>
  </w:style>
  <w:style w:type="character" w:customStyle="1" w:styleId="8Char">
    <w:name w:val="标题 8 Char"/>
    <w:qFormat/>
    <w:rPr>
      <w:rFonts w:ascii="Arial" w:eastAsia="黑体" w:hAnsi="Arial" w:cs="Times New Roman"/>
      <w:sz w:val="24"/>
      <w:szCs w:val="24"/>
    </w:rPr>
  </w:style>
  <w:style w:type="character" w:customStyle="1" w:styleId="Char21">
    <w:name w:val="纯文本 Char2"/>
    <w:uiPriority w:val="99"/>
    <w:semiHidden/>
    <w:qFormat/>
    <w:rPr>
      <w:rFonts w:ascii="宋体" w:eastAsia="宋体" w:hAnsi="Courier New" w:cs="Courier New"/>
      <w:szCs w:val="21"/>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2Char3">
    <w:name w:val="正文文本缩进 2 Char3"/>
    <w:qFormat/>
    <w:rPr>
      <w:rFonts w:eastAsia="宋体"/>
      <w:sz w:val="28"/>
      <w:szCs w:val="24"/>
      <w:lang w:val="en-US" w:eastAsia="zh-CN" w:bidi="ar-SA"/>
    </w:rPr>
  </w:style>
  <w:style w:type="character" w:customStyle="1" w:styleId="Char31">
    <w:name w:val="日期 Char3"/>
    <w:uiPriority w:val="99"/>
    <w:semiHidden/>
    <w:qFormat/>
    <w:rPr>
      <w:rFonts w:ascii="Calibri" w:eastAsia="宋体" w:hAnsi="Calibri" w:cs="Times New Roman"/>
      <w:szCs w:val="24"/>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Char34">
    <w:name w:val="Char Char34"/>
    <w:qFormat/>
    <w:rPr>
      <w:rFonts w:ascii="仿宋_GB2312" w:eastAsia="仿宋_GB2312" w:cs="MingLiU"/>
      <w:b/>
      <w:spacing w:val="1"/>
      <w:w w:val="99"/>
      <w:sz w:val="28"/>
      <w:szCs w:val="32"/>
    </w:rPr>
  </w:style>
  <w:style w:type="character" w:customStyle="1" w:styleId="Char0">
    <w:name w:val="纯文本 Char"/>
    <w:qFormat/>
    <w:rPr>
      <w:rFonts w:ascii="宋体" w:hAnsi="Courier New"/>
      <w:sz w:val="28"/>
      <w:szCs w:val="28"/>
    </w:rPr>
  </w:style>
  <w:style w:type="character" w:customStyle="1" w:styleId="HTMLChar4">
    <w:name w:val="HTML 预设格式 Char4"/>
    <w:qFormat/>
    <w:rPr>
      <w:rFonts w:ascii="Courier New" w:hAnsi="Courier New" w:cs="Courier New"/>
      <w:kern w:val="2"/>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3">
    <w:name w:val="脚注文本 Char1"/>
    <w:qFormat/>
    <w:rPr>
      <w:rFonts w:ascii="Arial" w:hAnsi="Arial" w:cs="Arial"/>
      <w:sz w:val="18"/>
      <w:szCs w:val="18"/>
      <w:lang w:eastAsia="en-US"/>
    </w:rPr>
  </w:style>
  <w:style w:type="character" w:customStyle="1" w:styleId="Char22">
    <w:name w:val="批注主题 Char2"/>
    <w:uiPriority w:val="99"/>
    <w:qFormat/>
    <w:rPr>
      <w:b/>
      <w:bCs/>
      <w:kern w:val="2"/>
      <w:sz w:val="21"/>
      <w:szCs w:val="24"/>
    </w:rPr>
  </w:style>
  <w:style w:type="character" w:customStyle="1" w:styleId="s3">
    <w:name w:val="s3"/>
    <w:qFormat/>
  </w:style>
  <w:style w:type="character" w:customStyle="1" w:styleId="style121">
    <w:name w:val="style121"/>
    <w:qFormat/>
    <w:rPr>
      <w:rFonts w:ascii="宋体" w:eastAsia="宋体" w:hAnsi="宋体" w:hint="eastAsia"/>
      <w:sz w:val="18"/>
      <w:szCs w:val="1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Char5">
    <w:name w:val="明显引用 Char5"/>
    <w:uiPriority w:val="30"/>
    <w:qFormat/>
    <w:rPr>
      <w:b/>
      <w:bCs/>
      <w:i/>
      <w:iCs/>
      <w:color w:val="4F81BD"/>
      <w:kern w:val="2"/>
      <w:sz w:val="21"/>
    </w:rPr>
  </w:style>
  <w:style w:type="character" w:customStyle="1" w:styleId="Char23">
    <w:name w:val="明显引用 Char2"/>
    <w:uiPriority w:val="99"/>
    <w:qFormat/>
    <w:rPr>
      <w:b/>
      <w:bCs/>
      <w:i/>
      <w:iCs/>
      <w:color w:val="4F81BD"/>
      <w:kern w:val="2"/>
      <w:sz w:val="21"/>
      <w:szCs w:val="24"/>
    </w:rPr>
  </w:style>
  <w:style w:type="character" w:customStyle="1" w:styleId="Char14">
    <w:name w:val="批注文字 Char1"/>
    <w:uiPriority w:val="99"/>
    <w:qFormat/>
    <w:rPr>
      <w:rFonts w:ascii="Times New Roman" w:eastAsia="宋体" w:hAnsi="Times New Roman" w:cs="Times New Roman"/>
      <w:szCs w:val="24"/>
    </w:rPr>
  </w:style>
  <w:style w:type="character" w:customStyle="1" w:styleId="CharCharCharCharChar">
    <w:name w:val="Char Char Char Char Char"/>
    <w:link w:val="Char4"/>
    <w:qFormat/>
    <w:rPr>
      <w:kern w:val="2"/>
      <w:sz w:val="18"/>
    </w:rPr>
  </w:style>
  <w:style w:type="paragraph" w:customStyle="1" w:styleId="Char4">
    <w:name w:val="Char"/>
    <w:basedOn w:val="a"/>
    <w:link w:val="CharCharCharCharChar"/>
    <w:qFormat/>
    <w:rPr>
      <w:sz w:val="18"/>
    </w:rPr>
  </w:style>
  <w:style w:type="character" w:customStyle="1" w:styleId="Char50">
    <w:name w:val="引用 Char5"/>
    <w:uiPriority w:val="29"/>
    <w:qFormat/>
    <w:rPr>
      <w:i/>
      <w:iCs/>
      <w:color w:val="000000"/>
      <w:kern w:val="2"/>
      <w:sz w:val="21"/>
    </w:rPr>
  </w:style>
  <w:style w:type="character" w:customStyle="1" w:styleId="Char15">
    <w:name w:val="文档结构图 Char1"/>
    <w:qFormat/>
    <w:rPr>
      <w:rFonts w:ascii="宋体"/>
      <w:kern w:val="2"/>
      <w:sz w:val="18"/>
      <w:szCs w:val="18"/>
    </w:rPr>
  </w:style>
  <w:style w:type="character" w:customStyle="1" w:styleId="Char24">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5Char">
    <w:name w:val="5号正文 Char"/>
    <w:link w:val="51"/>
    <w:qFormat/>
    <w:rPr>
      <w:rFonts w:ascii="宋体" w:eastAsia="Times New Roman" w:hAnsi="宋体"/>
      <w:snapToGrid w:val="0"/>
      <w:sz w:val="21"/>
      <w:szCs w:val="21"/>
      <w:lang w:val="en-US" w:eastAsia="zh-CN" w:bidi="ar-SA"/>
    </w:rPr>
  </w:style>
  <w:style w:type="paragraph" w:customStyle="1" w:styleId="51">
    <w:name w:val="5号正文"/>
    <w:link w:val="5Char"/>
    <w:qFormat/>
    <w:pPr>
      <w:widowControl w:val="0"/>
      <w:spacing w:line="360" w:lineRule="exact"/>
      <w:ind w:firstLineChars="200" w:firstLine="420"/>
      <w:jc w:val="both"/>
    </w:pPr>
    <w:rPr>
      <w:rFonts w:ascii="宋体" w:eastAsia="Times New Roman" w:hAnsi="宋体"/>
      <w:snapToGrid w:val="0"/>
      <w:sz w:val="21"/>
      <w:szCs w:val="21"/>
    </w:rPr>
  </w:style>
  <w:style w:type="character" w:customStyle="1" w:styleId="4Char1">
    <w:name w:val="标题 4 Char1"/>
    <w:qFormat/>
    <w:rPr>
      <w:rFonts w:ascii="宋体" w:eastAsia="宋体" w:hAnsi="宋体" w:cs="宋体"/>
      <w:b/>
      <w:bCs/>
      <w:sz w:val="24"/>
      <w:szCs w:val="24"/>
    </w:rPr>
  </w:style>
  <w:style w:type="character" w:customStyle="1" w:styleId="Char25">
    <w:name w:val="日期 Char2"/>
    <w:uiPriority w:val="99"/>
    <w:qFormat/>
    <w:rPr>
      <w:kern w:val="2"/>
      <w:sz w:val="21"/>
      <w:szCs w:val="24"/>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keepNext/>
      <w:keepLines/>
      <w:autoSpaceDE/>
      <w:autoSpaceDN/>
      <w:adjustRightInd/>
      <w:snapToGrid/>
      <w:spacing w:before="260" w:after="260" w:line="413" w:lineRule="auto"/>
      <w:jc w:val="both"/>
    </w:pPr>
    <w:rPr>
      <w:rFonts w:ascii="Arial" w:eastAsia="宋体" w:hAnsi="Arial"/>
      <w:bCs/>
      <w:spacing w:val="0"/>
      <w:w w:val="100"/>
      <w:sz w:val="24"/>
      <w:szCs w:val="32"/>
    </w:rPr>
  </w:style>
  <w:style w:type="character" w:customStyle="1" w:styleId="colorred1">
    <w:name w:val="color_red1"/>
    <w:qFormat/>
    <w:rPr>
      <w:color w:val="FA0004"/>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keepNext/>
      <w:keepLines/>
      <w:autoSpaceDE/>
      <w:autoSpaceDN/>
      <w:adjustRightInd/>
      <w:spacing w:before="260" w:after="260" w:line="413" w:lineRule="auto"/>
      <w:jc w:val="both"/>
    </w:pPr>
    <w:rPr>
      <w:rFonts w:ascii="Arial" w:eastAsia="宋体" w:hAnsi="Arial"/>
      <w:bCs/>
      <w:szCs w:val="32"/>
    </w:rPr>
  </w:style>
  <w:style w:type="character" w:customStyle="1" w:styleId="CharChar36">
    <w:name w:val="Char Char36"/>
    <w:qFormat/>
    <w:rPr>
      <w:rFonts w:ascii="仿宋_GB2312" w:eastAsia="仿宋_GB2312" w:cs="MingLiU"/>
      <w:b/>
      <w:sz w:val="24"/>
      <w:szCs w:val="28"/>
    </w:rPr>
  </w:style>
  <w:style w:type="character" w:customStyle="1" w:styleId="3Char1">
    <w:name w:val="正文文本 3 Char1"/>
    <w:qFormat/>
    <w:rPr>
      <w:kern w:val="2"/>
      <w:sz w:val="16"/>
      <w:szCs w:val="16"/>
    </w:rPr>
  </w:style>
  <w:style w:type="character" w:customStyle="1" w:styleId="Char6">
    <w:name w:val="引用 Char"/>
    <w:link w:val="27"/>
    <w:qFormat/>
    <w:rPr>
      <w:i/>
      <w:iCs/>
      <w:color w:val="000000"/>
      <w:kern w:val="2"/>
      <w:sz w:val="21"/>
      <w:szCs w:val="24"/>
    </w:rPr>
  </w:style>
  <w:style w:type="paragraph" w:customStyle="1" w:styleId="27">
    <w:name w:val="引用2"/>
    <w:basedOn w:val="a"/>
    <w:next w:val="a"/>
    <w:link w:val="Char6"/>
    <w:qFormat/>
    <w:rPr>
      <w:i/>
      <w:iCs/>
      <w:color w:val="000000"/>
      <w:szCs w:val="24"/>
    </w:rPr>
  </w:style>
  <w:style w:type="character" w:customStyle="1" w:styleId="CharChar2">
    <w:name w:val="Char Char2"/>
    <w:qFormat/>
    <w:rPr>
      <w:kern w:val="2"/>
      <w:sz w:val="26"/>
    </w:rPr>
  </w:style>
  <w:style w:type="character" w:customStyle="1" w:styleId="Char40">
    <w:name w:val="标题 Char4"/>
    <w:qFormat/>
    <w:rPr>
      <w:rFonts w:ascii="Cambria" w:hAnsi="Cambria" w:cs="Times New Roman"/>
      <w:b/>
      <w:bCs/>
      <w:kern w:val="2"/>
      <w:sz w:val="32"/>
      <w:szCs w:val="32"/>
    </w:rPr>
  </w:style>
  <w:style w:type="character" w:customStyle="1" w:styleId="Char7">
    <w:name w:val="页眉 Char"/>
    <w:qFormat/>
    <w:rPr>
      <w:sz w:val="18"/>
      <w:szCs w:val="18"/>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8">
    <w:name w:val="日期 Char"/>
    <w:qFormat/>
    <w:rPr>
      <w:rFonts w:eastAsia="宋体"/>
      <w:szCs w:val="24"/>
    </w:rPr>
  </w:style>
  <w:style w:type="character" w:customStyle="1" w:styleId="3Char">
    <w:name w:val="正文文本缩进 3 Char"/>
    <w:qFormat/>
    <w:rPr>
      <w:kern w:val="2"/>
      <w:sz w:val="16"/>
      <w:szCs w:val="16"/>
    </w:rPr>
  </w:style>
  <w:style w:type="character" w:customStyle="1" w:styleId="7Char1">
    <w:name w:val="标题 7 Char1"/>
    <w:qFormat/>
    <w:rPr>
      <w:rFonts w:ascii="Times New Roman" w:eastAsia="仿宋_GB2312" w:hAnsi="Times New Roman" w:cs="Times New Roman"/>
      <w:sz w:val="30"/>
      <w:szCs w:val="20"/>
    </w:rPr>
  </w:style>
  <w:style w:type="character" w:customStyle="1" w:styleId="5Char0">
    <w:name w:val="标题 5 Char"/>
    <w:qFormat/>
    <w:rPr>
      <w:rFonts w:ascii="Calibri" w:eastAsia="宋体" w:hAnsi="Calibri" w:cs="Times New Roman"/>
      <w:b/>
      <w:bCs/>
      <w:sz w:val="28"/>
      <w:szCs w:val="28"/>
    </w:rPr>
  </w:style>
  <w:style w:type="character" w:customStyle="1" w:styleId="CharChar3">
    <w:name w:val="Char Char3"/>
    <w:qFormat/>
    <w:rPr>
      <w:kern w:val="2"/>
      <w:sz w:val="18"/>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title11">
    <w:name w:val="title11"/>
    <w:qFormat/>
    <w:rPr>
      <w:b/>
      <w:bCs/>
      <w:color w:val="FFFFFF"/>
      <w:sz w:val="11"/>
      <w:szCs w:val="11"/>
    </w:rPr>
  </w:style>
  <w:style w:type="character" w:customStyle="1" w:styleId="Char9">
    <w:name w:val="明显引用 Char"/>
    <w:qFormat/>
    <w:rPr>
      <w:rFonts w:ascii="Times New Roman" w:eastAsia="宋体" w:hAnsi="Times New Roman" w:cs="Times New Roman"/>
      <w:b/>
      <w:bCs/>
      <w:i/>
      <w:iCs/>
      <w:color w:val="4F81BD"/>
      <w:kern w:val="2"/>
      <w:sz w:val="21"/>
      <w:szCs w:val="24"/>
    </w:rPr>
  </w:style>
  <w:style w:type="character" w:customStyle="1" w:styleId="Char16">
    <w:name w:val="副标题 Char1"/>
    <w:qFormat/>
    <w:rPr>
      <w:rFonts w:ascii="Cambria" w:hAnsi="Cambria" w:cs="Times New Roman"/>
      <w:b/>
      <w:bCs/>
      <w:kern w:val="28"/>
      <w:sz w:val="32"/>
      <w:szCs w:val="32"/>
    </w:rPr>
  </w:style>
  <w:style w:type="character" w:customStyle="1" w:styleId="14t1">
    <w:name w:val="14t1"/>
    <w:qFormat/>
    <w:rPr>
      <w:rFonts w:ascii="宋体" w:eastAsia="宋体" w:hAnsi="宋体" w:hint="eastAsia"/>
      <w:sz w:val="11"/>
      <w:szCs w:val="11"/>
    </w:rPr>
  </w:style>
  <w:style w:type="character" w:customStyle="1" w:styleId="Chara">
    <w:name w:val="文档结构图 Char"/>
    <w:qFormat/>
    <w:rPr>
      <w:rFonts w:ascii="宋体"/>
      <w:kern w:val="2"/>
      <w:sz w:val="18"/>
      <w:szCs w:val="18"/>
    </w:rPr>
  </w:style>
  <w:style w:type="character" w:customStyle="1" w:styleId="textcontents">
    <w:name w:val="textcontents"/>
    <w:qFormat/>
    <w:rPr>
      <w:rFonts w:cs="Times New Roman"/>
    </w:rPr>
  </w:style>
  <w:style w:type="character" w:customStyle="1" w:styleId="3Char10">
    <w:name w:val="正文文本缩进 3 Char1"/>
    <w:qFormat/>
    <w:rPr>
      <w:rFonts w:ascii="宋体" w:hAnsi="宋体"/>
      <w:kern w:val="2"/>
      <w:sz w:val="28"/>
      <w:szCs w:val="28"/>
    </w:rPr>
  </w:style>
  <w:style w:type="character" w:customStyle="1" w:styleId="CharChar8">
    <w:name w:val="Char Char8"/>
    <w:qFormat/>
    <w:rPr>
      <w:rFonts w:ascii="仿宋_GB2312" w:eastAsia="仿宋_GB2312"/>
      <w:b/>
      <w:sz w:val="24"/>
    </w:rPr>
  </w:style>
  <w:style w:type="character" w:customStyle="1" w:styleId="Char32">
    <w:name w:val="明显引用 Char3"/>
    <w:uiPriority w:val="30"/>
    <w:qFormat/>
    <w:rPr>
      <w:rFonts w:ascii="Calibri" w:eastAsia="宋体" w:hAnsi="Calibri" w:cs="Times New Roman"/>
      <w:b/>
      <w:bCs/>
      <w:i/>
      <w:iCs/>
      <w:color w:val="4F81BD"/>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Char17">
    <w:name w:val="明显引用 Char1"/>
    <w:link w:val="16"/>
    <w:uiPriority w:val="30"/>
    <w:qFormat/>
    <w:rPr>
      <w:b/>
      <w:bCs/>
      <w:i/>
      <w:iCs/>
      <w:color w:val="4F81BD"/>
      <w:kern w:val="2"/>
      <w:sz w:val="21"/>
    </w:rPr>
  </w:style>
  <w:style w:type="paragraph" w:customStyle="1" w:styleId="16">
    <w:name w:val="明显引用1"/>
    <w:basedOn w:val="a"/>
    <w:next w:val="a"/>
    <w:link w:val="Char17"/>
    <w:uiPriority w:val="30"/>
    <w:qFormat/>
    <w:pPr>
      <w:pBdr>
        <w:bottom w:val="single" w:sz="4" w:space="4" w:color="4F81BD"/>
      </w:pBdr>
      <w:spacing w:before="200" w:after="280"/>
      <w:ind w:left="936" w:right="936"/>
    </w:pPr>
    <w:rPr>
      <w:b/>
      <w:bCs/>
      <w:i/>
      <w:iCs/>
      <w:color w:val="4F81BD"/>
    </w:rPr>
  </w:style>
  <w:style w:type="character" w:customStyle="1" w:styleId="CharChar20">
    <w:name w:val="普通文字 Char Char2"/>
    <w:qFormat/>
    <w:rPr>
      <w:rFonts w:ascii="宋体" w:hAnsi="Courier New"/>
      <w:kern w:val="2"/>
      <w:sz w:val="28"/>
      <w:szCs w:val="28"/>
    </w:rPr>
  </w:style>
  <w:style w:type="character" w:customStyle="1" w:styleId="CharChar111">
    <w:name w:val="Char Char111"/>
    <w:qFormat/>
    <w:rPr>
      <w:rFonts w:eastAsia="黑体"/>
      <w:kern w:val="2"/>
      <w:sz w:val="44"/>
      <w:lang w:val="en-US" w:eastAsia="zh-CN"/>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font161">
    <w:name w:val="font161"/>
    <w:qFormat/>
    <w:rPr>
      <w:b/>
      <w:bCs/>
      <w:sz w:val="32"/>
      <w:szCs w:val="32"/>
    </w:rPr>
  </w:style>
  <w:style w:type="character" w:customStyle="1" w:styleId="Char33">
    <w:name w:val="正文文本 Char3"/>
    <w:uiPriority w:val="99"/>
    <w:semiHidden/>
    <w:qFormat/>
    <w:rPr>
      <w:rFonts w:ascii="Calibri" w:eastAsia="宋体" w:hAnsi="Calibri" w:cs="Times New Roman"/>
      <w:szCs w:val="24"/>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Char26">
    <w:name w:val="引用 Char2"/>
    <w:uiPriority w:val="99"/>
    <w:qFormat/>
    <w:rPr>
      <w:i/>
      <w:iCs/>
      <w:color w:val="000000"/>
      <w:kern w:val="2"/>
      <w:sz w:val="21"/>
      <w:szCs w:val="24"/>
    </w:rPr>
  </w:style>
  <w:style w:type="character" w:customStyle="1" w:styleId="CharChar91">
    <w:name w:val="Char Char91"/>
    <w:qFormat/>
    <w:rPr>
      <w:rFonts w:ascii="仿宋_GB2312" w:eastAsia="仿宋_GB2312"/>
      <w:b/>
      <w:sz w:val="24"/>
    </w:rPr>
  </w:style>
  <w:style w:type="character" w:customStyle="1" w:styleId="Charb">
    <w:name w:val="招标节 Char"/>
    <w:link w:val="affe"/>
    <w:qFormat/>
    <w:rPr>
      <w:rFonts w:eastAsia="黑体"/>
      <w:b/>
      <w:kern w:val="2"/>
      <w:sz w:val="21"/>
      <w:szCs w:val="18"/>
      <w:lang w:val="en-US" w:eastAsia="zh-CN" w:bidi="ar-SA"/>
    </w:rPr>
  </w:style>
  <w:style w:type="paragraph" w:customStyle="1" w:styleId="affe">
    <w:name w:val="招标节"/>
    <w:basedOn w:val="a"/>
    <w:next w:val="afff"/>
    <w:link w:val="Charb"/>
    <w:qFormat/>
    <w:pPr>
      <w:spacing w:beforeLines="50" w:afterLines="50"/>
      <w:outlineLvl w:val="1"/>
    </w:pPr>
    <w:rPr>
      <w:rFonts w:eastAsia="黑体"/>
      <w:b/>
      <w:szCs w:val="18"/>
    </w:rPr>
  </w:style>
  <w:style w:type="paragraph" w:customStyle="1" w:styleId="afff">
    <w:name w:val="小标题"/>
    <w:basedOn w:val="afff0"/>
    <w:next w:val="afff0"/>
    <w:link w:val="Charc"/>
    <w:qFormat/>
    <w:pPr>
      <w:ind w:firstLineChars="0" w:firstLine="0"/>
      <w:outlineLvl w:val="2"/>
    </w:pPr>
    <w:rPr>
      <w:rFonts w:eastAsia="黑体"/>
    </w:rPr>
  </w:style>
  <w:style w:type="paragraph" w:customStyle="1" w:styleId="afff0">
    <w:name w:val="招标正文"/>
    <w:basedOn w:val="a"/>
    <w:link w:val="Chard"/>
    <w:qFormat/>
    <w:pPr>
      <w:spacing w:line="300" w:lineRule="auto"/>
      <w:ind w:firstLineChars="200" w:firstLine="420"/>
    </w:pPr>
    <w:rPr>
      <w:szCs w:val="18"/>
    </w:rPr>
  </w:style>
  <w:style w:type="character" w:customStyle="1" w:styleId="Chard">
    <w:name w:val="招标正文 Char"/>
    <w:link w:val="afff0"/>
    <w:qFormat/>
    <w:rPr>
      <w:rFonts w:eastAsia="宋体"/>
      <w:kern w:val="2"/>
      <w:sz w:val="21"/>
      <w:szCs w:val="18"/>
      <w:lang w:val="en-US" w:eastAsia="zh-CN" w:bidi="ar-SA"/>
    </w:rPr>
  </w:style>
  <w:style w:type="character" w:customStyle="1" w:styleId="Charc">
    <w:name w:val="小标题 Char"/>
    <w:link w:val="afff"/>
    <w:qFormat/>
    <w:rPr>
      <w:rFonts w:eastAsia="黑体"/>
      <w:kern w:val="2"/>
      <w:sz w:val="21"/>
      <w:szCs w:val="18"/>
      <w:lang w:val="en-US" w:eastAsia="zh-CN" w:bidi="ar-SA"/>
    </w:rPr>
  </w:style>
  <w:style w:type="character" w:customStyle="1" w:styleId="17">
    <w:name w:val="明显强调1"/>
    <w:qFormat/>
    <w:rPr>
      <w:b/>
      <w:bCs/>
      <w:i/>
      <w:iCs/>
      <w:color w:val="4F81BD"/>
    </w:rPr>
  </w:style>
  <w:style w:type="character" w:customStyle="1" w:styleId="3Char0">
    <w:name w:val="正文文本 3 Char"/>
    <w:qFormat/>
    <w:rPr>
      <w:kern w:val="2"/>
      <w:sz w:val="16"/>
      <w:szCs w:val="16"/>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Style182">
    <w:name w:val="_Style 182"/>
    <w:qFormat/>
    <w:rPr>
      <w:b/>
      <w:bCs/>
      <w:smallCaps/>
      <w:spacing w:val="5"/>
    </w:rPr>
  </w:style>
  <w:style w:type="character" w:customStyle="1" w:styleId="Style183">
    <w:name w:val="_Style 183"/>
    <w:qFormat/>
    <w:rPr>
      <w:i/>
      <w:iCs/>
      <w:color w:val="808080"/>
    </w:rPr>
  </w:style>
  <w:style w:type="character" w:customStyle="1" w:styleId="Alt0Char">
    <w:name w:val="！正文 Alt+0 Char"/>
    <w:link w:val="Alt0"/>
    <w:qFormat/>
    <w:rPr>
      <w:rFonts w:eastAsia="仿宋"/>
      <w:sz w:val="28"/>
      <w:szCs w:val="28"/>
    </w:rPr>
  </w:style>
  <w:style w:type="paragraph" w:customStyle="1" w:styleId="Alt0">
    <w:name w:val="！正文 Alt+0"/>
    <w:basedOn w:val="a"/>
    <w:link w:val="Alt0Char"/>
    <w:qFormat/>
    <w:pPr>
      <w:spacing w:line="360" w:lineRule="auto"/>
      <w:ind w:firstLineChars="200" w:firstLine="560"/>
    </w:pPr>
    <w:rPr>
      <w:rFonts w:eastAsia="仿宋"/>
      <w:kern w:val="0"/>
      <w:sz w:val="28"/>
      <w:szCs w:val="28"/>
    </w:rPr>
  </w:style>
  <w:style w:type="character" w:customStyle="1" w:styleId="Char34">
    <w:name w:val="文档结构图 Char3"/>
    <w:uiPriority w:val="99"/>
    <w:semiHidden/>
    <w:qFormat/>
    <w:rPr>
      <w:rFonts w:ascii="宋体" w:eastAsia="宋体" w:hAnsi="Calibri" w:cs="Times New Roman"/>
      <w:sz w:val="18"/>
      <w:szCs w:val="18"/>
    </w:rPr>
  </w:style>
  <w:style w:type="character" w:customStyle="1" w:styleId="afff1">
    <w:name w:val="引用 字符"/>
    <w:link w:val="afff2"/>
    <w:qFormat/>
    <w:rPr>
      <w:i/>
      <w:iCs/>
      <w:color w:val="000000"/>
      <w:kern w:val="2"/>
      <w:sz w:val="21"/>
      <w:szCs w:val="22"/>
    </w:rPr>
  </w:style>
  <w:style w:type="paragraph" w:styleId="afff2">
    <w:name w:val="Quote"/>
    <w:basedOn w:val="a"/>
    <w:next w:val="a"/>
    <w:link w:val="afff1"/>
    <w:qFormat/>
    <w:rPr>
      <w:i/>
      <w:iCs/>
      <w:color w:val="000000"/>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35">
    <w:name w:val="批注主题 Char3"/>
    <w:uiPriority w:val="99"/>
    <w:semiHidden/>
    <w:qFormat/>
    <w:rPr>
      <w:rFonts w:ascii="Calibri" w:eastAsia="宋体" w:hAnsi="Calibri" w:cs="Times New Roman"/>
      <w:b/>
      <w:bCs/>
      <w:szCs w:val="24"/>
    </w:rPr>
  </w:style>
  <w:style w:type="character" w:customStyle="1" w:styleId="CharChar14">
    <w:name w:val="Char Char14"/>
    <w:qFormat/>
    <w:rPr>
      <w:kern w:val="2"/>
      <w:sz w:val="18"/>
      <w:szCs w:val="18"/>
    </w:rPr>
  </w:style>
  <w:style w:type="character" w:customStyle="1" w:styleId="Char27">
    <w:name w:val="正文文本 Char2"/>
    <w:uiPriority w:val="99"/>
    <w:qFormat/>
    <w:rPr>
      <w:kern w:val="2"/>
      <w:sz w:val="21"/>
      <w:szCs w:val="24"/>
    </w:rPr>
  </w:style>
  <w:style w:type="character" w:customStyle="1" w:styleId="CharChar17">
    <w:name w:val="Char Char17"/>
    <w:qFormat/>
    <w:rPr>
      <w:kern w:val="2"/>
      <w:sz w:val="26"/>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Char41">
    <w:name w:val="尾注文本 Char4"/>
    <w:qFormat/>
    <w:rPr>
      <w:kern w:val="2"/>
      <w:sz w:val="21"/>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0d1471">
    <w:name w:val="0d1471"/>
    <w:qFormat/>
    <w:rPr>
      <w:color w:val="000000"/>
      <w:sz w:val="11"/>
      <w:szCs w:val="11"/>
      <w:u w:val="none"/>
    </w:rPr>
  </w:style>
  <w:style w:type="character" w:customStyle="1" w:styleId="Chare">
    <w:name w:val="正文文本 Char"/>
    <w:qFormat/>
    <w:rPr>
      <w:sz w:val="26"/>
      <w:szCs w:val="24"/>
    </w:rPr>
  </w:style>
  <w:style w:type="character" w:customStyle="1" w:styleId="18">
    <w:name w:val="书籍标题1"/>
    <w:qFormat/>
    <w:rPr>
      <w:b/>
      <w:bCs/>
      <w:smallCaps/>
      <w:spacing w:val="5"/>
    </w:rPr>
  </w:style>
  <w:style w:type="character" w:customStyle="1" w:styleId="style161">
    <w:name w:val="style161"/>
    <w:qFormat/>
    <w:rPr>
      <w:b/>
      <w:bCs/>
      <w:color w:val="333333"/>
    </w:rPr>
  </w:style>
  <w:style w:type="character" w:customStyle="1" w:styleId="Charf">
    <w:name w:val="正文文本缩进 Char"/>
    <w:qFormat/>
    <w:rPr>
      <w:rFonts w:ascii="黑体" w:eastAsia="黑体" w:hAnsi="宋体"/>
      <w:color w:val="000000"/>
      <w:sz w:val="28"/>
      <w:szCs w:val="32"/>
    </w:rPr>
  </w:style>
  <w:style w:type="character" w:customStyle="1" w:styleId="CharChar23">
    <w:name w:val="Char Char23"/>
    <w:qFormat/>
    <w:rPr>
      <w:rFonts w:ascii="Cambria" w:eastAsia="宋体" w:hAnsi="Cambria" w:cs="Times New Roman"/>
      <w:b/>
      <w:bCs/>
      <w:kern w:val="2"/>
      <w:sz w:val="32"/>
      <w:szCs w:val="32"/>
    </w:rPr>
  </w:style>
  <w:style w:type="character" w:customStyle="1" w:styleId="19">
    <w:name w:val="未处理的提及1"/>
    <w:uiPriority w:val="99"/>
    <w:unhideWhenUsed/>
    <w:qFormat/>
    <w:rPr>
      <w:color w:val="808080"/>
      <w:shd w:val="clear" w:color="auto" w:fill="E6E6E6"/>
    </w:rPr>
  </w:style>
  <w:style w:type="character" w:customStyle="1" w:styleId="CharChar121">
    <w:name w:val="Char Char121"/>
    <w:qFormat/>
    <w:rPr>
      <w:rFonts w:ascii="宋体" w:eastAsia="宋体" w:hAnsi="Courier New"/>
      <w:kern w:val="2"/>
      <w:sz w:val="28"/>
      <w:lang w:val="en-US" w:eastAsia="zh-CN" w:bidi="ar-SA"/>
    </w:rPr>
  </w:style>
  <w:style w:type="character" w:customStyle="1" w:styleId="Char18">
    <w:name w:val="批注框文本 Char1"/>
    <w:qFormat/>
    <w:rPr>
      <w:kern w:val="2"/>
      <w:sz w:val="18"/>
      <w:szCs w:val="18"/>
    </w:rPr>
  </w:style>
  <w:style w:type="character" w:customStyle="1" w:styleId="Char28">
    <w:name w:val="副标题 Char2"/>
    <w:uiPriority w:val="11"/>
    <w:qFormat/>
    <w:rPr>
      <w:rFonts w:ascii="Cambria" w:eastAsia="宋体" w:hAnsi="Cambria" w:cs="Times New Roman"/>
      <w:b/>
      <w:bCs/>
      <w:kern w:val="28"/>
      <w:sz w:val="32"/>
      <w:szCs w:val="32"/>
    </w:rPr>
  </w:style>
  <w:style w:type="character" w:customStyle="1" w:styleId="unnamed1">
    <w:name w:val="unnamed1"/>
    <w:basedOn w:val="a0"/>
    <w:qFormat/>
  </w:style>
  <w:style w:type="character" w:customStyle="1" w:styleId="CharChar22">
    <w:name w:val="Char Char22"/>
    <w:qFormat/>
    <w:rPr>
      <w:b/>
      <w:bCs/>
      <w:kern w:val="2"/>
      <w:sz w:val="32"/>
      <w:szCs w:val="32"/>
    </w:rPr>
  </w:style>
  <w:style w:type="character" w:customStyle="1" w:styleId="CharChar1">
    <w:name w:val="普通文字 Char Char1"/>
    <w:qFormat/>
    <w:rPr>
      <w:rFonts w:ascii="宋体" w:hAnsi="Courier New"/>
      <w:kern w:val="2"/>
      <w:sz w:val="28"/>
      <w:szCs w:val="28"/>
    </w:rPr>
  </w:style>
  <w:style w:type="character" w:customStyle="1" w:styleId="maintdbg7601">
    <w:name w:val="main_tdbg_7601"/>
    <w:qFormat/>
    <w:rPr>
      <w:sz w:val="14"/>
      <w:szCs w:val="14"/>
    </w:rPr>
  </w:style>
  <w:style w:type="character" w:customStyle="1" w:styleId="Char19">
    <w:name w:val="日期 Char1"/>
    <w:qFormat/>
    <w:rPr>
      <w:kern w:val="2"/>
      <w:sz w:val="21"/>
      <w:szCs w:val="22"/>
    </w:rPr>
  </w:style>
  <w:style w:type="character" w:customStyle="1" w:styleId="l1">
    <w:name w:val="l1"/>
    <w:basedOn w:val="a0"/>
    <w:qFormat/>
  </w:style>
  <w:style w:type="character" w:customStyle="1" w:styleId="Char1a">
    <w:name w:val="尾注文本 Char1"/>
    <w:qFormat/>
    <w:rPr>
      <w:rFonts w:ascii="Arial" w:hAnsi="Arial" w:cs="Arial"/>
      <w:szCs w:val="24"/>
      <w:lang w:eastAsia="en-US"/>
    </w:rPr>
  </w:style>
  <w:style w:type="character" w:customStyle="1" w:styleId="ca-141">
    <w:name w:val="ca-141"/>
    <w:qFormat/>
    <w:rPr>
      <w:rFonts w:ascii="仿宋_GB2312" w:eastAsia="仿宋_GB2312" w:hint="eastAsia"/>
      <w:sz w:val="21"/>
      <w:szCs w:val="21"/>
    </w:rPr>
  </w:style>
  <w:style w:type="character" w:customStyle="1" w:styleId="CharChar21">
    <w:name w:val="Char Char21"/>
    <w:qFormat/>
    <w:rPr>
      <w:rFonts w:ascii="宋体" w:hAnsi="宋体" w:cs="宋体"/>
      <w:b/>
      <w:bCs/>
      <w:sz w:val="24"/>
      <w:szCs w:val="24"/>
    </w:rPr>
  </w:style>
  <w:style w:type="character" w:customStyle="1" w:styleId="9Char">
    <w:name w:val="标题 9 Char"/>
    <w:qFormat/>
    <w:rPr>
      <w:rFonts w:ascii="Arial" w:eastAsia="黑体" w:hAnsi="Arial" w:cs="Times New Roman"/>
      <w:szCs w:val="21"/>
    </w:rPr>
  </w:style>
  <w:style w:type="character" w:customStyle="1" w:styleId="HTMLChar1">
    <w:name w:val="HTML 预设格式 Char1"/>
    <w:qFormat/>
    <w:rPr>
      <w:rFonts w:ascii="宋体" w:hAnsi="宋体" w:cs="宋体"/>
      <w:color w:val="000000"/>
      <w:sz w:val="24"/>
      <w:szCs w:val="24"/>
    </w:rPr>
  </w:style>
  <w:style w:type="character" w:customStyle="1" w:styleId="Charf0">
    <w:name w:val="页脚 Char"/>
    <w:qFormat/>
    <w:rPr>
      <w:sz w:val="18"/>
      <w:szCs w:val="18"/>
    </w:rPr>
  </w:style>
  <w:style w:type="character" w:customStyle="1" w:styleId="Char1b">
    <w:name w:val="正文文本缩进 Char1"/>
    <w:qFormat/>
    <w:rPr>
      <w:kern w:val="2"/>
      <w:sz w:val="21"/>
      <w:szCs w:val="24"/>
    </w:rPr>
  </w:style>
  <w:style w:type="character" w:customStyle="1" w:styleId="7Char">
    <w:name w:val="标题 7 Char"/>
    <w:qFormat/>
    <w:rPr>
      <w:rFonts w:ascii="Calibri" w:eastAsia="宋体" w:hAnsi="Calibri" w:cs="Times New Roman"/>
      <w:b/>
      <w:bCs/>
      <w:sz w:val="24"/>
      <w:szCs w:val="24"/>
    </w:rPr>
  </w:style>
  <w:style w:type="character" w:customStyle="1" w:styleId="6Char">
    <w:name w:val="标题 6 Char"/>
    <w:qFormat/>
    <w:rPr>
      <w:rFonts w:ascii="Arial" w:eastAsia="黑体" w:hAnsi="Arial" w:cs="Times New Roman"/>
      <w:b/>
      <w:bCs/>
      <w:sz w:val="24"/>
      <w:szCs w:val="24"/>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4">
    <w:name w:val="Char Char4"/>
    <w:qFormat/>
    <w:rPr>
      <w:rFonts w:ascii="宋体" w:hAnsi="Courier New"/>
      <w:kern w:val="2"/>
      <w:sz w:val="28"/>
    </w:rPr>
  </w:style>
  <w:style w:type="character" w:customStyle="1" w:styleId="3Char3">
    <w:name w:val="标题 3 Char"/>
    <w:qFormat/>
    <w:rPr>
      <w:rFonts w:ascii="仿宋_GB2312" w:eastAsia="仿宋_GB2312" w:hAnsi="Calibri" w:cs="Times New Roman"/>
      <w:b/>
      <w:kern w:val="0"/>
      <w:sz w:val="24"/>
      <w:szCs w:val="28"/>
    </w:rPr>
  </w:style>
  <w:style w:type="character" w:customStyle="1" w:styleId="intel3">
    <w:name w:val="intel3"/>
    <w:basedOn w:val="a0"/>
    <w:qFormat/>
  </w:style>
  <w:style w:type="character" w:customStyle="1" w:styleId="2Char11">
    <w:name w:val="正文文本缩进 2 Char1"/>
    <w:qFormat/>
    <w:rPr>
      <w:sz w:val="28"/>
      <w:szCs w:val="24"/>
    </w:rPr>
  </w:style>
  <w:style w:type="character" w:customStyle="1" w:styleId="1a">
    <w:name w:val="不明显参考1"/>
    <w:qFormat/>
    <w:rPr>
      <w:smallCaps/>
      <w:color w:val="C0504D"/>
      <w:u w:val="single"/>
    </w:rPr>
  </w:style>
  <w:style w:type="character" w:customStyle="1" w:styleId="Charf1">
    <w:name w:val="脚注文本 Char"/>
    <w:qFormat/>
    <w:rPr>
      <w:rFonts w:ascii="Arial" w:eastAsia="宋体" w:hAnsi="Arial" w:cs="Arial"/>
      <w:sz w:val="18"/>
      <w:szCs w:val="18"/>
      <w:lang w:eastAsia="en-US"/>
    </w:rPr>
  </w:style>
  <w:style w:type="character" w:customStyle="1" w:styleId="Charf2">
    <w:name w:val="标题 Char"/>
    <w:qFormat/>
    <w:rPr>
      <w:rFonts w:ascii="Cambria" w:eastAsia="宋体" w:hAnsi="Cambria" w:cs="Times New Roman"/>
      <w:b/>
      <w:bCs/>
      <w:kern w:val="2"/>
      <w:sz w:val="32"/>
      <w:szCs w:val="32"/>
    </w:rPr>
  </w:style>
  <w:style w:type="character" w:customStyle="1" w:styleId="afff3">
    <w:name w:val="正文文本 字符"/>
    <w:qFormat/>
    <w:rPr>
      <w:kern w:val="2"/>
      <w:sz w:val="26"/>
    </w:rPr>
  </w:style>
  <w:style w:type="character" w:customStyle="1" w:styleId="6Char1">
    <w:name w:val="标题 6 Char1"/>
    <w:qFormat/>
    <w:rPr>
      <w:rFonts w:ascii="Times New Roman" w:eastAsia="仿宋_GB2312" w:hAnsi="Arial" w:cs="Times New Roman"/>
      <w:sz w:val="30"/>
      <w:szCs w:val="20"/>
    </w:rPr>
  </w:style>
  <w:style w:type="character" w:customStyle="1" w:styleId="CharChar24">
    <w:name w:val="Char Char24"/>
    <w:qFormat/>
    <w:rPr>
      <w:b/>
      <w:bCs/>
      <w:kern w:val="44"/>
      <w:sz w:val="44"/>
      <w:szCs w:val="44"/>
    </w:rPr>
  </w:style>
  <w:style w:type="character" w:customStyle="1" w:styleId="Char1c">
    <w:name w:val="标题 Char1"/>
    <w:uiPriority w:val="10"/>
    <w:qFormat/>
    <w:rPr>
      <w:szCs w:val="24"/>
      <w:u w:val="single"/>
      <w:lang w:eastAsia="en-US"/>
    </w:rPr>
  </w:style>
  <w:style w:type="character" w:customStyle="1" w:styleId="ht1">
    <w:name w:val="ht1"/>
    <w:qFormat/>
    <w:rPr>
      <w:rFonts w:ascii="黑体" w:eastAsia="黑体"/>
      <w:b/>
      <w:bCs/>
    </w:rPr>
  </w:style>
  <w:style w:type="character" w:customStyle="1" w:styleId="CharChar13">
    <w:name w:val="Char Char13"/>
    <w:qFormat/>
    <w:rPr>
      <w:kern w:val="2"/>
      <w:sz w:val="18"/>
      <w:szCs w:val="18"/>
    </w:rPr>
  </w:style>
  <w:style w:type="character" w:customStyle="1" w:styleId="style31">
    <w:name w:val="style31"/>
    <w:qFormat/>
    <w:rPr>
      <w:sz w:val="10"/>
      <w:szCs w:val="10"/>
    </w:rPr>
  </w:style>
  <w:style w:type="character" w:customStyle="1" w:styleId="afff4">
    <w:name w:val="明显引用 字符"/>
    <w:link w:val="afff5"/>
    <w:qFormat/>
    <w:rPr>
      <w:b/>
      <w:bCs/>
      <w:i/>
      <w:iCs/>
      <w:color w:val="4F81BD"/>
      <w:kern w:val="2"/>
      <w:sz w:val="21"/>
      <w:szCs w:val="22"/>
    </w:rPr>
  </w:style>
  <w:style w:type="paragraph" w:styleId="afff5">
    <w:name w:val="Intense Quote"/>
    <w:basedOn w:val="a"/>
    <w:next w:val="a"/>
    <w:link w:val="afff4"/>
    <w:qFormat/>
    <w:pPr>
      <w:pBdr>
        <w:bottom w:val="single" w:sz="4" w:space="4" w:color="4F81BD"/>
      </w:pBdr>
      <w:spacing w:before="200" w:after="280"/>
      <w:ind w:left="936" w:right="936"/>
    </w:pPr>
    <w:rPr>
      <w:b/>
      <w:bCs/>
      <w:i/>
      <w:iCs/>
      <w:color w:val="4F81BD"/>
      <w:szCs w:val="22"/>
    </w:rPr>
  </w:style>
  <w:style w:type="character" w:customStyle="1" w:styleId="Style239">
    <w:name w:val="_Style 239"/>
    <w:qFormat/>
    <w:rPr>
      <w:b/>
      <w:bCs/>
      <w:i/>
      <w:iCs/>
      <w:color w:val="4F81BD"/>
    </w:rPr>
  </w:style>
  <w:style w:type="character" w:customStyle="1" w:styleId="8Char1">
    <w:name w:val="标题 8 Char1"/>
    <w:qFormat/>
    <w:rPr>
      <w:rFonts w:ascii="Times New Roman" w:eastAsia="仿宋_GB2312" w:hAnsi="Arial" w:cs="Times New Roman"/>
      <w:sz w:val="30"/>
      <w:szCs w:val="20"/>
    </w:rPr>
  </w:style>
  <w:style w:type="character" w:customStyle="1" w:styleId="Char29">
    <w:name w:val="标题 Char2"/>
    <w:uiPriority w:val="10"/>
    <w:qFormat/>
    <w:rPr>
      <w:rFonts w:ascii="Cambria" w:eastAsia="宋体" w:hAnsi="Cambria" w:cs="Times New Roman"/>
      <w:b/>
      <w:bCs/>
      <w:sz w:val="32"/>
      <w:szCs w:val="32"/>
    </w:rPr>
  </w:style>
  <w:style w:type="character" w:customStyle="1" w:styleId="Charf3">
    <w:name w:val="批注框文本 Char"/>
    <w:qFormat/>
    <w:rPr>
      <w:sz w:val="18"/>
      <w:szCs w:val="18"/>
    </w:rPr>
  </w:style>
  <w:style w:type="character" w:customStyle="1" w:styleId="Char2a">
    <w:name w:val="批注框文本 Char2"/>
    <w:uiPriority w:val="99"/>
    <w:qFormat/>
    <w:rPr>
      <w:kern w:val="2"/>
      <w:sz w:val="18"/>
      <w:szCs w:val="18"/>
    </w:rPr>
  </w:style>
  <w:style w:type="character" w:customStyle="1" w:styleId="CharChar0">
    <w:name w:val="手改 Char Char"/>
    <w:qFormat/>
    <w:rPr>
      <w:kern w:val="2"/>
      <w:sz w:val="21"/>
      <w:szCs w:val="24"/>
    </w:rPr>
  </w:style>
  <w:style w:type="character" w:customStyle="1" w:styleId="Style245">
    <w:name w:val="_Style 245"/>
    <w:qFormat/>
    <w:rPr>
      <w:b/>
      <w:bCs/>
      <w:smallCaps/>
      <w:color w:val="C0504D"/>
      <w:spacing w:val="5"/>
      <w:u w:val="single"/>
    </w:rPr>
  </w:style>
  <w:style w:type="character" w:customStyle="1" w:styleId="Char2b">
    <w:name w:val="脚注文本 Char2"/>
    <w:uiPriority w:val="99"/>
    <w:semiHidden/>
    <w:qFormat/>
    <w:rPr>
      <w:rFonts w:ascii="Calibri" w:eastAsia="宋体" w:hAnsi="Calibri" w:cs="Times New Roman"/>
      <w:sz w:val="18"/>
      <w:szCs w:val="18"/>
    </w:rPr>
  </w:style>
  <w:style w:type="character" w:customStyle="1" w:styleId="CharChar33">
    <w:name w:val="Char Char33"/>
    <w:qFormat/>
    <w:rPr>
      <w:rFonts w:ascii="仿宋_GB2312" w:eastAsia="仿宋_GB2312" w:cs="MingLiU"/>
      <w:b/>
      <w:sz w:val="24"/>
      <w:szCs w:val="28"/>
    </w:rPr>
  </w:style>
  <w:style w:type="character" w:customStyle="1" w:styleId="CharChar32">
    <w:name w:val="Char Char32"/>
    <w:qFormat/>
    <w:rPr>
      <w:rFonts w:ascii="仿宋_GB2312" w:eastAsia="仿宋_GB2312" w:cs="MingLiU"/>
      <w:b/>
      <w:spacing w:val="1"/>
      <w:w w:val="99"/>
      <w:sz w:val="28"/>
      <w:szCs w:val="32"/>
    </w:rPr>
  </w:style>
  <w:style w:type="character" w:customStyle="1" w:styleId="Char1d">
    <w:name w:val="页眉 Char1"/>
    <w:uiPriority w:val="99"/>
    <w:semiHidden/>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docpro">
    <w:name w:val="docpro"/>
    <w:basedOn w:val="a0"/>
    <w:qFormat/>
  </w:style>
  <w:style w:type="character" w:customStyle="1" w:styleId="CharChar35">
    <w:name w:val="Char Char35"/>
    <w:qFormat/>
    <w:rPr>
      <w:rFonts w:ascii="仿宋_GB2312" w:eastAsia="仿宋_GB2312" w:cs="MingLiU"/>
      <w:b/>
      <w:sz w:val="24"/>
      <w:szCs w:val="28"/>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CharChar15">
    <w:name w:val="Char Char1"/>
    <w:qFormat/>
    <w:rPr>
      <w:i/>
      <w:kern w:val="2"/>
      <w:sz w:val="26"/>
    </w:rPr>
  </w:style>
  <w:style w:type="character" w:customStyle="1" w:styleId="Char42">
    <w:name w:val="批注主题 Char4"/>
    <w:qFormat/>
    <w:rPr>
      <w:rFonts w:eastAsia="宋体"/>
      <w:b/>
      <w:bCs/>
      <w:kern w:val="2"/>
      <w:sz w:val="21"/>
      <w:szCs w:val="24"/>
      <w:lang w:val="en-US" w:eastAsia="zh-CN" w:bidi="ar-SA"/>
    </w:rPr>
  </w:style>
  <w:style w:type="character" w:customStyle="1" w:styleId="Char36">
    <w:name w:val="批注框文本 Char3"/>
    <w:uiPriority w:val="99"/>
    <w:semiHidden/>
    <w:qFormat/>
    <w:rPr>
      <w:rFonts w:ascii="Calibri" w:eastAsia="宋体" w:hAnsi="Calibri" w:cs="Times New Roman"/>
      <w:sz w:val="18"/>
      <w:szCs w:val="18"/>
    </w:rPr>
  </w:style>
  <w:style w:type="character" w:customStyle="1" w:styleId="CharChar5">
    <w:name w:val="Char Char5"/>
    <w:qFormat/>
    <w:rPr>
      <w:kern w:val="2"/>
      <w:sz w:val="18"/>
    </w:rPr>
  </w:style>
  <w:style w:type="character" w:customStyle="1" w:styleId="Char1e">
    <w:name w:val="引用 Char1"/>
    <w:link w:val="1b"/>
    <w:uiPriority w:val="29"/>
    <w:qFormat/>
    <w:rPr>
      <w:i/>
      <w:iCs/>
      <w:color w:val="000000"/>
      <w:kern w:val="2"/>
      <w:sz w:val="21"/>
    </w:rPr>
  </w:style>
  <w:style w:type="paragraph" w:customStyle="1" w:styleId="1b">
    <w:name w:val="引用1"/>
    <w:basedOn w:val="a"/>
    <w:next w:val="a"/>
    <w:link w:val="Char1e"/>
    <w:uiPriority w:val="29"/>
    <w:qFormat/>
    <w:rPr>
      <w:i/>
      <w:iCs/>
      <w:color w:val="000000"/>
    </w:rPr>
  </w:style>
  <w:style w:type="character" w:customStyle="1" w:styleId="Charf4">
    <w:name w:val="批注文字 Char"/>
    <w:qFormat/>
    <w:rPr>
      <w:rFonts w:ascii="Times New Roman" w:eastAsia="宋体" w:hAnsi="Times New Roman" w:cs="Times New Roman"/>
      <w:kern w:val="2"/>
      <w:sz w:val="21"/>
      <w:szCs w:val="24"/>
    </w:rPr>
  </w:style>
  <w:style w:type="character" w:customStyle="1" w:styleId="Charf5">
    <w:name w:val="招标章 Char"/>
    <w:link w:val="afff6"/>
    <w:qFormat/>
    <w:rPr>
      <w:rFonts w:eastAsia="黑体"/>
      <w:b/>
      <w:kern w:val="2"/>
      <w:sz w:val="32"/>
      <w:szCs w:val="24"/>
      <w:lang w:val="en-US" w:eastAsia="zh-CN" w:bidi="ar-SA"/>
    </w:rPr>
  </w:style>
  <w:style w:type="paragraph" w:customStyle="1" w:styleId="afff6">
    <w:name w:val="招标章"/>
    <w:basedOn w:val="a"/>
    <w:link w:val="Charf5"/>
    <w:qFormat/>
    <w:pPr>
      <w:spacing w:line="360" w:lineRule="auto"/>
      <w:jc w:val="center"/>
      <w:outlineLvl w:val="0"/>
    </w:pPr>
    <w:rPr>
      <w:rFonts w:eastAsia="黑体"/>
      <w:b/>
      <w:sz w:val="32"/>
      <w:szCs w:val="24"/>
    </w:rPr>
  </w:style>
  <w:style w:type="character" w:customStyle="1" w:styleId="CharChar7">
    <w:name w:val="Char Char7"/>
    <w:qFormat/>
    <w:rPr>
      <w:kern w:val="2"/>
      <w:sz w:val="18"/>
    </w:rPr>
  </w:style>
  <w:style w:type="paragraph" w:customStyle="1" w:styleId="CharCharChar1CharCharCharCharCharCharCharCharCharCharCharCharCharCharCharChar">
    <w:name w:val="Char Char Char1 Char Char Char Char Char Char Char Char Char Char Char Char Char Char Char Char"/>
    <w:basedOn w:val="a"/>
    <w:qFormat/>
    <w:pPr>
      <w:snapToGrid w:val="0"/>
      <w:spacing w:line="360" w:lineRule="auto"/>
      <w:ind w:firstLineChars="200" w:firstLine="200"/>
    </w:pPr>
    <w:rPr>
      <w:szCs w:val="24"/>
    </w:rPr>
  </w:style>
  <w:style w:type="paragraph" w:customStyle="1" w:styleId="378020">
    <w:name w:val="样式 标题 3 + (中文) 黑体 小四 非加粗 段前: 7.8 磅 段后: 0 磅 行距: 固定值 20 磅"/>
    <w:basedOn w:val="3"/>
    <w:next w:val="a"/>
    <w:qFormat/>
    <w:pPr>
      <w:keepNext/>
      <w:keepLines/>
      <w:autoSpaceDE/>
      <w:autoSpaceDN/>
      <w:adjustRightInd/>
      <w:spacing w:before="0" w:line="400" w:lineRule="exact"/>
      <w:jc w:val="both"/>
    </w:pPr>
    <w:rPr>
      <w:rFonts w:ascii="Times New Roman" w:eastAsia="黑体" w:cs="宋体"/>
      <w:b w:val="0"/>
      <w:kern w:val="2"/>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7">
    <w:name w:val="表格"/>
    <w:basedOn w:val="a"/>
    <w:next w:val="a"/>
    <w:qFormat/>
    <w:pPr>
      <w:autoSpaceDE w:val="0"/>
      <w:autoSpaceDN w:val="0"/>
      <w:snapToGrid w:val="0"/>
      <w:jc w:val="center"/>
    </w:pPr>
    <w:rPr>
      <w:rFonts w:ascii="宋体" w:hAnsi="宋体"/>
      <w:szCs w:val="21"/>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150">
    <w:name w:val="样式 招标正文 + 首行缩进:  1.5 字符"/>
    <w:basedOn w:val="afff0"/>
    <w:qFormat/>
    <w:pPr>
      <w:ind w:firstLineChars="0" w:firstLine="0"/>
      <w:jc w:val="center"/>
    </w:pPr>
    <w:rPr>
      <w:rFonts w:cs="宋体"/>
      <w:szCs w:val="20"/>
    </w:rPr>
  </w:style>
  <w:style w:type="paragraph" w:customStyle="1" w:styleId="afff8">
    <w:name w:val="附件"/>
    <w:basedOn w:val="affe"/>
    <w:qFormat/>
    <w:pPr>
      <w:spacing w:beforeLines="0" w:afterLines="0"/>
    </w:pPr>
    <w:rPr>
      <w:szCs w:val="28"/>
    </w:rPr>
  </w:style>
  <w:style w:type="paragraph" w:customStyle="1" w:styleId="1Char">
    <w:name w:val="1 Char"/>
    <w:basedOn w:val="a"/>
    <w:qFormat/>
    <w:pPr>
      <w:widowControl/>
      <w:spacing w:after="160" w:line="240" w:lineRule="exact"/>
      <w:jc w:val="left"/>
    </w:pPr>
    <w:rPr>
      <w:rFonts w:ascii="Calibri" w:hAnsi="Calibri"/>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rPr>
  </w:style>
  <w:style w:type="paragraph" w:customStyle="1" w:styleId="Char110">
    <w:name w:val="Char11"/>
    <w:basedOn w:val="a"/>
    <w:qFormat/>
  </w:style>
  <w:style w:type="paragraph" w:customStyle="1" w:styleId="CharCharCharChar">
    <w:name w:val="Char Char Char Char"/>
    <w:basedOn w:val="a5"/>
    <w:qFormat/>
    <w:pPr>
      <w:spacing w:line="360" w:lineRule="auto"/>
      <w:ind w:firstLineChars="200" w:firstLine="200"/>
    </w:pPr>
    <w:rPr>
      <w:rFonts w:ascii="Tahoma" w:hAnsi="Tahoma"/>
      <w:sz w:val="24"/>
      <w:szCs w:val="24"/>
    </w:rPr>
  </w:style>
  <w:style w:type="paragraph" w:customStyle="1" w:styleId="CharCharCharCharCharChar">
    <w:name w:val="Char Char Char Char Char Char"/>
    <w:basedOn w:val="a"/>
    <w:qFormat/>
    <w:rPr>
      <w:szCs w:val="24"/>
    </w:rPr>
  </w:style>
  <w:style w:type="paragraph" w:customStyle="1" w:styleId="afff9">
    <w:name w:val="正  文"/>
    <w:basedOn w:val="a"/>
    <w:qFormat/>
    <w:pPr>
      <w:spacing w:line="360" w:lineRule="auto"/>
      <w:ind w:firstLineChars="200" w:firstLine="200"/>
    </w:pPr>
    <w:rPr>
      <w:rFonts w:ascii="宋体" w:hAnsi="Calibri"/>
      <w:sz w:val="24"/>
      <w:szCs w:val="24"/>
    </w:rPr>
  </w:style>
  <w:style w:type="paragraph" w:customStyle="1" w:styleId="28">
    <w:name w:val="样式2"/>
    <w:basedOn w:val="2"/>
    <w:qFormat/>
    <w:pPr>
      <w:keepNext/>
      <w:keepLines/>
      <w:snapToGrid/>
      <w:spacing w:before="260" w:after="260" w:line="300" w:lineRule="exact"/>
      <w:ind w:left="220" w:right="-20"/>
      <w:jc w:val="center"/>
    </w:pPr>
    <w:rPr>
      <w:rFonts w:ascii="宋体" w:hAnsi="宋体"/>
      <w:spacing w:val="0"/>
    </w:rPr>
  </w:style>
  <w:style w:type="paragraph" w:customStyle="1" w:styleId="CharCharChar1Char">
    <w:name w:val="Char Char Char1 Char"/>
    <w:basedOn w:val="a"/>
    <w:qFormat/>
  </w:style>
  <w:style w:type="paragraph" w:customStyle="1" w:styleId="Style285">
    <w:name w:val="_Style 285"/>
    <w:basedOn w:val="1"/>
    <w:next w:val="a"/>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rPr>
  </w:style>
  <w:style w:type="paragraph" w:customStyle="1" w:styleId="1c">
    <w:name w:val="标准样式1"/>
    <w:basedOn w:val="a"/>
    <w:qFormat/>
    <w:pPr>
      <w:spacing w:line="600" w:lineRule="exact"/>
      <w:ind w:firstLine="567"/>
    </w:pPr>
    <w:rPr>
      <w:rFonts w:ascii="Calibri" w:hAnsi="Calibri"/>
      <w:sz w:val="28"/>
      <w:szCs w:val="24"/>
    </w:rPr>
  </w:style>
  <w:style w:type="paragraph" w:customStyle="1" w:styleId="p15">
    <w:name w:val="p15"/>
    <w:basedOn w:val="a"/>
    <w:qFormat/>
    <w:pPr>
      <w:widowControl/>
      <w:spacing w:after="120"/>
    </w:pPr>
    <w:rPr>
      <w:kern w:val="0"/>
      <w:szCs w:val="21"/>
    </w:rPr>
  </w:style>
  <w:style w:type="paragraph" w:customStyle="1" w:styleId="35">
    <w:name w:val="样式3"/>
    <w:basedOn w:val="3"/>
    <w:qFormat/>
    <w:pPr>
      <w:keepNext/>
      <w:keepLines/>
      <w:spacing w:before="0" w:line="360" w:lineRule="auto"/>
      <w:ind w:left="119" w:right="-23"/>
    </w:pPr>
    <w:rPr>
      <w:rFonts w:ascii="宋体" w:hAnsi="宋体"/>
    </w:rPr>
  </w:style>
  <w:style w:type="paragraph" w:customStyle="1" w:styleId="1d">
    <w:name w:val="1"/>
    <w:basedOn w:val="a"/>
    <w:next w:val="a"/>
    <w:qFormat/>
    <w:rPr>
      <w:szCs w:val="24"/>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afffa">
    <w:name w:val="表体"/>
    <w:basedOn w:val="a"/>
    <w:next w:val="a"/>
    <w:qFormat/>
    <w:pPr>
      <w:spacing w:line="0" w:lineRule="atLeast"/>
    </w:pPr>
    <w:rPr>
      <w:rFonts w:ascii="Calibri" w:hAnsi="Calibri"/>
      <w:b/>
      <w:snapToGrid w:val="0"/>
    </w:rPr>
  </w:style>
  <w:style w:type="paragraph" w:customStyle="1" w:styleId="29">
    <w:name w:val="2"/>
    <w:next w:val="a"/>
    <w:uiPriority w:val="99"/>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295">
    <w:name w:val="_Style 295"/>
    <w:qFormat/>
    <w:rPr>
      <w:kern w:val="2"/>
      <w:sz w:val="21"/>
    </w:rPr>
  </w:style>
  <w:style w:type="paragraph" w:customStyle="1" w:styleId="1e">
    <w:name w:val="标题1"/>
    <w:basedOn w:val="a"/>
    <w:qFormat/>
    <w:pPr>
      <w:widowControl/>
      <w:spacing w:before="100" w:beforeAutospacing="1" w:after="100" w:afterAutospacing="1"/>
      <w:jc w:val="left"/>
    </w:pPr>
    <w:rPr>
      <w:rFonts w:ascii="宋体" w:hAnsi="宋体" w:cs="宋体"/>
      <w:kern w:val="0"/>
      <w:sz w:val="24"/>
      <w:szCs w:val="24"/>
    </w:rPr>
  </w:style>
  <w:style w:type="paragraph" w:customStyle="1" w:styleId="2TimesNewRoman5020">
    <w:name w:val="样式 标题 2 + Times New Roman 四号 非加粗 段前: 5 磅 段后: 0 磅 行距: 固定值 20..."/>
    <w:basedOn w:val="2"/>
    <w:qFormat/>
    <w:pPr>
      <w:keepNext/>
      <w:keepLines/>
      <w:autoSpaceDE/>
      <w:autoSpaceDN/>
      <w:adjustRightInd/>
      <w:snapToGrid/>
      <w:spacing w:before="100" w:line="400" w:lineRule="exact"/>
      <w:jc w:val="both"/>
    </w:pPr>
    <w:rPr>
      <w:rFonts w:ascii="Times New Roman" w:eastAsia="黑体" w:cs="宋体"/>
      <w:b w:val="0"/>
      <w:spacing w:val="0"/>
      <w:w w:val="100"/>
      <w:kern w:val="2"/>
    </w:rPr>
  </w:style>
  <w:style w:type="paragraph" w:customStyle="1" w:styleId="pa-27">
    <w:name w:val="pa-27"/>
    <w:basedOn w:val="a"/>
    <w:qFormat/>
    <w:pPr>
      <w:widowControl/>
      <w:spacing w:line="360" w:lineRule="atLeast"/>
      <w:ind w:firstLine="420"/>
    </w:pPr>
    <w:rPr>
      <w:rFonts w:ascii="宋体" w:hAnsi="宋体" w:cs="宋体"/>
      <w:kern w:val="0"/>
      <w:sz w:val="24"/>
      <w:szCs w:val="24"/>
    </w:rPr>
  </w:style>
  <w:style w:type="paragraph" w:customStyle="1" w:styleId="TOC10">
    <w:name w:val="TOC 标题1"/>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szCs w:val="24"/>
    </w:rPr>
  </w:style>
  <w:style w:type="paragraph" w:customStyle="1" w:styleId="pa-34">
    <w:name w:val="pa-34"/>
    <w:basedOn w:val="a"/>
    <w:qFormat/>
    <w:pPr>
      <w:widowControl/>
      <w:spacing w:line="360" w:lineRule="atLeast"/>
      <w:ind w:firstLine="420"/>
      <w:jc w:val="left"/>
    </w:pPr>
    <w:rPr>
      <w:rFonts w:ascii="宋体" w:hAnsi="宋体" w:cs="宋体"/>
      <w:kern w:val="0"/>
      <w:sz w:val="24"/>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rPr>
  </w:style>
  <w:style w:type="paragraph" w:customStyle="1" w:styleId="Char1f">
    <w:name w:val="Char1"/>
    <w:basedOn w:val="a"/>
    <w:qFormat/>
    <w:rPr>
      <w:szCs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afffb">
    <w:name w:val="样式"/>
    <w:qFormat/>
    <w:pPr>
      <w:widowControl w:val="0"/>
      <w:autoSpaceDE w:val="0"/>
      <w:autoSpaceDN w:val="0"/>
      <w:adjustRightInd w:val="0"/>
    </w:pPr>
    <w:rPr>
      <w:rFonts w:ascii="宋体" w:hAnsi="宋体" w:cs="宋体"/>
      <w:sz w:val="24"/>
      <w:szCs w:val="2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szCs w:val="24"/>
    </w:rPr>
  </w:style>
  <w:style w:type="paragraph" w:customStyle="1" w:styleId="afffc">
    <w:name w:val="表格内容"/>
    <w:basedOn w:val="a"/>
    <w:qFormat/>
    <w:pPr>
      <w:suppressLineNumbers/>
      <w:suppressAutoHyphens/>
    </w:pPr>
    <w:rPr>
      <w:szCs w:val="24"/>
    </w:rPr>
  </w:style>
  <w:style w:type="paragraph" w:customStyle="1" w:styleId="1f">
    <w:name w:val="自定样式1"/>
    <w:basedOn w:val="a"/>
    <w:qFormat/>
    <w:pPr>
      <w:suppressAutoHyphens/>
      <w:jc w:val="center"/>
    </w:pPr>
    <w:rPr>
      <w:rFonts w:ascii="宋体" w:hAnsi="宋体"/>
      <w:color w:val="000000"/>
      <w:sz w:val="18"/>
      <w:szCs w:val="24"/>
    </w:rPr>
  </w:style>
  <w:style w:type="paragraph" w:customStyle="1" w:styleId="afffd">
    <w:name w:val="表格标题"/>
    <w:basedOn w:val="afffc"/>
    <w:qFormat/>
  </w:style>
  <w:style w:type="paragraph" w:customStyle="1" w:styleId="TOC20">
    <w:name w:val="TOC 标题2"/>
    <w:basedOn w:val="1"/>
    <w:next w:val="a"/>
    <w:unhideWhenUsed/>
    <w:qFormat/>
    <w:pPr>
      <w:keepNext/>
      <w:keepLines/>
      <w:numPr>
        <w:numId w:val="0"/>
      </w:numPr>
      <w:autoSpaceDE/>
      <w:autoSpaceDN/>
      <w:adjustRightInd/>
      <w:snapToGrid/>
      <w:spacing w:before="340" w:after="330" w:line="578" w:lineRule="auto"/>
      <w:jc w:val="both"/>
      <w:outlineLvl w:val="9"/>
    </w:pPr>
    <w:rPr>
      <w:rFonts w:ascii="Calibri" w:eastAsia="宋体" w:hAnsi="Calibri"/>
      <w:b/>
      <w:bCs/>
      <w:kern w:val="44"/>
      <w:szCs w:val="44"/>
    </w:rPr>
  </w:style>
  <w:style w:type="paragraph" w:customStyle="1" w:styleId="1f0">
    <w:name w:val="无间隔1"/>
    <w:qFormat/>
    <w:pPr>
      <w:widowControl w:val="0"/>
      <w:jc w:val="both"/>
    </w:pPr>
    <w:rPr>
      <w:rFonts w:ascii="Calibri" w:hAnsi="Calibri"/>
      <w:kern w:val="2"/>
      <w:sz w:val="21"/>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96">
    <w:name w:val="_Style 96"/>
    <w:uiPriority w:val="99"/>
    <w:semiHidden/>
    <w:qFormat/>
    <w:rPr>
      <w:rFonts w:ascii="Calibri" w:hAnsi="Calibri"/>
      <w:kern w:val="2"/>
      <w:sz w:val="21"/>
      <w:szCs w:val="24"/>
    </w:rPr>
  </w:style>
  <w:style w:type="paragraph" w:customStyle="1" w:styleId="afffe">
    <w:name w:val="标准节"/>
    <w:basedOn w:val="affe"/>
    <w:qFormat/>
    <w:pPr>
      <w:jc w:val="center"/>
    </w:pPr>
    <w:rPr>
      <w:sz w:val="30"/>
      <w:szCs w:val="32"/>
    </w:rPr>
  </w:style>
  <w:style w:type="paragraph" w:customStyle="1" w:styleId="Char2d">
    <w:name w:val="Char2"/>
    <w:basedOn w:val="a"/>
    <w:qFormat/>
    <w:rPr>
      <w:rFonts w:ascii="Calibri" w:hAnsi="Calibri"/>
      <w:szCs w:val="24"/>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szCs w:val="24"/>
    </w:rPr>
  </w:style>
  <w:style w:type="paragraph" w:customStyle="1" w:styleId="CharChar1CharCharCharCharCharCharChar">
    <w:name w:val="Char Char1 Char Char Char Char Char Char Char"/>
    <w:basedOn w:val="a"/>
    <w:qFormat/>
    <w:pPr>
      <w:pageBreakBefore/>
    </w:pPr>
    <w:rPr>
      <w:rFonts w:ascii="宋体" w:eastAsia="仿宋_GB2312"/>
      <w:sz w:val="28"/>
    </w:rPr>
  </w:style>
  <w:style w:type="paragraph" w:customStyle="1" w:styleId="110">
    <w:name w:val="列出段落11"/>
    <w:basedOn w:val="a"/>
    <w:qFormat/>
    <w:pPr>
      <w:ind w:firstLineChars="200" w:firstLine="420"/>
    </w:pPr>
    <w:rPr>
      <w:sz w:val="28"/>
      <w:szCs w:val="28"/>
    </w:rPr>
  </w:style>
  <w:style w:type="paragraph" w:styleId="affff">
    <w:name w:val="No Spacing"/>
    <w:qFormat/>
    <w:pPr>
      <w:widowControl w:val="0"/>
      <w:jc w:val="both"/>
    </w:pPr>
    <w:rPr>
      <w:rFonts w:ascii="Calibri" w:hAnsi="Calibri"/>
      <w:kern w:val="2"/>
      <w:sz w:val="21"/>
      <w:szCs w:val="22"/>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affff0">
    <w:name w:val="正文小标题"/>
    <w:basedOn w:val="a"/>
    <w:qFormat/>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1f1">
    <w:name w:val="样式1"/>
    <w:basedOn w:val="1"/>
    <w:qFormat/>
    <w:pPr>
      <w:keepNext/>
      <w:keepLines/>
      <w:numPr>
        <w:numId w:val="0"/>
      </w:numPr>
      <w:snapToGrid/>
      <w:spacing w:before="340" w:after="330" w:line="340" w:lineRule="exact"/>
      <w:ind w:right="-20"/>
    </w:pPr>
    <w:rPr>
      <w:rFonts w:ascii="宋体" w:eastAsia="仿宋_GB2312" w:hAnsi="宋体"/>
      <w:b/>
      <w:kern w:val="0"/>
      <w:sz w:val="3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1f2">
    <w:name w:val="修订1"/>
    <w:qFormat/>
    <w:rPr>
      <w:kern w:val="2"/>
      <w:sz w:val="21"/>
      <w:szCs w:val="24"/>
    </w:rPr>
  </w:style>
  <w:style w:type="paragraph" w:customStyle="1" w:styleId="151">
    <w:name w:val="样式15"/>
    <w:basedOn w:val="3"/>
    <w:qFormat/>
    <w:pPr>
      <w:tabs>
        <w:tab w:val="left" w:pos="0"/>
        <w:tab w:val="left" w:pos="210"/>
        <w:tab w:val="left" w:pos="420"/>
        <w:tab w:val="left" w:pos="1260"/>
      </w:tabs>
      <w:autoSpaceDE/>
      <w:autoSpaceDN/>
      <w:spacing w:before="0"/>
    </w:pPr>
    <w:rPr>
      <w:rFonts w:hAnsi="Calibri"/>
      <w:kern w:val="2"/>
      <w:sz w:val="32"/>
      <w:szCs w:val="24"/>
    </w:rPr>
  </w:style>
  <w:style w:type="paragraph" w:customStyle="1" w:styleId="affff1">
    <w:name w:val="正文格式"/>
    <w:qFormat/>
    <w:pPr>
      <w:widowControl w:val="0"/>
      <w:ind w:firstLineChars="200" w:firstLine="420"/>
      <w:jc w:val="both"/>
    </w:pPr>
    <w:rPr>
      <w:rFonts w:ascii="宋体" w:hAnsi="宋体"/>
      <w:bCs/>
      <w:snapToGrid w:val="0"/>
      <w:kern w:val="32"/>
      <w:sz w:val="21"/>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szCs w:val="24"/>
    </w:rPr>
  </w:style>
  <w:style w:type="paragraph" w:customStyle="1" w:styleId="New">
    <w:name w:val="正文 New"/>
    <w:qFormat/>
    <w:pPr>
      <w:widowControl w:val="0"/>
      <w:jc w:val="both"/>
    </w:pPr>
    <w:rPr>
      <w:kern w:val="2"/>
      <w:sz w:val="21"/>
      <w:szCs w:val="24"/>
    </w:rPr>
  </w:style>
  <w:style w:type="paragraph" w:customStyle="1" w:styleId="111">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1f3">
    <w:name w:val="列表段落1"/>
    <w:basedOn w:val="a"/>
    <w:uiPriority w:val="34"/>
    <w:qFormat/>
    <w:pPr>
      <w:ind w:firstLineChars="200" w:firstLine="420"/>
    </w:pPr>
    <w:rPr>
      <w:rFonts w:ascii="Calibri" w:hAnsi="Calibri"/>
      <w:szCs w:val="24"/>
    </w:rPr>
  </w:style>
  <w:style w:type="paragraph" w:customStyle="1" w:styleId="affff2">
    <w:name w:val="表格文字"/>
    <w:basedOn w:val="a"/>
    <w:qFormat/>
    <w:pPr>
      <w:adjustRightInd w:val="0"/>
      <w:spacing w:line="420" w:lineRule="atLeast"/>
      <w:jc w:val="left"/>
      <w:textAlignment w:val="baseline"/>
    </w:pPr>
    <w:rPr>
      <w:kern w:val="0"/>
    </w:rPr>
  </w:style>
  <w:style w:type="paragraph" w:customStyle="1" w:styleId="Style105">
    <w:name w:val="_Style 105"/>
    <w:basedOn w:val="1"/>
    <w:next w:val="a"/>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16620">
    <w:name w:val="样式 标题 1 + 黑体 三号 非加粗 居中 段前: 6 磅 段后: 6 磅 行距: 固定值 20 磅"/>
    <w:basedOn w:val="1"/>
    <w:qFormat/>
    <w:pPr>
      <w:keepNext/>
      <w:keepLines/>
      <w:numPr>
        <w:numId w:val="0"/>
      </w:numPr>
      <w:autoSpaceDE/>
      <w:autoSpaceDN/>
      <w:adjustRightInd/>
      <w:snapToGrid/>
      <w:spacing w:before="120" w:after="120" w:line="400" w:lineRule="exact"/>
    </w:pPr>
    <w:rPr>
      <w:rFonts w:ascii="黑体" w:hAnsi="黑体" w:cs="宋体"/>
      <w:kern w:val="44"/>
      <w:sz w:val="32"/>
    </w:rPr>
  </w:style>
  <w:style w:type="paragraph" w:customStyle="1" w:styleId="CharCharChar">
    <w:name w:val="Char Char Char"/>
    <w:basedOn w:val="a"/>
    <w:qFormat/>
  </w:style>
  <w:style w:type="paragraph" w:customStyle="1" w:styleId="WW-">
    <w:name w:val="WW-表格内容"/>
    <w:basedOn w:val="a"/>
    <w:qFormat/>
    <w:pPr>
      <w:suppressLineNumbers/>
      <w:suppressAutoHyphens/>
    </w:pPr>
    <w:rPr>
      <w:szCs w:val="24"/>
    </w:rPr>
  </w:style>
  <w:style w:type="paragraph" w:customStyle="1" w:styleId="WW-0">
    <w:name w:val="WW-表格标题"/>
    <w:basedOn w:val="WW-"/>
    <w:qFormat/>
  </w:style>
  <w:style w:type="paragraph" w:customStyle="1" w:styleId="CharChara">
    <w:name w:val="Char Char"/>
    <w:basedOn w:val="a"/>
    <w:qFormat/>
    <w:pPr>
      <w:widowControl/>
      <w:jc w:val="left"/>
    </w:pPr>
    <w:rPr>
      <w:rFonts w:ascii="Verdana" w:eastAsia="Times New Roman" w:hAnsi="Verdana"/>
      <w:kern w:val="0"/>
      <w:sz w:val="16"/>
      <w:lang w:eastAsia="en-US"/>
    </w:rPr>
  </w:style>
  <w:style w:type="paragraph" w:customStyle="1" w:styleId="aff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affff4">
    <w:name w:val="表头"/>
    <w:basedOn w:val="a"/>
    <w:qFormat/>
    <w:pPr>
      <w:snapToGrid w:val="0"/>
      <w:spacing w:line="360" w:lineRule="exact"/>
    </w:pPr>
    <w:rPr>
      <w:rFonts w:ascii="仿宋_GB2312" w:eastAsia="仿宋_GB2312"/>
      <w:bCs/>
      <w:kern w:val="0"/>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52">
    <w:name w:val="_Style 52"/>
    <w:basedOn w:val="a"/>
    <w:qFormat/>
    <w:rPr>
      <w:szCs w:val="24"/>
    </w:rPr>
  </w:style>
  <w:style w:type="paragraph" w:customStyle="1" w:styleId="affff5">
    <w:name w:val="空半行"/>
    <w:basedOn w:val="a"/>
    <w:qFormat/>
    <w:pPr>
      <w:adjustRightInd w:val="0"/>
      <w:spacing w:line="120" w:lineRule="exact"/>
      <w:textAlignment w:val="baseline"/>
    </w:pPr>
    <w:rPr>
      <w:rFonts w:eastAsia="仿宋_GB2312"/>
      <w:color w:val="FFFFFF"/>
      <w:kern w:val="0"/>
      <w:sz w:val="30"/>
    </w:rPr>
  </w:style>
  <w:style w:type="paragraph" w:customStyle="1" w:styleId="TOC11">
    <w:name w:val="TOC 标题11"/>
    <w:basedOn w:val="1"/>
    <w:next w:val="a"/>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
    <w:name w:val="Char Char Char Char Char Char1"/>
    <w:basedOn w:val="a"/>
    <w:qFormat/>
  </w:style>
  <w:style w:type="paragraph" w:customStyle="1" w:styleId="affff6">
    <w:name w:val="标准样式（文件）"/>
    <w:qFormat/>
    <w:pPr>
      <w:widowControl w:val="0"/>
      <w:spacing w:line="600" w:lineRule="exact"/>
      <w:ind w:firstLine="567"/>
    </w:pPr>
    <w:rPr>
      <w:rFonts w:ascii="Calibri" w:hAnsi="Calibri"/>
      <w:sz w:val="28"/>
    </w:rPr>
  </w:style>
  <w:style w:type="paragraph" w:styleId="affff7">
    <w:name w:val="List Paragraph"/>
    <w:basedOn w:val="a"/>
    <w:uiPriority w:val="99"/>
    <w:qFormat/>
    <w:pPr>
      <w:ind w:firstLineChars="200" w:firstLine="420"/>
    </w:pPr>
    <w:rPr>
      <w:sz w:val="28"/>
    </w:rPr>
  </w:style>
  <w:style w:type="paragraph" w:customStyle="1" w:styleId="10089">
    <w:name w:val="样式 标题 1 + (西文) 宋体 非加粗 黑色 两端对齐 左侧:  0 厘米 首行缩进:  0.89 厘米"/>
    <w:basedOn w:val="1"/>
    <w:qFormat/>
    <w:pPr>
      <w:keepNext/>
      <w:numPr>
        <w:numId w:val="0"/>
      </w:numPr>
      <w:tabs>
        <w:tab w:val="left" w:pos="1140"/>
      </w:tabs>
      <w:autoSpaceDE/>
      <w:autoSpaceDN/>
      <w:ind w:left="1140" w:hanging="720"/>
      <w:textAlignment w:val="baseline"/>
    </w:pPr>
    <w:rPr>
      <w:rFonts w:ascii="宋体" w:hAnsi="宋体"/>
      <w:b/>
      <w:color w:val="000000"/>
      <w:kern w:val="0"/>
      <w:sz w:val="3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p16">
    <w:name w:val="p16"/>
    <w:basedOn w:val="a"/>
    <w:qFormat/>
    <w:pPr>
      <w:widowControl/>
    </w:pPr>
    <w:rPr>
      <w:rFonts w:ascii="Calibri" w:hAnsi="Calibri" w:cs="宋体"/>
      <w:kern w:val="0"/>
      <w:szCs w:val="21"/>
    </w:rPr>
  </w:style>
  <w:style w:type="paragraph" w:customStyle="1" w:styleId="1f4">
    <w:name w:val="列出段落1"/>
    <w:basedOn w:val="a"/>
    <w:qFormat/>
    <w:pPr>
      <w:ind w:firstLineChars="200" w:firstLine="420"/>
    </w:pPr>
    <w:rPr>
      <w:sz w:val="28"/>
      <w:szCs w:val="28"/>
    </w:rPr>
  </w:style>
  <w:style w:type="paragraph" w:customStyle="1" w:styleId="g3">
    <w:name w:val="g3"/>
    <w:basedOn w:val="a"/>
    <w:qFormat/>
    <w:pPr>
      <w:widowControl/>
      <w:spacing w:before="100" w:beforeAutospacing="1" w:after="100" w:afterAutospacing="1"/>
      <w:jc w:val="left"/>
    </w:pPr>
    <w:rPr>
      <w:rFonts w:ascii="宋体" w:hAnsi="宋体" w:cs="宋体"/>
      <w:kern w:val="0"/>
      <w:sz w:val="24"/>
      <w:szCs w:val="24"/>
    </w:rPr>
  </w:style>
  <w:style w:type="paragraph" w:customStyle="1" w:styleId="112">
    <w:name w:val="标题11"/>
    <w:basedOn w:val="a"/>
    <w:qFormat/>
    <w:pPr>
      <w:widowControl/>
      <w:spacing w:before="100" w:beforeAutospacing="1" w:after="100" w:afterAutospacing="1"/>
      <w:jc w:val="left"/>
    </w:pPr>
    <w:rPr>
      <w:rFonts w:ascii="宋体" w:hAnsi="宋体" w:cs="宋体"/>
      <w:kern w:val="0"/>
      <w:sz w:val="24"/>
      <w:szCs w:val="24"/>
    </w:rPr>
  </w:style>
  <w:style w:type="paragraph" w:customStyle="1" w:styleId="affff8">
    <w:name w:val="目录"/>
    <w:basedOn w:val="a"/>
    <w:qFormat/>
    <w:pPr>
      <w:widowControl/>
      <w:jc w:val="center"/>
    </w:pPr>
    <w:rPr>
      <w:rFonts w:ascii="宋体"/>
      <w:b/>
      <w:kern w:val="0"/>
      <w:sz w:val="36"/>
    </w:rPr>
  </w:style>
  <w:style w:type="paragraph" w:customStyle="1" w:styleId="CharCharChar1">
    <w:name w:val="Char Char Char1"/>
    <w:basedOn w:val="a"/>
    <w:qFormat/>
    <w:rPr>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rPr>
  </w:style>
  <w:style w:type="paragraph" w:customStyle="1" w:styleId="affff9">
    <w:name w:val="标准正文"/>
    <w:basedOn w:val="a"/>
    <w:qFormat/>
    <w:pPr>
      <w:tabs>
        <w:tab w:val="left" w:pos="900"/>
        <w:tab w:val="left" w:pos="1620"/>
      </w:tabs>
      <w:spacing w:line="300" w:lineRule="auto"/>
      <w:ind w:firstLine="538"/>
    </w:pPr>
    <w:rPr>
      <w:rFonts w:ascii="仿宋_GB2312" w:eastAsia="仿宋_GB2312" w:hAnsi="宋体"/>
      <w:kern w:val="0"/>
      <w:sz w:val="24"/>
    </w:rPr>
  </w:style>
  <w:style w:type="paragraph" w:customStyle="1" w:styleId="CharCharCharCharCharCharChar">
    <w:name w:val="Char Char Char Char Char Char Char"/>
    <w:basedOn w:val="a"/>
    <w:qFormat/>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character" w:customStyle="1" w:styleId="sugg-loading">
    <w:name w:val="sugg-loading"/>
    <w:basedOn w:val="a0"/>
    <w:qFormat/>
  </w:style>
  <w:style w:type="character" w:customStyle="1" w:styleId="CharChar61">
    <w:name w:val="Char Char61"/>
    <w:qFormat/>
    <w:rPr>
      <w:sz w:val="24"/>
    </w:rPr>
  </w:style>
  <w:style w:type="character" w:customStyle="1" w:styleId="CharChar112">
    <w:name w:val="Char Char112"/>
    <w:qFormat/>
    <w:rPr>
      <w:rFonts w:eastAsia="黑体"/>
      <w:kern w:val="2"/>
      <w:sz w:val="44"/>
      <w:lang w:val="en-US" w:eastAsia="zh-CN"/>
    </w:rPr>
  </w:style>
  <w:style w:type="character" w:customStyle="1" w:styleId="CharChar101">
    <w:name w:val="Char Char101"/>
    <w:qFormat/>
    <w:rPr>
      <w:rFonts w:ascii="仿宋_GB2312" w:eastAsia="仿宋_GB2312"/>
      <w:b/>
      <w:spacing w:val="1"/>
      <w:w w:val="99"/>
      <w:sz w:val="28"/>
    </w:rPr>
  </w:style>
  <w:style w:type="character" w:customStyle="1" w:styleId="2a">
    <w:name w:val="不明显参考2"/>
    <w:qFormat/>
    <w:rPr>
      <w:smallCaps/>
      <w:color w:val="C0504D"/>
      <w:u w:val="single"/>
    </w:rPr>
  </w:style>
  <w:style w:type="character" w:customStyle="1" w:styleId="CharCharCharCharChar1">
    <w:name w:val="Char Char Char Char Char1"/>
    <w:link w:val="Char37"/>
    <w:qFormat/>
    <w:rPr>
      <w:kern w:val="2"/>
      <w:sz w:val="18"/>
    </w:rPr>
  </w:style>
  <w:style w:type="paragraph" w:customStyle="1" w:styleId="Char37">
    <w:name w:val="Char3"/>
    <w:basedOn w:val="a"/>
    <w:link w:val="CharCharCharCharChar1"/>
    <w:qFormat/>
    <w:rPr>
      <w:sz w:val="18"/>
    </w:rPr>
  </w:style>
  <w:style w:type="character" w:customStyle="1" w:styleId="CharChar25">
    <w:name w:val="Char Char25"/>
    <w:qFormat/>
    <w:rPr>
      <w:kern w:val="2"/>
      <w:sz w:val="26"/>
    </w:rPr>
  </w:style>
  <w:style w:type="character" w:customStyle="1" w:styleId="CharChar31">
    <w:name w:val="Char Char31"/>
    <w:qFormat/>
    <w:rPr>
      <w:kern w:val="2"/>
      <w:sz w:val="18"/>
    </w:rPr>
  </w:style>
  <w:style w:type="character" w:customStyle="1" w:styleId="CharChar81">
    <w:name w:val="Char Char81"/>
    <w:qFormat/>
    <w:rPr>
      <w:rFonts w:ascii="仿宋_GB2312" w:eastAsia="仿宋_GB2312"/>
      <w:b/>
      <w:sz w:val="24"/>
    </w:rPr>
  </w:style>
  <w:style w:type="character" w:customStyle="1" w:styleId="CharChar92">
    <w:name w:val="Char Char92"/>
    <w:qFormat/>
    <w:rPr>
      <w:rFonts w:ascii="仿宋_GB2312" w:eastAsia="仿宋_GB2312"/>
      <w:b/>
      <w:sz w:val="24"/>
    </w:rPr>
  </w:style>
  <w:style w:type="character" w:customStyle="1" w:styleId="2b">
    <w:name w:val="书籍标题2"/>
    <w:qFormat/>
    <w:rPr>
      <w:b/>
      <w:bCs/>
      <w:smallCaps/>
      <w:spacing w:val="5"/>
    </w:rPr>
  </w:style>
  <w:style w:type="character" w:customStyle="1" w:styleId="2c">
    <w:name w:val="不明显强调2"/>
    <w:qFormat/>
    <w:rPr>
      <w:i/>
      <w:iCs/>
      <w:color w:val="808080"/>
    </w:rPr>
  </w:style>
  <w:style w:type="character" w:customStyle="1" w:styleId="2d">
    <w:name w:val="未处理的提及2"/>
    <w:uiPriority w:val="99"/>
    <w:unhideWhenUsed/>
    <w:qFormat/>
    <w:rPr>
      <w:color w:val="808080"/>
      <w:shd w:val="clear" w:color="auto" w:fill="E6E6E6"/>
    </w:rPr>
  </w:style>
  <w:style w:type="character" w:customStyle="1" w:styleId="CharChar122">
    <w:name w:val="Char Char122"/>
    <w:qFormat/>
    <w:rPr>
      <w:rFonts w:ascii="宋体" w:eastAsia="宋体" w:hAnsi="Courier New"/>
      <w:kern w:val="2"/>
      <w:sz w:val="28"/>
      <w:lang w:val="en-US" w:eastAsia="zh-CN" w:bidi="ar-SA"/>
    </w:rPr>
  </w:style>
  <w:style w:type="character" w:customStyle="1" w:styleId="CharChar41">
    <w:name w:val="Char Char41"/>
    <w:qFormat/>
    <w:rPr>
      <w:rFonts w:ascii="宋体" w:hAnsi="Courier New"/>
      <w:kern w:val="2"/>
      <w:sz w:val="28"/>
    </w:rPr>
  </w:style>
  <w:style w:type="character" w:customStyle="1" w:styleId="2e">
    <w:name w:val="明显强调2"/>
    <w:qFormat/>
    <w:rPr>
      <w:b/>
      <w:bCs/>
      <w:i/>
      <w:iCs/>
      <w:color w:val="4F81BD"/>
    </w:rPr>
  </w:style>
  <w:style w:type="character" w:customStyle="1" w:styleId="2f">
    <w:name w:val="明显参考2"/>
    <w:qFormat/>
    <w:rPr>
      <w:b/>
      <w:bCs/>
      <w:smallCaps/>
      <w:color w:val="C0504D"/>
      <w:spacing w:val="5"/>
      <w:u w:val="single"/>
    </w:rPr>
  </w:style>
  <w:style w:type="character" w:customStyle="1" w:styleId="CharChar150">
    <w:name w:val="Char Char15"/>
    <w:qFormat/>
    <w:rPr>
      <w:i/>
      <w:kern w:val="2"/>
      <w:sz w:val="26"/>
    </w:rPr>
  </w:style>
  <w:style w:type="character" w:customStyle="1" w:styleId="CharChar51">
    <w:name w:val="Char Char51"/>
    <w:qFormat/>
    <w:rPr>
      <w:kern w:val="2"/>
      <w:sz w:val="18"/>
    </w:rPr>
  </w:style>
  <w:style w:type="character" w:customStyle="1" w:styleId="CharChar71">
    <w:name w:val="Char Char71"/>
    <w:qFormat/>
    <w:rPr>
      <w:kern w:val="2"/>
      <w:sz w:val="18"/>
    </w:rPr>
  </w:style>
  <w:style w:type="paragraph" w:customStyle="1" w:styleId="CharCharChar1CharCharCharCharCharCharCharCharCharCharCharCharCharCharCharChar1">
    <w:name w:val="Char Char Char1 Char Char Char Char Char Char Char Char Char Char Char Char Char Char Char Char1"/>
    <w:basedOn w:val="a"/>
    <w:qFormat/>
    <w:pPr>
      <w:snapToGrid w:val="0"/>
      <w:spacing w:line="360" w:lineRule="auto"/>
      <w:ind w:firstLineChars="200" w:firstLine="200"/>
    </w:pPr>
    <w:rPr>
      <w:szCs w:val="24"/>
    </w:rPr>
  </w:style>
  <w:style w:type="paragraph" w:customStyle="1" w:styleId="CharCharCharCharCharChar2">
    <w:name w:val="Char Char Char Char Char Char2"/>
    <w:basedOn w:val="a"/>
    <w:qFormat/>
    <w:rPr>
      <w:szCs w:val="24"/>
    </w:rPr>
  </w:style>
  <w:style w:type="paragraph" w:customStyle="1" w:styleId="CharCharChar1Char1">
    <w:name w:val="Char Char Char1 Char1"/>
    <w:basedOn w:val="a"/>
    <w:qFormat/>
  </w:style>
  <w:style w:type="paragraph" w:customStyle="1" w:styleId="TOC30">
    <w:name w:val="TOC 标题3"/>
    <w:basedOn w:val="1"/>
    <w:next w:val="a"/>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color w:val="365F91"/>
      <w:kern w:val="0"/>
      <w:sz w:val="28"/>
    </w:rPr>
  </w:style>
  <w:style w:type="paragraph" w:customStyle="1" w:styleId="2f0">
    <w:name w:val="修订2"/>
    <w:qFormat/>
    <w:rPr>
      <w:kern w:val="2"/>
      <w:sz w:val="21"/>
    </w:rPr>
  </w:style>
  <w:style w:type="paragraph" w:customStyle="1" w:styleId="2f1">
    <w:name w:val="标题2"/>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2">
    <w:name w:val="Char Char Char2"/>
    <w:basedOn w:val="a"/>
    <w:qFormat/>
  </w:style>
  <w:style w:type="paragraph" w:customStyle="1" w:styleId="CharCharCharCharCharCharChar1">
    <w:name w:val="Char Char Char Char Char Char Char1"/>
    <w:basedOn w:val="a"/>
    <w:qFormat/>
  </w:style>
  <w:style w:type="paragraph" w:customStyle="1" w:styleId="BT3">
    <w:name w:val="BT3"/>
    <w:basedOn w:val="3"/>
    <w:qFormat/>
    <w:pPr>
      <w:keepNext/>
      <w:keepLines/>
      <w:autoSpaceDE/>
      <w:autoSpaceDN/>
      <w:snapToGrid w:val="0"/>
      <w:spacing w:before="260" w:after="260" w:line="440" w:lineRule="exact"/>
      <w:ind w:firstLineChars="196" w:firstLine="470"/>
      <w:jc w:val="both"/>
    </w:pPr>
    <w:rPr>
      <w:rFonts w:hAnsi="宋体"/>
      <w:b w:val="0"/>
      <w:kern w:val="2"/>
      <w:szCs w:val="28"/>
    </w:rPr>
  </w:style>
  <w:style w:type="paragraph" w:customStyle="1" w:styleId="TableParagraph">
    <w:name w:val="Table Paragraph"/>
    <w:basedOn w:val="a"/>
    <w:qFormat/>
  </w:style>
  <w:style w:type="paragraph" w:customStyle="1" w:styleId="affffa">
    <w:name w:val="图例"/>
    <w:basedOn w:val="a"/>
    <w:qFormat/>
    <w:pPr>
      <w:spacing w:before="120" w:after="120" w:line="360" w:lineRule="auto"/>
      <w:jc w:val="center"/>
    </w:pPr>
    <w:rPr>
      <w:rFonts w:eastAsia="仿宋_GB2312"/>
      <w:b/>
      <w:sz w:val="24"/>
    </w:rPr>
  </w:style>
  <w:style w:type="paragraph" w:customStyle="1" w:styleId="affffb">
    <w:name w:val="首行缩进"/>
    <w:basedOn w:val="a"/>
    <w:autoRedefine/>
    <w:qFormat/>
    <w:pPr>
      <w:tabs>
        <w:tab w:val="left" w:pos="312"/>
      </w:tabs>
      <w:spacing w:line="360" w:lineRule="auto"/>
    </w:pPr>
    <w:rPr>
      <w:rFonts w:ascii="宋体" w:eastAsiaTheme="minorEastAsia" w:hAnsi="宋体" w:cstheme="minorBidi"/>
      <w:kern w:val="0"/>
      <w:szCs w:val="21"/>
    </w:rPr>
  </w:style>
  <w:style w:type="character" w:customStyle="1" w:styleId="26">
    <w:name w:val="正文文本首行缩进 2 字符"/>
    <w:link w:val="25"/>
    <w:qFormat/>
    <w:rPr>
      <w:kern w:val="2"/>
      <w:sz w:val="21"/>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qwzjsxy.cn/html/xygk/280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qwzjsxy.cn/html/xygk/2807.html"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cqwzjsxy.cn/html/xygk/2807.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3367</Words>
  <Characters>19196</Characters>
  <Application>Microsoft Office Word</Application>
  <DocSecurity>0</DocSecurity>
  <Lines>159</Lines>
  <Paragraphs>45</Paragraphs>
  <ScaleCrop>false</ScaleCrop>
  <Company>Microsoft</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李凤林</dc:creator>
  <cp:lastModifiedBy>Admin</cp:lastModifiedBy>
  <cp:revision>2</cp:revision>
  <cp:lastPrinted>2024-08-05T01:02:00Z</cp:lastPrinted>
  <dcterms:created xsi:type="dcterms:W3CDTF">2024-08-12T02:18:00Z</dcterms:created>
  <dcterms:modified xsi:type="dcterms:W3CDTF">2024-08-12T02:18:00Z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231374277_btnclosed</vt:lpwstr>
  </property>
  <property fmtid="{D5CDD505-2E9C-101B-9397-08002B2CF9AE}" pid="4" name="ICV">
    <vt:lpwstr>BDC5B7E779AC43B196DB457CF7283A8F_13</vt:lpwstr>
  </property>
</Properties>
</file>