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E40" w:rsidRDefault="005C1E40">
      <w:pPr>
        <w:spacing w:line="1000" w:lineRule="exact"/>
        <w:jc w:val="center"/>
        <w:rPr>
          <w:rFonts w:asciiTheme="majorEastAsia" w:eastAsiaTheme="majorEastAsia" w:hAnsiTheme="majorEastAsia" w:cstheme="majorEastAsia"/>
          <w:color w:val="000000"/>
          <w:sz w:val="100"/>
          <w:szCs w:val="100"/>
        </w:rPr>
      </w:pPr>
    </w:p>
    <w:p w:rsidR="005C1E40" w:rsidRDefault="005C1E40">
      <w:pPr>
        <w:spacing w:line="1000" w:lineRule="exact"/>
        <w:jc w:val="center"/>
        <w:rPr>
          <w:rFonts w:asciiTheme="majorEastAsia" w:eastAsiaTheme="majorEastAsia" w:hAnsiTheme="majorEastAsia" w:cstheme="majorEastAsia"/>
          <w:color w:val="FF0000"/>
          <w:sz w:val="100"/>
          <w:szCs w:val="100"/>
        </w:rPr>
      </w:pPr>
    </w:p>
    <w:p w:rsidR="005C1E40" w:rsidRDefault="00B66F87">
      <w:pPr>
        <w:spacing w:line="1000" w:lineRule="exact"/>
        <w:jc w:val="center"/>
        <w:rPr>
          <w:rFonts w:asciiTheme="majorEastAsia" w:eastAsiaTheme="majorEastAsia" w:hAnsiTheme="majorEastAsia" w:cstheme="majorEastAsia"/>
          <w:sz w:val="100"/>
          <w:szCs w:val="100"/>
        </w:rPr>
      </w:pPr>
      <w:r>
        <w:rPr>
          <w:rFonts w:asciiTheme="majorEastAsia" w:eastAsiaTheme="majorEastAsia" w:hAnsiTheme="majorEastAsia" w:cstheme="majorEastAsia" w:hint="eastAsia"/>
          <w:sz w:val="100"/>
          <w:szCs w:val="100"/>
        </w:rPr>
        <w:t>政府采购</w:t>
      </w:r>
    </w:p>
    <w:p w:rsidR="005C1E40" w:rsidRDefault="00B66F87">
      <w:pPr>
        <w:spacing w:line="1000" w:lineRule="exact"/>
        <w:jc w:val="center"/>
        <w:rPr>
          <w:rFonts w:asciiTheme="majorEastAsia" w:eastAsiaTheme="majorEastAsia" w:hAnsiTheme="majorEastAsia" w:cstheme="majorEastAsia"/>
          <w:sz w:val="100"/>
          <w:szCs w:val="100"/>
        </w:rPr>
      </w:pPr>
      <w:r>
        <w:rPr>
          <w:rFonts w:asciiTheme="majorEastAsia" w:eastAsiaTheme="majorEastAsia" w:hAnsiTheme="majorEastAsia" w:cstheme="majorEastAsia" w:hint="eastAsia"/>
          <w:sz w:val="100"/>
          <w:szCs w:val="100"/>
        </w:rPr>
        <w:t>询价文件</w:t>
      </w:r>
    </w:p>
    <w:p w:rsidR="005C1E40" w:rsidRDefault="005C1E40">
      <w:pPr>
        <w:jc w:val="center"/>
        <w:rPr>
          <w:rFonts w:ascii="宋体" w:hAnsi="宋体"/>
          <w:b/>
          <w:spacing w:val="80"/>
          <w:sz w:val="72"/>
          <w:szCs w:val="72"/>
        </w:rPr>
      </w:pPr>
    </w:p>
    <w:p w:rsidR="005C1E40" w:rsidRDefault="005C1E40">
      <w:pPr>
        <w:jc w:val="center"/>
        <w:rPr>
          <w:rFonts w:ascii="宋体" w:hAnsi="宋体"/>
          <w:b/>
          <w:spacing w:val="80"/>
          <w:sz w:val="72"/>
          <w:szCs w:val="72"/>
        </w:rPr>
      </w:pPr>
    </w:p>
    <w:p w:rsidR="005C1E40" w:rsidRDefault="005C1E40">
      <w:pPr>
        <w:jc w:val="center"/>
        <w:rPr>
          <w:rFonts w:asciiTheme="majorEastAsia" w:eastAsiaTheme="majorEastAsia" w:hAnsiTheme="majorEastAsia" w:cstheme="majorEastAsia"/>
          <w:b/>
          <w:spacing w:val="80"/>
          <w:sz w:val="72"/>
          <w:szCs w:val="72"/>
        </w:rPr>
      </w:pPr>
    </w:p>
    <w:p w:rsidR="005C1E40" w:rsidRDefault="00B66F87">
      <w:pPr>
        <w:spacing w:line="760" w:lineRule="exact"/>
        <w:jc w:val="left"/>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32"/>
          <w:szCs w:val="32"/>
        </w:rPr>
        <w:t>项目名称：重庆市万州高级技工学校实训室文化建设服务项目</w:t>
      </w:r>
    </w:p>
    <w:p w:rsidR="005C1E40" w:rsidRDefault="005C1E40">
      <w:pPr>
        <w:spacing w:line="360" w:lineRule="auto"/>
        <w:jc w:val="left"/>
        <w:rPr>
          <w:rFonts w:asciiTheme="majorEastAsia" w:eastAsiaTheme="majorEastAsia" w:hAnsiTheme="majorEastAsia" w:cstheme="majorEastAsia"/>
          <w:b/>
          <w:sz w:val="32"/>
          <w:szCs w:val="32"/>
        </w:rPr>
      </w:pPr>
    </w:p>
    <w:p w:rsidR="005C1E40" w:rsidRDefault="005C1E40">
      <w:pPr>
        <w:spacing w:line="360" w:lineRule="auto"/>
        <w:jc w:val="left"/>
        <w:rPr>
          <w:rFonts w:asciiTheme="majorEastAsia" w:eastAsiaTheme="majorEastAsia" w:hAnsiTheme="majorEastAsia" w:cstheme="majorEastAsia"/>
          <w:b/>
          <w:sz w:val="32"/>
          <w:szCs w:val="32"/>
        </w:rPr>
      </w:pPr>
    </w:p>
    <w:p w:rsidR="005C1E40" w:rsidRDefault="00B66F87">
      <w:pPr>
        <w:spacing w:line="360" w:lineRule="auto"/>
        <w:jc w:val="left"/>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32"/>
          <w:szCs w:val="32"/>
        </w:rPr>
        <w:t>采 购 人：重庆市万州高级技工学校</w:t>
      </w:r>
    </w:p>
    <w:p w:rsidR="005C1E40" w:rsidRDefault="005C1E40">
      <w:pPr>
        <w:spacing w:line="360" w:lineRule="auto"/>
        <w:ind w:firstLineChars="450" w:firstLine="1311"/>
        <w:rPr>
          <w:rFonts w:asciiTheme="majorEastAsia" w:eastAsiaTheme="majorEastAsia" w:hAnsiTheme="majorEastAsia" w:cstheme="majorEastAsia"/>
          <w:b/>
          <w:w w:val="90"/>
          <w:sz w:val="32"/>
          <w:szCs w:val="32"/>
        </w:rPr>
      </w:pPr>
    </w:p>
    <w:p w:rsidR="005C1E40" w:rsidRDefault="005C1E40">
      <w:pPr>
        <w:spacing w:line="360" w:lineRule="auto"/>
        <w:rPr>
          <w:rFonts w:asciiTheme="majorEastAsia" w:eastAsiaTheme="majorEastAsia" w:hAnsiTheme="majorEastAsia" w:cstheme="majorEastAsia"/>
          <w:b/>
          <w:w w:val="90"/>
          <w:sz w:val="32"/>
          <w:szCs w:val="32"/>
        </w:rPr>
      </w:pPr>
    </w:p>
    <w:p w:rsidR="005C1E40" w:rsidRDefault="00B66F87">
      <w:pPr>
        <w:spacing w:line="360" w:lineRule="auto"/>
        <w:ind w:firstLineChars="800" w:firstLine="2891"/>
        <w:rPr>
          <w:rFonts w:asciiTheme="majorEastAsia" w:eastAsiaTheme="majorEastAsia" w:hAnsiTheme="majorEastAsia" w:cstheme="majorEastAsia"/>
          <w:b/>
          <w:sz w:val="36"/>
          <w:szCs w:val="36"/>
        </w:rPr>
        <w:sectPr w:rsidR="005C1E40">
          <w:pgSz w:w="11906" w:h="16838"/>
          <w:pgMar w:top="1134" w:right="1134" w:bottom="1134" w:left="1134" w:header="850" w:footer="992" w:gutter="0"/>
          <w:cols w:space="0"/>
          <w:docGrid w:type="lines" w:linePitch="324"/>
        </w:sectPr>
      </w:pPr>
      <w:r>
        <w:rPr>
          <w:rFonts w:asciiTheme="majorEastAsia" w:eastAsiaTheme="majorEastAsia" w:hAnsiTheme="majorEastAsia" w:cstheme="majorEastAsia" w:hint="eastAsia"/>
          <w:b/>
          <w:sz w:val="36"/>
          <w:szCs w:val="36"/>
        </w:rPr>
        <w:t>2020年</w:t>
      </w:r>
      <w:r w:rsidR="002A7B59">
        <w:rPr>
          <w:rFonts w:asciiTheme="majorEastAsia" w:eastAsiaTheme="majorEastAsia" w:hAnsiTheme="majorEastAsia" w:cstheme="majorEastAsia" w:hint="eastAsia"/>
          <w:b/>
          <w:sz w:val="36"/>
          <w:szCs w:val="36"/>
        </w:rPr>
        <w:t>10</w:t>
      </w:r>
      <w:r>
        <w:rPr>
          <w:rFonts w:asciiTheme="majorEastAsia" w:eastAsiaTheme="majorEastAsia" w:hAnsiTheme="majorEastAsia" w:cstheme="majorEastAsia" w:hint="eastAsia"/>
          <w:b/>
          <w:sz w:val="36"/>
          <w:szCs w:val="36"/>
        </w:rPr>
        <w:t>月   编制</w:t>
      </w:r>
    </w:p>
    <w:sdt>
      <w:sdtPr>
        <w:rPr>
          <w:rFonts w:ascii="宋体" w:hAnsi="宋体"/>
        </w:rPr>
        <w:id w:val="147481939"/>
        <w15:color w:val="DBDBDB"/>
        <w:docPartObj>
          <w:docPartGallery w:val="Table of Contents"/>
          <w:docPartUnique/>
        </w:docPartObj>
      </w:sdtPr>
      <w:sdtEndPr>
        <w:rPr>
          <w:rFonts w:asciiTheme="majorEastAsia" w:eastAsiaTheme="majorEastAsia" w:hAnsiTheme="majorEastAsia" w:cstheme="majorEastAsia" w:hint="eastAsia"/>
          <w:b/>
          <w:szCs w:val="36"/>
        </w:rPr>
      </w:sdtEndPr>
      <w:sdtContent>
        <w:p w:rsidR="005C1E40" w:rsidRDefault="00B66F87">
          <w:pPr>
            <w:jc w:val="center"/>
            <w:rPr>
              <w:sz w:val="24"/>
              <w:szCs w:val="24"/>
            </w:rPr>
          </w:pPr>
          <w:r>
            <w:rPr>
              <w:rFonts w:ascii="宋体" w:hAnsi="宋体"/>
              <w:sz w:val="24"/>
              <w:szCs w:val="24"/>
            </w:rPr>
            <w:t>目录</w:t>
          </w:r>
        </w:p>
        <w:p w:rsidR="005C1E40" w:rsidRDefault="00B66F87">
          <w:pPr>
            <w:pStyle w:val="1"/>
            <w:tabs>
              <w:tab w:val="right" w:leader="dot" w:pos="9638"/>
            </w:tabs>
            <w:rPr>
              <w:noProof/>
            </w:rPr>
          </w:pPr>
          <w:r>
            <w:rPr>
              <w:rFonts w:asciiTheme="majorEastAsia" w:eastAsiaTheme="majorEastAsia" w:hAnsiTheme="majorEastAsia" w:cstheme="majorEastAsia" w:hint="eastAsia"/>
              <w:b/>
              <w:sz w:val="24"/>
              <w:szCs w:val="24"/>
            </w:rPr>
            <w:fldChar w:fldCharType="begin"/>
          </w:r>
          <w:r>
            <w:rPr>
              <w:rFonts w:asciiTheme="majorEastAsia" w:eastAsiaTheme="majorEastAsia" w:hAnsiTheme="majorEastAsia" w:cstheme="majorEastAsia" w:hint="eastAsia"/>
              <w:b/>
              <w:sz w:val="24"/>
              <w:szCs w:val="24"/>
            </w:rPr>
            <w:instrText xml:space="preserve">TOC \o "1-2" \h \u </w:instrText>
          </w:r>
          <w:r>
            <w:rPr>
              <w:rFonts w:asciiTheme="majorEastAsia" w:eastAsiaTheme="majorEastAsia" w:hAnsiTheme="majorEastAsia" w:cstheme="majorEastAsia" w:hint="eastAsia"/>
              <w:b/>
              <w:sz w:val="24"/>
              <w:szCs w:val="24"/>
            </w:rPr>
            <w:fldChar w:fldCharType="separate"/>
          </w:r>
          <w:hyperlink w:anchor="_Toc23220" w:history="1">
            <w:r>
              <w:rPr>
                <w:rFonts w:ascii="宋体" w:hAnsi="宋体" w:hint="eastAsia"/>
                <w:bCs/>
                <w:noProof/>
                <w:szCs w:val="30"/>
              </w:rPr>
              <w:t>第一篇  询价邀请书</w:t>
            </w:r>
            <w:r>
              <w:rPr>
                <w:noProof/>
              </w:rPr>
              <w:tab/>
            </w:r>
            <w:r w:rsidR="008F516F">
              <w:rPr>
                <w:noProof/>
              </w:rPr>
              <w:fldChar w:fldCharType="begin"/>
            </w:r>
            <w:r w:rsidR="008F516F">
              <w:rPr>
                <w:noProof/>
              </w:rPr>
              <w:instrText xml:space="preserve"> PAGEREF _Toc23220 </w:instrText>
            </w:r>
            <w:r w:rsidR="008F516F">
              <w:rPr>
                <w:noProof/>
              </w:rPr>
              <w:fldChar w:fldCharType="separate"/>
            </w:r>
            <w:r w:rsidR="0035375B">
              <w:rPr>
                <w:noProof/>
              </w:rPr>
              <w:t>1</w:t>
            </w:r>
            <w:r w:rsidR="008F516F">
              <w:rPr>
                <w:noProof/>
              </w:rPr>
              <w:fldChar w:fldCharType="end"/>
            </w:r>
          </w:hyperlink>
        </w:p>
        <w:p w:rsidR="005C1E40" w:rsidRDefault="008F516F">
          <w:pPr>
            <w:pStyle w:val="2"/>
            <w:tabs>
              <w:tab w:val="right" w:leader="dot" w:pos="9638"/>
            </w:tabs>
            <w:rPr>
              <w:noProof/>
            </w:rPr>
          </w:pPr>
          <w:hyperlink w:anchor="_Toc492" w:history="1">
            <w:r w:rsidR="00B66F87">
              <w:rPr>
                <w:rFonts w:ascii="宋体" w:hAnsi="宋体" w:hint="eastAsia"/>
                <w:bCs/>
                <w:noProof/>
                <w:szCs w:val="28"/>
              </w:rPr>
              <w:t>一、询价时间、地点</w:t>
            </w:r>
            <w:r w:rsidR="00B66F87">
              <w:rPr>
                <w:noProof/>
              </w:rPr>
              <w:tab/>
            </w:r>
            <w:r>
              <w:rPr>
                <w:noProof/>
              </w:rPr>
              <w:fldChar w:fldCharType="begin"/>
            </w:r>
            <w:r>
              <w:rPr>
                <w:noProof/>
              </w:rPr>
              <w:instrText xml:space="preserve"> PAGEREF _Toc492 </w:instrText>
            </w:r>
            <w:r>
              <w:rPr>
                <w:noProof/>
              </w:rPr>
              <w:fldChar w:fldCharType="separate"/>
            </w:r>
            <w:r w:rsidR="0035375B">
              <w:rPr>
                <w:noProof/>
              </w:rPr>
              <w:t>1</w:t>
            </w:r>
            <w:r>
              <w:rPr>
                <w:noProof/>
              </w:rPr>
              <w:fldChar w:fldCharType="end"/>
            </w:r>
          </w:hyperlink>
        </w:p>
        <w:p w:rsidR="005C1E40" w:rsidRDefault="008F516F">
          <w:pPr>
            <w:pStyle w:val="2"/>
            <w:tabs>
              <w:tab w:val="right" w:leader="dot" w:pos="9638"/>
            </w:tabs>
            <w:rPr>
              <w:noProof/>
            </w:rPr>
          </w:pPr>
          <w:hyperlink w:anchor="_Toc18133" w:history="1">
            <w:r w:rsidR="00B66F87">
              <w:rPr>
                <w:rFonts w:ascii="宋体" w:hAnsi="宋体"/>
                <w:bCs/>
                <w:noProof/>
                <w:szCs w:val="28"/>
              </w:rPr>
              <w:t xml:space="preserve">二、 </w:t>
            </w:r>
            <w:r w:rsidR="00B66F87">
              <w:rPr>
                <w:rFonts w:ascii="宋体" w:hAnsi="宋体" w:hint="eastAsia"/>
                <w:bCs/>
                <w:noProof/>
                <w:szCs w:val="28"/>
              </w:rPr>
              <w:t>采购项目情况</w:t>
            </w:r>
            <w:r w:rsidR="00B66F87">
              <w:rPr>
                <w:noProof/>
              </w:rPr>
              <w:tab/>
            </w:r>
            <w:r>
              <w:rPr>
                <w:noProof/>
              </w:rPr>
              <w:fldChar w:fldCharType="begin"/>
            </w:r>
            <w:r>
              <w:rPr>
                <w:noProof/>
              </w:rPr>
              <w:instrText xml:space="preserve"> PAGEREF _Toc18133 </w:instrText>
            </w:r>
            <w:r>
              <w:rPr>
                <w:noProof/>
              </w:rPr>
              <w:fldChar w:fldCharType="separate"/>
            </w:r>
            <w:r w:rsidR="0035375B">
              <w:rPr>
                <w:noProof/>
              </w:rPr>
              <w:t>1</w:t>
            </w:r>
            <w:r>
              <w:rPr>
                <w:noProof/>
              </w:rPr>
              <w:fldChar w:fldCharType="end"/>
            </w:r>
          </w:hyperlink>
        </w:p>
        <w:p w:rsidR="005C1E40" w:rsidRDefault="008F516F">
          <w:pPr>
            <w:pStyle w:val="2"/>
            <w:tabs>
              <w:tab w:val="right" w:leader="dot" w:pos="9638"/>
            </w:tabs>
            <w:rPr>
              <w:noProof/>
            </w:rPr>
          </w:pPr>
          <w:hyperlink w:anchor="_Toc25563" w:history="1">
            <w:r w:rsidR="00B66F87">
              <w:rPr>
                <w:rFonts w:ascii="宋体" w:hAnsi="宋体" w:hint="eastAsia"/>
                <w:bCs/>
                <w:noProof/>
                <w:szCs w:val="28"/>
              </w:rPr>
              <w:t>三、采购机构基本资料（联系方式）</w:t>
            </w:r>
            <w:r w:rsidR="00B66F87">
              <w:rPr>
                <w:noProof/>
              </w:rPr>
              <w:tab/>
            </w:r>
            <w:r>
              <w:rPr>
                <w:noProof/>
              </w:rPr>
              <w:fldChar w:fldCharType="begin"/>
            </w:r>
            <w:r>
              <w:rPr>
                <w:noProof/>
              </w:rPr>
              <w:instrText xml:space="preserve"> PAGEREF _Toc25563 </w:instrText>
            </w:r>
            <w:r>
              <w:rPr>
                <w:noProof/>
              </w:rPr>
              <w:fldChar w:fldCharType="separate"/>
            </w:r>
            <w:r w:rsidR="0035375B">
              <w:rPr>
                <w:noProof/>
              </w:rPr>
              <w:t>1</w:t>
            </w:r>
            <w:r>
              <w:rPr>
                <w:noProof/>
              </w:rPr>
              <w:fldChar w:fldCharType="end"/>
            </w:r>
          </w:hyperlink>
        </w:p>
        <w:p w:rsidR="005C1E40" w:rsidRDefault="008F516F">
          <w:pPr>
            <w:pStyle w:val="1"/>
            <w:tabs>
              <w:tab w:val="right" w:leader="dot" w:pos="9638"/>
            </w:tabs>
            <w:rPr>
              <w:noProof/>
            </w:rPr>
          </w:pPr>
          <w:hyperlink w:anchor="_Toc14139" w:history="1">
            <w:r w:rsidR="00B66F87">
              <w:rPr>
                <w:rFonts w:ascii="宋体" w:hAnsi="宋体" w:hint="eastAsia"/>
                <w:noProof/>
                <w:szCs w:val="32"/>
              </w:rPr>
              <w:t>第二篇  询价须知</w:t>
            </w:r>
            <w:r w:rsidR="00B66F87">
              <w:rPr>
                <w:noProof/>
              </w:rPr>
              <w:tab/>
            </w:r>
            <w:r>
              <w:rPr>
                <w:noProof/>
              </w:rPr>
              <w:fldChar w:fldCharType="begin"/>
            </w:r>
            <w:r>
              <w:rPr>
                <w:noProof/>
              </w:rPr>
              <w:instrText xml:space="preserve"> PAGEREF _Toc14139 </w:instrText>
            </w:r>
            <w:r>
              <w:rPr>
                <w:noProof/>
              </w:rPr>
              <w:fldChar w:fldCharType="separate"/>
            </w:r>
            <w:r w:rsidR="0035375B">
              <w:rPr>
                <w:noProof/>
              </w:rPr>
              <w:t>2</w:t>
            </w:r>
            <w:r>
              <w:rPr>
                <w:noProof/>
              </w:rPr>
              <w:fldChar w:fldCharType="end"/>
            </w:r>
          </w:hyperlink>
        </w:p>
        <w:p w:rsidR="005C1E40" w:rsidRDefault="008F516F">
          <w:pPr>
            <w:pStyle w:val="2"/>
            <w:tabs>
              <w:tab w:val="right" w:leader="dot" w:pos="9638"/>
            </w:tabs>
            <w:rPr>
              <w:noProof/>
            </w:rPr>
          </w:pPr>
          <w:hyperlink w:anchor="_Toc13495" w:history="1">
            <w:r w:rsidR="00B66F87">
              <w:rPr>
                <w:rFonts w:hAnsi="宋体" w:hint="eastAsia"/>
                <w:noProof/>
                <w:szCs w:val="28"/>
              </w:rPr>
              <w:t>一、询价费用</w:t>
            </w:r>
            <w:r w:rsidR="00B66F87">
              <w:rPr>
                <w:noProof/>
              </w:rPr>
              <w:tab/>
            </w:r>
            <w:r>
              <w:rPr>
                <w:noProof/>
              </w:rPr>
              <w:fldChar w:fldCharType="begin"/>
            </w:r>
            <w:r>
              <w:rPr>
                <w:noProof/>
              </w:rPr>
              <w:instrText xml:space="preserve"> PAGEREF _Toc13495 </w:instrText>
            </w:r>
            <w:r>
              <w:rPr>
                <w:noProof/>
              </w:rPr>
              <w:fldChar w:fldCharType="separate"/>
            </w:r>
            <w:r w:rsidR="0035375B">
              <w:rPr>
                <w:noProof/>
              </w:rPr>
              <w:t>2</w:t>
            </w:r>
            <w:r>
              <w:rPr>
                <w:noProof/>
              </w:rPr>
              <w:fldChar w:fldCharType="end"/>
            </w:r>
          </w:hyperlink>
        </w:p>
        <w:p w:rsidR="005C1E40" w:rsidRDefault="008F516F">
          <w:pPr>
            <w:pStyle w:val="2"/>
            <w:tabs>
              <w:tab w:val="right" w:leader="dot" w:pos="9638"/>
            </w:tabs>
            <w:rPr>
              <w:noProof/>
            </w:rPr>
          </w:pPr>
          <w:hyperlink w:anchor="_Toc12443" w:history="1">
            <w:r w:rsidR="00B66F87">
              <w:rPr>
                <w:rFonts w:hAnsi="宋体" w:hint="eastAsia"/>
                <w:noProof/>
                <w:szCs w:val="28"/>
              </w:rPr>
              <w:t>二、询价资质</w:t>
            </w:r>
            <w:r w:rsidR="00B66F87">
              <w:rPr>
                <w:noProof/>
              </w:rPr>
              <w:tab/>
            </w:r>
            <w:r>
              <w:rPr>
                <w:noProof/>
              </w:rPr>
              <w:fldChar w:fldCharType="begin"/>
            </w:r>
            <w:r>
              <w:rPr>
                <w:noProof/>
              </w:rPr>
              <w:instrText xml:space="preserve"> PAGEREF _Toc12443 </w:instrText>
            </w:r>
            <w:r>
              <w:rPr>
                <w:noProof/>
              </w:rPr>
              <w:fldChar w:fldCharType="separate"/>
            </w:r>
            <w:r w:rsidR="0035375B">
              <w:rPr>
                <w:noProof/>
              </w:rPr>
              <w:t>2</w:t>
            </w:r>
            <w:r>
              <w:rPr>
                <w:noProof/>
              </w:rPr>
              <w:fldChar w:fldCharType="end"/>
            </w:r>
          </w:hyperlink>
        </w:p>
        <w:p w:rsidR="005C1E40" w:rsidRDefault="008F516F">
          <w:pPr>
            <w:pStyle w:val="2"/>
            <w:tabs>
              <w:tab w:val="right" w:leader="dot" w:pos="9638"/>
            </w:tabs>
            <w:rPr>
              <w:noProof/>
            </w:rPr>
          </w:pPr>
          <w:hyperlink w:anchor="_Toc3668" w:history="1">
            <w:r w:rsidR="00B66F87">
              <w:rPr>
                <w:rFonts w:hAnsi="宋体" w:hint="eastAsia"/>
                <w:noProof/>
                <w:szCs w:val="28"/>
              </w:rPr>
              <w:t>三、询价文件</w:t>
            </w:r>
            <w:r w:rsidR="00B66F87">
              <w:rPr>
                <w:noProof/>
              </w:rPr>
              <w:tab/>
            </w:r>
            <w:r>
              <w:rPr>
                <w:noProof/>
              </w:rPr>
              <w:fldChar w:fldCharType="begin"/>
            </w:r>
            <w:r>
              <w:rPr>
                <w:noProof/>
              </w:rPr>
              <w:instrText xml:space="preserve"> PAGEREF _Toc3668 </w:instrText>
            </w:r>
            <w:r>
              <w:rPr>
                <w:noProof/>
              </w:rPr>
              <w:fldChar w:fldCharType="separate"/>
            </w:r>
            <w:r w:rsidR="0035375B">
              <w:rPr>
                <w:noProof/>
              </w:rPr>
              <w:t>2</w:t>
            </w:r>
            <w:r>
              <w:rPr>
                <w:noProof/>
              </w:rPr>
              <w:fldChar w:fldCharType="end"/>
            </w:r>
          </w:hyperlink>
        </w:p>
        <w:p w:rsidR="005C1E40" w:rsidRDefault="008F516F">
          <w:pPr>
            <w:pStyle w:val="2"/>
            <w:tabs>
              <w:tab w:val="right" w:leader="dot" w:pos="9638"/>
            </w:tabs>
            <w:rPr>
              <w:noProof/>
            </w:rPr>
          </w:pPr>
          <w:hyperlink w:anchor="_Toc13739" w:history="1">
            <w:r w:rsidR="00B66F87">
              <w:rPr>
                <w:rFonts w:hAnsi="宋体" w:hint="eastAsia"/>
                <w:noProof/>
                <w:szCs w:val="28"/>
              </w:rPr>
              <w:t>四、询价要求</w:t>
            </w:r>
            <w:r w:rsidR="00B66F87">
              <w:rPr>
                <w:noProof/>
              </w:rPr>
              <w:tab/>
            </w:r>
            <w:r>
              <w:rPr>
                <w:noProof/>
              </w:rPr>
              <w:fldChar w:fldCharType="begin"/>
            </w:r>
            <w:r>
              <w:rPr>
                <w:noProof/>
              </w:rPr>
              <w:instrText xml:space="preserve"> PAGEREF _Toc13739 </w:instrText>
            </w:r>
            <w:r>
              <w:rPr>
                <w:noProof/>
              </w:rPr>
              <w:fldChar w:fldCharType="separate"/>
            </w:r>
            <w:r w:rsidR="0035375B">
              <w:rPr>
                <w:noProof/>
              </w:rPr>
              <w:t>2</w:t>
            </w:r>
            <w:r>
              <w:rPr>
                <w:noProof/>
              </w:rPr>
              <w:fldChar w:fldCharType="end"/>
            </w:r>
          </w:hyperlink>
        </w:p>
        <w:p w:rsidR="005C1E40" w:rsidRDefault="008F516F">
          <w:pPr>
            <w:pStyle w:val="2"/>
            <w:tabs>
              <w:tab w:val="right" w:leader="dot" w:pos="9638"/>
            </w:tabs>
            <w:rPr>
              <w:noProof/>
            </w:rPr>
          </w:pPr>
          <w:hyperlink w:anchor="_Toc8215" w:history="1">
            <w:r w:rsidR="00B66F87">
              <w:rPr>
                <w:rFonts w:hAnsi="宋体" w:hint="eastAsia"/>
                <w:noProof/>
                <w:szCs w:val="28"/>
              </w:rPr>
              <w:t>五、询价</w:t>
            </w:r>
            <w:r w:rsidR="00B66F87">
              <w:rPr>
                <w:noProof/>
              </w:rPr>
              <w:tab/>
            </w:r>
            <w:r>
              <w:rPr>
                <w:noProof/>
              </w:rPr>
              <w:fldChar w:fldCharType="begin"/>
            </w:r>
            <w:r>
              <w:rPr>
                <w:noProof/>
              </w:rPr>
              <w:instrText xml:space="preserve"> PAGEREF _Toc8215 </w:instrText>
            </w:r>
            <w:r>
              <w:rPr>
                <w:noProof/>
              </w:rPr>
              <w:fldChar w:fldCharType="separate"/>
            </w:r>
            <w:r w:rsidR="0035375B">
              <w:rPr>
                <w:noProof/>
              </w:rPr>
              <w:t>3</w:t>
            </w:r>
            <w:r>
              <w:rPr>
                <w:noProof/>
              </w:rPr>
              <w:fldChar w:fldCharType="end"/>
            </w:r>
          </w:hyperlink>
        </w:p>
        <w:p w:rsidR="005C1E40" w:rsidRDefault="008F516F">
          <w:pPr>
            <w:pStyle w:val="2"/>
            <w:tabs>
              <w:tab w:val="right" w:leader="dot" w:pos="9638"/>
            </w:tabs>
            <w:rPr>
              <w:noProof/>
            </w:rPr>
          </w:pPr>
          <w:hyperlink w:anchor="_Toc6576" w:history="1">
            <w:r w:rsidR="00B66F87">
              <w:rPr>
                <w:rFonts w:ascii="宋体" w:hAnsi="宋体" w:hint="eastAsia"/>
                <w:noProof/>
                <w:szCs w:val="32"/>
              </w:rPr>
              <w:t>六、评审</w:t>
            </w:r>
            <w:r w:rsidR="00B66F87">
              <w:rPr>
                <w:noProof/>
              </w:rPr>
              <w:tab/>
            </w:r>
            <w:r>
              <w:rPr>
                <w:noProof/>
              </w:rPr>
              <w:fldChar w:fldCharType="begin"/>
            </w:r>
            <w:r>
              <w:rPr>
                <w:noProof/>
              </w:rPr>
              <w:instrText xml:space="preserve"> PAGEREF _Toc6576 </w:instrText>
            </w:r>
            <w:r>
              <w:rPr>
                <w:noProof/>
              </w:rPr>
              <w:fldChar w:fldCharType="separate"/>
            </w:r>
            <w:r w:rsidR="0035375B">
              <w:rPr>
                <w:noProof/>
              </w:rPr>
              <w:t>4</w:t>
            </w:r>
            <w:r>
              <w:rPr>
                <w:noProof/>
              </w:rPr>
              <w:fldChar w:fldCharType="end"/>
            </w:r>
          </w:hyperlink>
        </w:p>
        <w:p w:rsidR="005C1E40" w:rsidRDefault="008F516F">
          <w:pPr>
            <w:pStyle w:val="2"/>
            <w:tabs>
              <w:tab w:val="right" w:leader="dot" w:pos="9638"/>
            </w:tabs>
            <w:rPr>
              <w:noProof/>
            </w:rPr>
          </w:pPr>
          <w:hyperlink w:anchor="_Toc13243" w:history="1">
            <w:r w:rsidR="00B66F87">
              <w:rPr>
                <w:rFonts w:ascii="宋体" w:hAnsi="宋体" w:hint="eastAsia"/>
                <w:noProof/>
                <w:szCs w:val="32"/>
              </w:rPr>
              <w:t>七、成交</w:t>
            </w:r>
            <w:r w:rsidR="00B66F87">
              <w:rPr>
                <w:noProof/>
              </w:rPr>
              <w:tab/>
            </w:r>
            <w:r>
              <w:rPr>
                <w:noProof/>
              </w:rPr>
              <w:fldChar w:fldCharType="begin"/>
            </w:r>
            <w:r>
              <w:rPr>
                <w:noProof/>
              </w:rPr>
              <w:instrText xml:space="preserve"> PAGEREF _Toc13243 </w:instrText>
            </w:r>
            <w:r>
              <w:rPr>
                <w:noProof/>
              </w:rPr>
              <w:fldChar w:fldCharType="separate"/>
            </w:r>
            <w:r w:rsidR="0035375B">
              <w:rPr>
                <w:noProof/>
              </w:rPr>
              <w:t>4</w:t>
            </w:r>
            <w:r>
              <w:rPr>
                <w:noProof/>
              </w:rPr>
              <w:fldChar w:fldCharType="end"/>
            </w:r>
          </w:hyperlink>
        </w:p>
        <w:p w:rsidR="005C1E40" w:rsidRDefault="008F516F">
          <w:pPr>
            <w:pStyle w:val="2"/>
            <w:tabs>
              <w:tab w:val="right" w:leader="dot" w:pos="9638"/>
            </w:tabs>
            <w:rPr>
              <w:noProof/>
            </w:rPr>
          </w:pPr>
          <w:hyperlink w:anchor="_Toc31942" w:history="1">
            <w:r w:rsidR="00B66F87">
              <w:rPr>
                <w:rFonts w:ascii="宋体" w:hAnsi="宋体" w:hint="eastAsia"/>
                <w:noProof/>
                <w:szCs w:val="32"/>
              </w:rPr>
              <w:t>八、签订合同</w:t>
            </w:r>
            <w:r w:rsidR="00B66F87">
              <w:rPr>
                <w:noProof/>
              </w:rPr>
              <w:tab/>
            </w:r>
            <w:r>
              <w:rPr>
                <w:noProof/>
              </w:rPr>
              <w:fldChar w:fldCharType="begin"/>
            </w:r>
            <w:r>
              <w:rPr>
                <w:noProof/>
              </w:rPr>
              <w:instrText xml:space="preserve"> PAGEREF _Toc31942 </w:instrText>
            </w:r>
            <w:r>
              <w:rPr>
                <w:noProof/>
              </w:rPr>
              <w:fldChar w:fldCharType="separate"/>
            </w:r>
            <w:r w:rsidR="0035375B">
              <w:rPr>
                <w:noProof/>
              </w:rPr>
              <w:t>5</w:t>
            </w:r>
            <w:r>
              <w:rPr>
                <w:noProof/>
              </w:rPr>
              <w:fldChar w:fldCharType="end"/>
            </w:r>
          </w:hyperlink>
        </w:p>
        <w:p w:rsidR="005C1E40" w:rsidRDefault="008F516F">
          <w:pPr>
            <w:pStyle w:val="1"/>
            <w:tabs>
              <w:tab w:val="right" w:leader="dot" w:pos="9638"/>
            </w:tabs>
            <w:rPr>
              <w:noProof/>
            </w:rPr>
          </w:pPr>
          <w:hyperlink w:anchor="_Toc6421" w:history="1">
            <w:r w:rsidR="00B66F87">
              <w:rPr>
                <w:rFonts w:ascii="宋体" w:hAnsi="宋体" w:hint="eastAsia"/>
                <w:noProof/>
                <w:szCs w:val="32"/>
              </w:rPr>
              <w:t>第三篇   询价项目概述、数量、技术及要求</w:t>
            </w:r>
            <w:r w:rsidR="00B66F87">
              <w:rPr>
                <w:noProof/>
              </w:rPr>
              <w:tab/>
            </w:r>
            <w:r>
              <w:rPr>
                <w:noProof/>
              </w:rPr>
              <w:fldChar w:fldCharType="begin"/>
            </w:r>
            <w:r>
              <w:rPr>
                <w:noProof/>
              </w:rPr>
              <w:instrText xml:space="preserve"> PAGEREF _Toc6421 </w:instrText>
            </w:r>
            <w:r>
              <w:rPr>
                <w:noProof/>
              </w:rPr>
              <w:fldChar w:fldCharType="separate"/>
            </w:r>
            <w:r w:rsidR="0035375B">
              <w:rPr>
                <w:noProof/>
              </w:rPr>
              <w:t>6</w:t>
            </w:r>
            <w:r>
              <w:rPr>
                <w:noProof/>
              </w:rPr>
              <w:fldChar w:fldCharType="end"/>
            </w:r>
          </w:hyperlink>
        </w:p>
        <w:p w:rsidR="005C1E40" w:rsidRDefault="008F516F">
          <w:pPr>
            <w:pStyle w:val="1"/>
            <w:tabs>
              <w:tab w:val="right" w:leader="dot" w:pos="9638"/>
            </w:tabs>
            <w:rPr>
              <w:noProof/>
            </w:rPr>
          </w:pPr>
          <w:hyperlink w:anchor="_Toc26374" w:history="1">
            <w:r w:rsidR="00B66F87">
              <w:rPr>
                <w:rFonts w:ascii="宋体" w:hAnsi="宋体" w:hint="eastAsia"/>
                <w:noProof/>
                <w:szCs w:val="32"/>
              </w:rPr>
              <w:t>第四篇  商务要求</w:t>
            </w:r>
            <w:r w:rsidR="00B66F87">
              <w:rPr>
                <w:noProof/>
              </w:rPr>
              <w:tab/>
            </w:r>
            <w:r>
              <w:rPr>
                <w:noProof/>
              </w:rPr>
              <w:fldChar w:fldCharType="begin"/>
            </w:r>
            <w:r>
              <w:rPr>
                <w:noProof/>
              </w:rPr>
              <w:instrText xml:space="preserve"> PAGEREF _Toc26374 </w:instrText>
            </w:r>
            <w:r>
              <w:rPr>
                <w:noProof/>
              </w:rPr>
              <w:fldChar w:fldCharType="separate"/>
            </w:r>
            <w:r w:rsidR="0035375B">
              <w:rPr>
                <w:noProof/>
              </w:rPr>
              <w:t>19</w:t>
            </w:r>
            <w:r>
              <w:rPr>
                <w:noProof/>
              </w:rPr>
              <w:fldChar w:fldCharType="end"/>
            </w:r>
          </w:hyperlink>
        </w:p>
        <w:p w:rsidR="005C1E40" w:rsidRDefault="008F516F">
          <w:pPr>
            <w:pStyle w:val="2"/>
            <w:tabs>
              <w:tab w:val="right" w:leader="dot" w:pos="9638"/>
            </w:tabs>
            <w:rPr>
              <w:noProof/>
            </w:rPr>
          </w:pPr>
          <w:hyperlink w:anchor="_Toc14599" w:history="1">
            <w:r w:rsidR="00B66F87">
              <w:rPr>
                <w:rFonts w:ascii="宋体" w:hAnsi="宋体" w:hint="eastAsia"/>
                <w:noProof/>
                <w:szCs w:val="28"/>
              </w:rPr>
              <w:t>一、交货时间及要求</w:t>
            </w:r>
            <w:r w:rsidR="00B66F87">
              <w:rPr>
                <w:noProof/>
              </w:rPr>
              <w:tab/>
            </w:r>
            <w:r>
              <w:rPr>
                <w:noProof/>
              </w:rPr>
              <w:fldChar w:fldCharType="begin"/>
            </w:r>
            <w:r>
              <w:rPr>
                <w:noProof/>
              </w:rPr>
              <w:instrText xml:space="preserve"> PAGEREF _Toc14599 </w:instrText>
            </w:r>
            <w:r>
              <w:rPr>
                <w:noProof/>
              </w:rPr>
              <w:fldChar w:fldCharType="separate"/>
            </w:r>
            <w:r w:rsidR="0035375B">
              <w:rPr>
                <w:noProof/>
              </w:rPr>
              <w:t>19</w:t>
            </w:r>
            <w:r>
              <w:rPr>
                <w:noProof/>
              </w:rPr>
              <w:fldChar w:fldCharType="end"/>
            </w:r>
          </w:hyperlink>
        </w:p>
        <w:p w:rsidR="005C1E40" w:rsidRDefault="008F516F">
          <w:pPr>
            <w:pStyle w:val="2"/>
            <w:tabs>
              <w:tab w:val="right" w:leader="dot" w:pos="9638"/>
            </w:tabs>
            <w:rPr>
              <w:noProof/>
            </w:rPr>
          </w:pPr>
          <w:hyperlink w:anchor="_Toc25141" w:history="1">
            <w:r w:rsidR="00B66F87">
              <w:rPr>
                <w:rFonts w:ascii="宋体" w:hAnsi="宋体" w:hint="eastAsia"/>
                <w:noProof/>
                <w:szCs w:val="28"/>
              </w:rPr>
              <w:t>二、安装调试及验收</w:t>
            </w:r>
            <w:r w:rsidR="00B66F87">
              <w:rPr>
                <w:noProof/>
              </w:rPr>
              <w:tab/>
            </w:r>
            <w:r>
              <w:rPr>
                <w:noProof/>
              </w:rPr>
              <w:fldChar w:fldCharType="begin"/>
            </w:r>
            <w:r>
              <w:rPr>
                <w:noProof/>
              </w:rPr>
              <w:instrText xml:space="preserve"> PAGEREF _Toc25141 </w:instrText>
            </w:r>
            <w:r>
              <w:rPr>
                <w:noProof/>
              </w:rPr>
              <w:fldChar w:fldCharType="separate"/>
            </w:r>
            <w:r w:rsidR="0035375B">
              <w:rPr>
                <w:noProof/>
              </w:rPr>
              <w:t>19</w:t>
            </w:r>
            <w:r>
              <w:rPr>
                <w:noProof/>
              </w:rPr>
              <w:fldChar w:fldCharType="end"/>
            </w:r>
          </w:hyperlink>
        </w:p>
        <w:p w:rsidR="005C1E40" w:rsidRDefault="008F516F">
          <w:pPr>
            <w:pStyle w:val="2"/>
            <w:tabs>
              <w:tab w:val="right" w:leader="dot" w:pos="9638"/>
            </w:tabs>
            <w:rPr>
              <w:noProof/>
            </w:rPr>
          </w:pPr>
          <w:hyperlink w:anchor="_Toc20745" w:history="1">
            <w:r w:rsidR="00B66F87">
              <w:rPr>
                <w:rFonts w:ascii="宋体" w:hAnsi="宋体" w:hint="eastAsia"/>
                <w:noProof/>
                <w:szCs w:val="28"/>
              </w:rPr>
              <w:t>三、质量保证及售后服务内容</w:t>
            </w:r>
            <w:r w:rsidR="00B66F87">
              <w:rPr>
                <w:noProof/>
              </w:rPr>
              <w:tab/>
            </w:r>
            <w:r>
              <w:rPr>
                <w:noProof/>
              </w:rPr>
              <w:fldChar w:fldCharType="begin"/>
            </w:r>
            <w:r>
              <w:rPr>
                <w:noProof/>
              </w:rPr>
              <w:instrText xml:space="preserve"> PAGEREF _Toc20745 </w:instrText>
            </w:r>
            <w:r>
              <w:rPr>
                <w:noProof/>
              </w:rPr>
              <w:fldChar w:fldCharType="separate"/>
            </w:r>
            <w:r w:rsidR="0035375B">
              <w:rPr>
                <w:noProof/>
              </w:rPr>
              <w:t>19</w:t>
            </w:r>
            <w:r>
              <w:rPr>
                <w:noProof/>
              </w:rPr>
              <w:fldChar w:fldCharType="end"/>
            </w:r>
          </w:hyperlink>
        </w:p>
        <w:p w:rsidR="005C1E40" w:rsidRDefault="008F516F">
          <w:pPr>
            <w:pStyle w:val="2"/>
            <w:tabs>
              <w:tab w:val="right" w:leader="dot" w:pos="9638"/>
            </w:tabs>
            <w:rPr>
              <w:noProof/>
            </w:rPr>
          </w:pPr>
          <w:hyperlink w:anchor="_Toc11688" w:history="1">
            <w:r w:rsidR="00B66F87">
              <w:rPr>
                <w:rFonts w:ascii="宋体" w:hAnsi="宋体" w:hint="eastAsia"/>
                <w:noProof/>
                <w:szCs w:val="28"/>
              </w:rPr>
              <w:t>四、付款方式</w:t>
            </w:r>
            <w:r w:rsidR="00B66F87">
              <w:rPr>
                <w:noProof/>
              </w:rPr>
              <w:tab/>
            </w:r>
            <w:r>
              <w:rPr>
                <w:noProof/>
              </w:rPr>
              <w:fldChar w:fldCharType="begin"/>
            </w:r>
            <w:r>
              <w:rPr>
                <w:noProof/>
              </w:rPr>
              <w:instrText xml:space="preserve"> PAGEREF _Toc11688 </w:instrText>
            </w:r>
            <w:r>
              <w:rPr>
                <w:noProof/>
              </w:rPr>
              <w:fldChar w:fldCharType="separate"/>
            </w:r>
            <w:r w:rsidR="0035375B">
              <w:rPr>
                <w:noProof/>
              </w:rPr>
              <w:t>19</w:t>
            </w:r>
            <w:r>
              <w:rPr>
                <w:noProof/>
              </w:rPr>
              <w:fldChar w:fldCharType="end"/>
            </w:r>
          </w:hyperlink>
        </w:p>
        <w:p w:rsidR="005C1E40" w:rsidRDefault="008F516F">
          <w:pPr>
            <w:pStyle w:val="2"/>
            <w:tabs>
              <w:tab w:val="right" w:leader="dot" w:pos="9638"/>
            </w:tabs>
            <w:rPr>
              <w:noProof/>
            </w:rPr>
          </w:pPr>
          <w:hyperlink w:anchor="_Toc9193" w:history="1">
            <w:r w:rsidR="00B66F87">
              <w:rPr>
                <w:rFonts w:hint="eastAsia"/>
                <w:noProof/>
              </w:rPr>
              <w:t>五、其他</w:t>
            </w:r>
            <w:r w:rsidR="00B66F87">
              <w:rPr>
                <w:noProof/>
              </w:rPr>
              <w:tab/>
            </w:r>
            <w:r>
              <w:rPr>
                <w:noProof/>
              </w:rPr>
              <w:fldChar w:fldCharType="begin"/>
            </w:r>
            <w:r>
              <w:rPr>
                <w:noProof/>
              </w:rPr>
              <w:instrText xml:space="preserve"> PAGEREF _Toc9193 </w:instrText>
            </w:r>
            <w:r>
              <w:rPr>
                <w:noProof/>
              </w:rPr>
              <w:fldChar w:fldCharType="separate"/>
            </w:r>
            <w:r w:rsidR="0035375B">
              <w:rPr>
                <w:noProof/>
              </w:rPr>
              <w:t>19</w:t>
            </w:r>
            <w:r>
              <w:rPr>
                <w:noProof/>
              </w:rPr>
              <w:fldChar w:fldCharType="end"/>
            </w:r>
          </w:hyperlink>
        </w:p>
        <w:p w:rsidR="005C1E40" w:rsidRDefault="008F516F">
          <w:pPr>
            <w:pStyle w:val="2"/>
            <w:tabs>
              <w:tab w:val="right" w:leader="dot" w:pos="9638"/>
            </w:tabs>
            <w:rPr>
              <w:noProof/>
            </w:rPr>
          </w:pPr>
          <w:hyperlink w:anchor="_Toc18042" w:history="1">
            <w:r w:rsidR="00B66F87">
              <w:rPr>
                <w:rFonts w:ascii="宋体" w:hAnsi="宋体" w:hint="eastAsia"/>
                <w:noProof/>
                <w:szCs w:val="28"/>
              </w:rPr>
              <w:t>六、合同的签订</w:t>
            </w:r>
            <w:r w:rsidR="00B66F87">
              <w:rPr>
                <w:noProof/>
              </w:rPr>
              <w:tab/>
            </w:r>
            <w:r>
              <w:rPr>
                <w:noProof/>
              </w:rPr>
              <w:fldChar w:fldCharType="begin"/>
            </w:r>
            <w:r>
              <w:rPr>
                <w:noProof/>
              </w:rPr>
              <w:instrText xml:space="preserve"> PAGEREF _Toc18042 </w:instrText>
            </w:r>
            <w:r>
              <w:rPr>
                <w:noProof/>
              </w:rPr>
              <w:fldChar w:fldCharType="separate"/>
            </w:r>
            <w:r w:rsidR="0035375B">
              <w:rPr>
                <w:noProof/>
              </w:rPr>
              <w:t>20</w:t>
            </w:r>
            <w:r>
              <w:rPr>
                <w:noProof/>
              </w:rPr>
              <w:fldChar w:fldCharType="end"/>
            </w:r>
          </w:hyperlink>
        </w:p>
        <w:p w:rsidR="005C1E40" w:rsidRDefault="008F516F">
          <w:pPr>
            <w:pStyle w:val="2"/>
            <w:tabs>
              <w:tab w:val="right" w:leader="dot" w:pos="9638"/>
            </w:tabs>
            <w:rPr>
              <w:noProof/>
            </w:rPr>
          </w:pPr>
          <w:hyperlink w:anchor="_Toc4539" w:history="1">
            <w:r w:rsidR="00B66F87">
              <w:rPr>
                <w:rFonts w:ascii="宋体" w:hAnsi="宋体" w:hint="eastAsia"/>
                <w:noProof/>
                <w:szCs w:val="28"/>
              </w:rPr>
              <w:t>七、 付款单位</w:t>
            </w:r>
            <w:r w:rsidR="00B66F87">
              <w:rPr>
                <w:noProof/>
              </w:rPr>
              <w:tab/>
            </w:r>
            <w:r>
              <w:rPr>
                <w:noProof/>
              </w:rPr>
              <w:fldChar w:fldCharType="begin"/>
            </w:r>
            <w:r>
              <w:rPr>
                <w:noProof/>
              </w:rPr>
              <w:instrText xml:space="preserve"> PAGEREF _Toc4539 </w:instrText>
            </w:r>
            <w:r>
              <w:rPr>
                <w:noProof/>
              </w:rPr>
              <w:fldChar w:fldCharType="separate"/>
            </w:r>
            <w:r w:rsidR="0035375B">
              <w:rPr>
                <w:noProof/>
              </w:rPr>
              <w:t>20</w:t>
            </w:r>
            <w:r>
              <w:rPr>
                <w:noProof/>
              </w:rPr>
              <w:fldChar w:fldCharType="end"/>
            </w:r>
          </w:hyperlink>
        </w:p>
        <w:p w:rsidR="005C1E40" w:rsidRDefault="008F516F">
          <w:pPr>
            <w:pStyle w:val="1"/>
            <w:tabs>
              <w:tab w:val="right" w:leader="dot" w:pos="9638"/>
            </w:tabs>
            <w:rPr>
              <w:noProof/>
            </w:rPr>
          </w:pPr>
          <w:hyperlink w:anchor="_Toc3661" w:history="1">
            <w:r w:rsidR="00B66F87">
              <w:rPr>
                <w:rFonts w:ascii="宋体" w:hAnsi="宋体" w:hint="eastAsia"/>
                <w:noProof/>
                <w:szCs w:val="32"/>
              </w:rPr>
              <w:t>第五篇  合同主要条款</w:t>
            </w:r>
            <w:r w:rsidR="00B66F87">
              <w:rPr>
                <w:noProof/>
              </w:rPr>
              <w:tab/>
            </w:r>
            <w:r>
              <w:rPr>
                <w:noProof/>
              </w:rPr>
              <w:fldChar w:fldCharType="begin"/>
            </w:r>
            <w:r>
              <w:rPr>
                <w:noProof/>
              </w:rPr>
              <w:instrText xml:space="preserve"> PAGEREF _Toc3661 </w:instrText>
            </w:r>
            <w:r>
              <w:rPr>
                <w:noProof/>
              </w:rPr>
              <w:fldChar w:fldCharType="separate"/>
            </w:r>
            <w:r w:rsidR="0035375B">
              <w:rPr>
                <w:noProof/>
              </w:rPr>
              <w:t>21</w:t>
            </w:r>
            <w:r>
              <w:rPr>
                <w:noProof/>
              </w:rPr>
              <w:fldChar w:fldCharType="end"/>
            </w:r>
          </w:hyperlink>
        </w:p>
        <w:p w:rsidR="005C1E40" w:rsidRDefault="008F516F">
          <w:pPr>
            <w:pStyle w:val="2"/>
            <w:tabs>
              <w:tab w:val="right" w:leader="dot" w:pos="9638"/>
            </w:tabs>
            <w:rPr>
              <w:noProof/>
            </w:rPr>
          </w:pPr>
          <w:hyperlink w:anchor="_Toc22538" w:history="1">
            <w:r w:rsidR="00B66F87">
              <w:rPr>
                <w:rFonts w:ascii="宋体" w:hAnsi="宋体" w:hint="eastAsia"/>
                <w:noProof/>
                <w:szCs w:val="28"/>
              </w:rPr>
              <w:t>一、定义</w:t>
            </w:r>
            <w:r w:rsidR="00B66F87">
              <w:rPr>
                <w:noProof/>
              </w:rPr>
              <w:tab/>
            </w:r>
            <w:r>
              <w:rPr>
                <w:noProof/>
              </w:rPr>
              <w:fldChar w:fldCharType="begin"/>
            </w:r>
            <w:r>
              <w:rPr>
                <w:noProof/>
              </w:rPr>
              <w:instrText xml:space="preserve"> PAGEREF _Toc22538 </w:instrText>
            </w:r>
            <w:r>
              <w:rPr>
                <w:noProof/>
              </w:rPr>
              <w:fldChar w:fldCharType="separate"/>
            </w:r>
            <w:r w:rsidR="0035375B">
              <w:rPr>
                <w:noProof/>
              </w:rPr>
              <w:t>21</w:t>
            </w:r>
            <w:r>
              <w:rPr>
                <w:noProof/>
              </w:rPr>
              <w:fldChar w:fldCharType="end"/>
            </w:r>
          </w:hyperlink>
        </w:p>
        <w:p w:rsidR="005C1E40" w:rsidRDefault="008F516F">
          <w:pPr>
            <w:pStyle w:val="2"/>
            <w:tabs>
              <w:tab w:val="right" w:leader="dot" w:pos="9638"/>
            </w:tabs>
            <w:rPr>
              <w:noProof/>
            </w:rPr>
          </w:pPr>
          <w:hyperlink w:anchor="_Toc27943" w:history="1">
            <w:r w:rsidR="00B66F87">
              <w:rPr>
                <w:rFonts w:ascii="宋体" w:hAnsi="宋体" w:hint="eastAsia"/>
                <w:noProof/>
                <w:szCs w:val="28"/>
              </w:rPr>
              <w:t>二、合同标的</w:t>
            </w:r>
            <w:r w:rsidR="00B66F87">
              <w:rPr>
                <w:noProof/>
              </w:rPr>
              <w:tab/>
            </w:r>
            <w:r>
              <w:rPr>
                <w:noProof/>
              </w:rPr>
              <w:fldChar w:fldCharType="begin"/>
            </w:r>
            <w:r>
              <w:rPr>
                <w:noProof/>
              </w:rPr>
              <w:instrText xml:space="preserve"> PAGEREF _Toc27943 </w:instrText>
            </w:r>
            <w:r>
              <w:rPr>
                <w:noProof/>
              </w:rPr>
              <w:fldChar w:fldCharType="separate"/>
            </w:r>
            <w:r w:rsidR="0035375B">
              <w:rPr>
                <w:noProof/>
              </w:rPr>
              <w:t>21</w:t>
            </w:r>
            <w:r>
              <w:rPr>
                <w:noProof/>
              </w:rPr>
              <w:fldChar w:fldCharType="end"/>
            </w:r>
          </w:hyperlink>
        </w:p>
        <w:p w:rsidR="005C1E40" w:rsidRDefault="008F516F">
          <w:pPr>
            <w:pStyle w:val="2"/>
            <w:tabs>
              <w:tab w:val="right" w:leader="dot" w:pos="9638"/>
            </w:tabs>
            <w:rPr>
              <w:noProof/>
            </w:rPr>
          </w:pPr>
          <w:hyperlink w:anchor="_Toc1224" w:history="1">
            <w:r w:rsidR="00B66F87">
              <w:rPr>
                <w:rFonts w:ascii="宋体" w:hAnsi="宋体" w:hint="eastAsia"/>
                <w:noProof/>
                <w:szCs w:val="28"/>
              </w:rPr>
              <w:t>三、合同价格</w:t>
            </w:r>
            <w:r w:rsidR="00B66F87">
              <w:rPr>
                <w:noProof/>
              </w:rPr>
              <w:tab/>
            </w:r>
            <w:r>
              <w:rPr>
                <w:noProof/>
              </w:rPr>
              <w:fldChar w:fldCharType="begin"/>
            </w:r>
            <w:r>
              <w:rPr>
                <w:noProof/>
              </w:rPr>
              <w:instrText xml:space="preserve"> PAGEREF _Toc1224 </w:instrText>
            </w:r>
            <w:r>
              <w:rPr>
                <w:noProof/>
              </w:rPr>
              <w:fldChar w:fldCharType="separate"/>
            </w:r>
            <w:r w:rsidR="0035375B">
              <w:rPr>
                <w:noProof/>
              </w:rPr>
              <w:t>21</w:t>
            </w:r>
            <w:r>
              <w:rPr>
                <w:noProof/>
              </w:rPr>
              <w:fldChar w:fldCharType="end"/>
            </w:r>
          </w:hyperlink>
        </w:p>
        <w:p w:rsidR="005C1E40" w:rsidRDefault="008F516F">
          <w:pPr>
            <w:pStyle w:val="2"/>
            <w:tabs>
              <w:tab w:val="right" w:leader="dot" w:pos="9638"/>
            </w:tabs>
            <w:rPr>
              <w:noProof/>
            </w:rPr>
          </w:pPr>
          <w:hyperlink w:anchor="_Toc28461" w:history="1">
            <w:r w:rsidR="00B66F87">
              <w:rPr>
                <w:rFonts w:ascii="宋体" w:hAnsi="宋体" w:hint="eastAsia"/>
                <w:noProof/>
                <w:szCs w:val="28"/>
              </w:rPr>
              <w:t>四、付款</w:t>
            </w:r>
            <w:r w:rsidR="00B66F87">
              <w:rPr>
                <w:noProof/>
              </w:rPr>
              <w:tab/>
            </w:r>
            <w:r>
              <w:rPr>
                <w:noProof/>
              </w:rPr>
              <w:fldChar w:fldCharType="begin"/>
            </w:r>
            <w:r>
              <w:rPr>
                <w:noProof/>
              </w:rPr>
              <w:instrText xml:space="preserve"> PAGEREF _Toc28461 </w:instrText>
            </w:r>
            <w:r>
              <w:rPr>
                <w:noProof/>
              </w:rPr>
              <w:fldChar w:fldCharType="separate"/>
            </w:r>
            <w:r w:rsidR="0035375B">
              <w:rPr>
                <w:noProof/>
              </w:rPr>
              <w:t>21</w:t>
            </w:r>
            <w:r>
              <w:rPr>
                <w:noProof/>
              </w:rPr>
              <w:fldChar w:fldCharType="end"/>
            </w:r>
          </w:hyperlink>
        </w:p>
        <w:p w:rsidR="005C1E40" w:rsidRDefault="008F516F">
          <w:pPr>
            <w:pStyle w:val="2"/>
            <w:tabs>
              <w:tab w:val="right" w:leader="dot" w:pos="9638"/>
            </w:tabs>
            <w:rPr>
              <w:noProof/>
            </w:rPr>
          </w:pPr>
          <w:hyperlink w:anchor="_Toc14740" w:history="1">
            <w:r w:rsidR="00B66F87">
              <w:rPr>
                <w:rFonts w:ascii="宋体" w:hAnsi="宋体" w:hint="eastAsia"/>
                <w:noProof/>
                <w:szCs w:val="28"/>
              </w:rPr>
              <w:t>五、交货方式、资料报送和查询</w:t>
            </w:r>
            <w:r w:rsidR="00B66F87">
              <w:rPr>
                <w:noProof/>
              </w:rPr>
              <w:tab/>
            </w:r>
            <w:r>
              <w:rPr>
                <w:noProof/>
              </w:rPr>
              <w:fldChar w:fldCharType="begin"/>
            </w:r>
            <w:r>
              <w:rPr>
                <w:noProof/>
              </w:rPr>
              <w:instrText xml:space="preserve"> PAGEREF _Toc14740 </w:instrText>
            </w:r>
            <w:r>
              <w:rPr>
                <w:noProof/>
              </w:rPr>
              <w:fldChar w:fldCharType="separate"/>
            </w:r>
            <w:r w:rsidR="0035375B">
              <w:rPr>
                <w:noProof/>
              </w:rPr>
              <w:t>21</w:t>
            </w:r>
            <w:r>
              <w:rPr>
                <w:noProof/>
              </w:rPr>
              <w:fldChar w:fldCharType="end"/>
            </w:r>
          </w:hyperlink>
        </w:p>
        <w:p w:rsidR="005C1E40" w:rsidRDefault="008F516F">
          <w:pPr>
            <w:pStyle w:val="2"/>
            <w:tabs>
              <w:tab w:val="right" w:leader="dot" w:pos="9638"/>
            </w:tabs>
            <w:rPr>
              <w:noProof/>
            </w:rPr>
          </w:pPr>
          <w:hyperlink w:anchor="_Toc9549" w:history="1">
            <w:r w:rsidR="00B66F87">
              <w:rPr>
                <w:rFonts w:ascii="宋体" w:hAnsi="宋体" w:hint="eastAsia"/>
                <w:noProof/>
                <w:szCs w:val="28"/>
              </w:rPr>
              <w:t>六、检查验收</w:t>
            </w:r>
            <w:r w:rsidR="00B66F87">
              <w:rPr>
                <w:noProof/>
              </w:rPr>
              <w:tab/>
            </w:r>
            <w:r>
              <w:rPr>
                <w:noProof/>
              </w:rPr>
              <w:fldChar w:fldCharType="begin"/>
            </w:r>
            <w:r>
              <w:rPr>
                <w:noProof/>
              </w:rPr>
              <w:instrText xml:space="preserve"> PAGEREF _Toc9549 </w:instrText>
            </w:r>
            <w:r>
              <w:rPr>
                <w:noProof/>
              </w:rPr>
              <w:fldChar w:fldCharType="separate"/>
            </w:r>
            <w:r w:rsidR="0035375B">
              <w:rPr>
                <w:noProof/>
              </w:rPr>
              <w:t>21</w:t>
            </w:r>
            <w:r>
              <w:rPr>
                <w:noProof/>
              </w:rPr>
              <w:fldChar w:fldCharType="end"/>
            </w:r>
          </w:hyperlink>
        </w:p>
        <w:p w:rsidR="005C1E40" w:rsidRDefault="008F516F">
          <w:pPr>
            <w:pStyle w:val="2"/>
            <w:tabs>
              <w:tab w:val="right" w:leader="dot" w:pos="9638"/>
            </w:tabs>
            <w:rPr>
              <w:noProof/>
            </w:rPr>
          </w:pPr>
          <w:hyperlink w:anchor="_Toc2631" w:history="1">
            <w:r w:rsidR="00B66F87">
              <w:rPr>
                <w:rFonts w:ascii="宋体" w:hAnsi="宋体" w:hint="eastAsia"/>
                <w:noProof/>
                <w:szCs w:val="28"/>
              </w:rPr>
              <w:t>七、索赔</w:t>
            </w:r>
            <w:r w:rsidR="00B66F87">
              <w:rPr>
                <w:noProof/>
              </w:rPr>
              <w:tab/>
            </w:r>
            <w:r>
              <w:rPr>
                <w:noProof/>
              </w:rPr>
              <w:fldChar w:fldCharType="begin"/>
            </w:r>
            <w:r>
              <w:rPr>
                <w:noProof/>
              </w:rPr>
              <w:instrText xml:space="preserve"> PAGEREF _Toc2631 </w:instrText>
            </w:r>
            <w:r>
              <w:rPr>
                <w:noProof/>
              </w:rPr>
              <w:fldChar w:fldCharType="separate"/>
            </w:r>
            <w:r w:rsidR="0035375B">
              <w:rPr>
                <w:noProof/>
              </w:rPr>
              <w:t>22</w:t>
            </w:r>
            <w:r>
              <w:rPr>
                <w:noProof/>
              </w:rPr>
              <w:fldChar w:fldCharType="end"/>
            </w:r>
          </w:hyperlink>
        </w:p>
        <w:p w:rsidR="005C1E40" w:rsidRDefault="008F516F">
          <w:pPr>
            <w:pStyle w:val="2"/>
            <w:tabs>
              <w:tab w:val="right" w:leader="dot" w:pos="9638"/>
            </w:tabs>
            <w:rPr>
              <w:noProof/>
            </w:rPr>
          </w:pPr>
          <w:hyperlink w:anchor="_Toc2067" w:history="1">
            <w:r w:rsidR="00B66F87">
              <w:rPr>
                <w:rFonts w:ascii="宋体" w:hAnsi="宋体" w:hint="eastAsia"/>
                <w:noProof/>
                <w:szCs w:val="28"/>
              </w:rPr>
              <w:t>八、合同争议的解决</w:t>
            </w:r>
            <w:r w:rsidR="00B66F87">
              <w:rPr>
                <w:noProof/>
              </w:rPr>
              <w:tab/>
            </w:r>
            <w:r>
              <w:rPr>
                <w:noProof/>
              </w:rPr>
              <w:fldChar w:fldCharType="begin"/>
            </w:r>
            <w:r>
              <w:rPr>
                <w:noProof/>
              </w:rPr>
              <w:instrText xml:space="preserve"> PAGEREF _Toc2067 </w:instrText>
            </w:r>
            <w:r>
              <w:rPr>
                <w:noProof/>
              </w:rPr>
              <w:fldChar w:fldCharType="separate"/>
            </w:r>
            <w:r w:rsidR="0035375B">
              <w:rPr>
                <w:noProof/>
              </w:rPr>
              <w:t>22</w:t>
            </w:r>
            <w:r>
              <w:rPr>
                <w:noProof/>
              </w:rPr>
              <w:fldChar w:fldCharType="end"/>
            </w:r>
          </w:hyperlink>
        </w:p>
        <w:p w:rsidR="005C1E40" w:rsidRDefault="008F516F">
          <w:pPr>
            <w:pStyle w:val="2"/>
            <w:tabs>
              <w:tab w:val="right" w:leader="dot" w:pos="9638"/>
            </w:tabs>
            <w:rPr>
              <w:noProof/>
            </w:rPr>
          </w:pPr>
          <w:hyperlink w:anchor="_Toc22771" w:history="1">
            <w:r w:rsidR="00B66F87">
              <w:rPr>
                <w:rFonts w:ascii="宋体" w:hAnsi="宋体" w:hint="eastAsia"/>
                <w:noProof/>
                <w:szCs w:val="28"/>
              </w:rPr>
              <w:t>九、违约责任</w:t>
            </w:r>
            <w:r w:rsidR="00B66F87">
              <w:rPr>
                <w:noProof/>
              </w:rPr>
              <w:tab/>
            </w:r>
            <w:r>
              <w:rPr>
                <w:noProof/>
              </w:rPr>
              <w:fldChar w:fldCharType="begin"/>
            </w:r>
            <w:r>
              <w:rPr>
                <w:noProof/>
              </w:rPr>
              <w:instrText xml:space="preserve"> PAGEREF _Toc22771 </w:instrText>
            </w:r>
            <w:r>
              <w:rPr>
                <w:noProof/>
              </w:rPr>
              <w:fldChar w:fldCharType="separate"/>
            </w:r>
            <w:r w:rsidR="0035375B">
              <w:rPr>
                <w:noProof/>
              </w:rPr>
              <w:t>22</w:t>
            </w:r>
            <w:r>
              <w:rPr>
                <w:noProof/>
              </w:rPr>
              <w:fldChar w:fldCharType="end"/>
            </w:r>
          </w:hyperlink>
        </w:p>
        <w:p w:rsidR="005C1E40" w:rsidRDefault="008F516F">
          <w:pPr>
            <w:pStyle w:val="2"/>
            <w:tabs>
              <w:tab w:val="right" w:leader="dot" w:pos="9638"/>
            </w:tabs>
            <w:rPr>
              <w:noProof/>
            </w:rPr>
          </w:pPr>
          <w:hyperlink w:anchor="_Toc22072" w:history="1">
            <w:r w:rsidR="00B66F87">
              <w:rPr>
                <w:rFonts w:ascii="宋体" w:hAnsi="宋体" w:hint="eastAsia"/>
                <w:noProof/>
                <w:szCs w:val="28"/>
              </w:rPr>
              <w:t>十、合同生效及其它</w:t>
            </w:r>
            <w:r w:rsidR="00B66F87">
              <w:rPr>
                <w:noProof/>
              </w:rPr>
              <w:tab/>
            </w:r>
            <w:r>
              <w:rPr>
                <w:noProof/>
              </w:rPr>
              <w:fldChar w:fldCharType="begin"/>
            </w:r>
            <w:r>
              <w:rPr>
                <w:noProof/>
              </w:rPr>
              <w:instrText xml:space="preserve"> PAGEREF _Toc22072 </w:instrText>
            </w:r>
            <w:r>
              <w:rPr>
                <w:noProof/>
              </w:rPr>
              <w:fldChar w:fldCharType="separate"/>
            </w:r>
            <w:r w:rsidR="0035375B">
              <w:rPr>
                <w:noProof/>
              </w:rPr>
              <w:t>22</w:t>
            </w:r>
            <w:r>
              <w:rPr>
                <w:noProof/>
              </w:rPr>
              <w:fldChar w:fldCharType="end"/>
            </w:r>
          </w:hyperlink>
        </w:p>
        <w:p w:rsidR="005C1E40" w:rsidRDefault="008F516F">
          <w:pPr>
            <w:pStyle w:val="1"/>
            <w:tabs>
              <w:tab w:val="right" w:leader="dot" w:pos="9638"/>
            </w:tabs>
            <w:rPr>
              <w:noProof/>
            </w:rPr>
          </w:pPr>
          <w:hyperlink w:anchor="_Toc25261" w:history="1">
            <w:r w:rsidR="00B66F87">
              <w:rPr>
                <w:rFonts w:ascii="宋体" w:hAnsi="宋体" w:hint="eastAsia"/>
                <w:noProof/>
                <w:szCs w:val="32"/>
              </w:rPr>
              <w:t>第六篇  竞标文件格式要求</w:t>
            </w:r>
            <w:r w:rsidR="00B66F87">
              <w:rPr>
                <w:noProof/>
              </w:rPr>
              <w:tab/>
            </w:r>
            <w:r>
              <w:rPr>
                <w:noProof/>
              </w:rPr>
              <w:fldChar w:fldCharType="begin"/>
            </w:r>
            <w:r>
              <w:rPr>
                <w:noProof/>
              </w:rPr>
              <w:instrText xml:space="preserve"> PAGEREF _Toc25261 </w:instrText>
            </w:r>
            <w:r>
              <w:rPr>
                <w:noProof/>
              </w:rPr>
              <w:fldChar w:fldCharType="separate"/>
            </w:r>
            <w:r w:rsidR="0035375B">
              <w:rPr>
                <w:noProof/>
              </w:rPr>
              <w:t>24</w:t>
            </w:r>
            <w:r>
              <w:rPr>
                <w:noProof/>
              </w:rPr>
              <w:fldChar w:fldCharType="end"/>
            </w:r>
          </w:hyperlink>
        </w:p>
        <w:p w:rsidR="005C1E40" w:rsidRDefault="00B66F87">
          <w:pPr>
            <w:ind w:firstLineChars="800" w:firstLine="1680"/>
            <w:rPr>
              <w:rFonts w:asciiTheme="majorEastAsia" w:eastAsiaTheme="majorEastAsia" w:hAnsiTheme="majorEastAsia" w:cstheme="majorEastAsia"/>
              <w:b/>
              <w:sz w:val="36"/>
              <w:szCs w:val="36"/>
            </w:rPr>
            <w:sectPr w:rsidR="005C1E40">
              <w:pgSz w:w="11906" w:h="16838"/>
              <w:pgMar w:top="1134" w:right="1134" w:bottom="1134" w:left="1134" w:header="850" w:footer="992" w:gutter="0"/>
              <w:cols w:space="0"/>
              <w:docGrid w:type="lines" w:linePitch="324"/>
            </w:sectPr>
          </w:pPr>
          <w:r>
            <w:rPr>
              <w:rFonts w:asciiTheme="majorEastAsia" w:eastAsiaTheme="majorEastAsia" w:hAnsiTheme="majorEastAsia" w:cstheme="majorEastAsia" w:hint="eastAsia"/>
              <w:szCs w:val="24"/>
            </w:rPr>
            <w:fldChar w:fldCharType="end"/>
          </w:r>
        </w:p>
      </w:sdtContent>
    </w:sdt>
    <w:p w:rsidR="005C1E40" w:rsidRDefault="00B66F87">
      <w:pPr>
        <w:spacing w:beforeLines="50" w:before="162" w:afterLines="50" w:after="162" w:line="500" w:lineRule="exact"/>
        <w:jc w:val="center"/>
        <w:outlineLvl w:val="0"/>
        <w:rPr>
          <w:rFonts w:ascii="宋体" w:hAnsi="宋体"/>
          <w:color w:val="000000"/>
          <w:sz w:val="30"/>
          <w:szCs w:val="30"/>
        </w:rPr>
      </w:pPr>
      <w:bookmarkStart w:id="0" w:name="_Toc11641050"/>
      <w:bookmarkStart w:id="1" w:name="_Toc232759595"/>
      <w:bookmarkStart w:id="2" w:name="_Toc12789052"/>
      <w:bookmarkStart w:id="3" w:name="_Toc23220"/>
      <w:r>
        <w:rPr>
          <w:rFonts w:ascii="宋体" w:hAnsi="宋体" w:hint="eastAsia"/>
          <w:b/>
          <w:bCs/>
          <w:sz w:val="30"/>
          <w:szCs w:val="30"/>
        </w:rPr>
        <w:lastRenderedPageBreak/>
        <w:t>第一篇  询价邀请书</w:t>
      </w:r>
      <w:bookmarkEnd w:id="0"/>
      <w:bookmarkEnd w:id="1"/>
      <w:bookmarkEnd w:id="2"/>
      <w:bookmarkEnd w:id="3"/>
    </w:p>
    <w:p w:rsidR="005C1E40" w:rsidRDefault="00B66F87">
      <w:pPr>
        <w:snapToGrid w:val="0"/>
        <w:spacing w:line="400" w:lineRule="exact"/>
        <w:ind w:firstLine="502"/>
        <w:rPr>
          <w:rFonts w:ascii="宋体" w:hAnsi="宋体"/>
          <w:sz w:val="24"/>
          <w:szCs w:val="24"/>
        </w:rPr>
      </w:pPr>
      <w:r>
        <w:rPr>
          <w:rFonts w:ascii="宋体" w:hAnsi="宋体" w:hint="eastAsia"/>
          <w:sz w:val="24"/>
          <w:szCs w:val="24"/>
          <w:lang w:val="zh-TW"/>
        </w:rPr>
        <w:t>经批准，</w:t>
      </w:r>
      <w:r>
        <w:rPr>
          <w:rFonts w:ascii="宋体" w:hAnsi="宋体" w:hint="eastAsia"/>
          <w:sz w:val="24"/>
          <w:szCs w:val="24"/>
          <w:lang w:val="zh-TW" w:eastAsia="zh-TW"/>
        </w:rPr>
        <w:t>现对重庆市万州高级技工学校校园文化建设</w:t>
      </w:r>
      <w:r>
        <w:rPr>
          <w:rFonts w:ascii="宋体" w:hAnsi="宋体" w:hint="eastAsia"/>
          <w:sz w:val="24"/>
          <w:szCs w:val="24"/>
          <w:lang w:val="zh-TW"/>
        </w:rPr>
        <w:t>服务</w:t>
      </w:r>
      <w:r>
        <w:rPr>
          <w:rFonts w:ascii="宋体" w:hAnsi="宋体" w:hint="eastAsia"/>
          <w:sz w:val="24"/>
          <w:szCs w:val="24"/>
          <w:lang w:val="zh-TW" w:eastAsia="zh-TW"/>
        </w:rPr>
        <w:t>项目</w:t>
      </w:r>
      <w:r>
        <w:rPr>
          <w:rFonts w:ascii="宋体" w:hAnsi="宋体" w:hint="eastAsia"/>
          <w:sz w:val="24"/>
          <w:szCs w:val="24"/>
        </w:rPr>
        <w:t>进行询价采购。欢迎符合资格的供应商前来参加询价。</w:t>
      </w:r>
    </w:p>
    <w:p w:rsidR="005C1E40" w:rsidRDefault="00B66F87">
      <w:pPr>
        <w:snapToGrid w:val="0"/>
        <w:spacing w:beforeLines="100" w:before="324" w:line="400" w:lineRule="exact"/>
        <w:ind w:firstLineChars="200" w:firstLine="562"/>
        <w:outlineLvl w:val="1"/>
        <w:rPr>
          <w:rFonts w:ascii="宋体" w:hAnsi="宋体"/>
          <w:b/>
          <w:bCs/>
          <w:sz w:val="28"/>
          <w:szCs w:val="28"/>
        </w:rPr>
      </w:pPr>
      <w:bookmarkStart w:id="4" w:name="_Toc492"/>
      <w:r>
        <w:rPr>
          <w:rFonts w:ascii="宋体" w:hAnsi="宋体" w:hint="eastAsia"/>
          <w:b/>
          <w:bCs/>
          <w:sz w:val="28"/>
          <w:szCs w:val="28"/>
        </w:rPr>
        <w:t>一、询价时间、地点</w:t>
      </w:r>
      <w:bookmarkEnd w:id="4"/>
    </w:p>
    <w:p w:rsidR="005C1E40" w:rsidRDefault="00B66F87">
      <w:pPr>
        <w:snapToGrid w:val="0"/>
        <w:spacing w:line="400" w:lineRule="exact"/>
        <w:ind w:firstLine="480"/>
        <w:rPr>
          <w:rFonts w:ascii="宋体" w:hAnsi="宋体" w:cs="宋体"/>
          <w:kern w:val="0"/>
          <w:sz w:val="24"/>
        </w:rPr>
      </w:pPr>
      <w:r>
        <w:rPr>
          <w:rFonts w:ascii="宋体" w:hAnsi="宋体" w:hint="eastAsia"/>
          <w:sz w:val="24"/>
        </w:rPr>
        <w:t>1、</w:t>
      </w:r>
      <w:r>
        <w:rPr>
          <w:rFonts w:ascii="宋体" w:hAnsi="宋体" w:cs="宋体" w:hint="eastAsia"/>
          <w:kern w:val="0"/>
          <w:sz w:val="24"/>
        </w:rPr>
        <w:t>获取采购文件方式：</w:t>
      </w:r>
      <w:r>
        <w:rPr>
          <w:rFonts w:ascii="宋体" w:hAnsi="宋体" w:hint="eastAsia"/>
          <w:sz w:val="24"/>
          <w:szCs w:val="24"/>
        </w:rPr>
        <w:t>重庆市万州高级技工学校校园网下载。</w:t>
      </w:r>
      <w:r>
        <w:rPr>
          <w:rFonts w:ascii="宋体" w:hAnsi="宋体" w:hint="eastAsia"/>
          <w:kern w:val="0"/>
          <w:szCs w:val="21"/>
        </w:rPr>
        <w:t>本次招标公告在重庆市万州高级技工学校官网（</w:t>
      </w:r>
      <w:r>
        <w:rPr>
          <w:rFonts w:ascii="宋体" w:hAnsi="宋体"/>
          <w:kern w:val="0"/>
          <w:szCs w:val="21"/>
        </w:rPr>
        <w:t>http://cqwzjsxy.cn/</w:t>
      </w:r>
      <w:r>
        <w:rPr>
          <w:rFonts w:ascii="宋体" w:hAnsi="宋体" w:hint="eastAsia"/>
          <w:kern w:val="0"/>
          <w:szCs w:val="21"/>
        </w:rPr>
        <w:t>）</w:t>
      </w:r>
    </w:p>
    <w:p w:rsidR="005C1E40" w:rsidRDefault="00B66F87">
      <w:pPr>
        <w:snapToGrid w:val="0"/>
        <w:spacing w:line="400" w:lineRule="exact"/>
        <w:ind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w:t>
      </w:r>
      <w:r>
        <w:rPr>
          <w:rFonts w:ascii="宋体" w:hAnsi="宋体" w:hint="eastAsia"/>
          <w:sz w:val="24"/>
        </w:rPr>
        <w:t>询价文件</w:t>
      </w:r>
      <w:r>
        <w:rPr>
          <w:rFonts w:ascii="宋体" w:hAnsi="宋体"/>
          <w:sz w:val="24"/>
        </w:rPr>
        <w:t>公示</w:t>
      </w:r>
      <w:r>
        <w:rPr>
          <w:rFonts w:ascii="宋体" w:hAnsi="宋体" w:hint="eastAsia"/>
          <w:sz w:val="24"/>
        </w:rPr>
        <w:t>时间：</w:t>
      </w:r>
      <w:r>
        <w:rPr>
          <w:rFonts w:ascii="宋体" w:hAnsi="宋体" w:hint="eastAsia"/>
          <w:sz w:val="24"/>
          <w:szCs w:val="24"/>
        </w:rPr>
        <w:t>2020</w:t>
      </w:r>
      <w:r>
        <w:rPr>
          <w:rFonts w:ascii="宋体" w:hAnsi="宋体" w:hint="eastAsia"/>
          <w:sz w:val="24"/>
          <w:szCs w:val="24"/>
          <w:lang w:val="zh-TW"/>
        </w:rPr>
        <w:t>年</w:t>
      </w:r>
      <w:r w:rsidR="002A7B59">
        <w:rPr>
          <w:rFonts w:ascii="宋体" w:hAnsi="宋体" w:hint="eastAsia"/>
          <w:sz w:val="24"/>
          <w:szCs w:val="24"/>
          <w:lang w:val="zh-TW"/>
        </w:rPr>
        <w:t>10</w:t>
      </w:r>
      <w:r>
        <w:rPr>
          <w:rFonts w:ascii="宋体" w:hAnsi="宋体" w:hint="eastAsia"/>
          <w:sz w:val="24"/>
          <w:szCs w:val="24"/>
          <w:lang w:val="zh-TW"/>
        </w:rPr>
        <w:t>月</w:t>
      </w:r>
      <w:r w:rsidR="002A7B59">
        <w:rPr>
          <w:rFonts w:ascii="宋体" w:hAnsi="宋体" w:hint="eastAsia"/>
          <w:sz w:val="24"/>
          <w:szCs w:val="24"/>
        </w:rPr>
        <w:t>21</w:t>
      </w:r>
      <w:r>
        <w:rPr>
          <w:rFonts w:ascii="宋体" w:hAnsi="宋体" w:hint="eastAsia"/>
          <w:sz w:val="24"/>
          <w:szCs w:val="24"/>
          <w:lang w:val="zh-TW"/>
        </w:rPr>
        <w:t>日</w:t>
      </w:r>
      <w:r>
        <w:rPr>
          <w:rFonts w:ascii="宋体" w:hAnsi="宋体" w:hint="eastAsia"/>
          <w:sz w:val="24"/>
        </w:rPr>
        <w:t>—</w:t>
      </w:r>
      <w:r>
        <w:rPr>
          <w:rFonts w:ascii="宋体" w:hAnsi="宋体" w:hint="eastAsia"/>
          <w:sz w:val="24"/>
          <w:szCs w:val="24"/>
          <w:lang w:val="zh-TW"/>
        </w:rPr>
        <w:t>—</w:t>
      </w:r>
      <w:r>
        <w:rPr>
          <w:rFonts w:ascii="宋体" w:hAnsi="宋体" w:hint="eastAsia"/>
          <w:sz w:val="24"/>
          <w:szCs w:val="24"/>
        </w:rPr>
        <w:t>2020</w:t>
      </w:r>
      <w:r>
        <w:rPr>
          <w:rFonts w:ascii="宋体" w:hAnsi="宋体" w:hint="eastAsia"/>
          <w:sz w:val="24"/>
          <w:szCs w:val="24"/>
          <w:lang w:val="zh-TW"/>
        </w:rPr>
        <w:t>年</w:t>
      </w:r>
      <w:r w:rsidR="002A7B59">
        <w:rPr>
          <w:rFonts w:ascii="宋体" w:hAnsi="宋体" w:hint="eastAsia"/>
          <w:sz w:val="24"/>
          <w:szCs w:val="24"/>
        </w:rPr>
        <w:t>10</w:t>
      </w:r>
      <w:r>
        <w:rPr>
          <w:rFonts w:ascii="宋体" w:hAnsi="宋体" w:hint="eastAsia"/>
          <w:sz w:val="24"/>
          <w:szCs w:val="24"/>
        </w:rPr>
        <w:t xml:space="preserve"> </w:t>
      </w:r>
      <w:r>
        <w:rPr>
          <w:rFonts w:ascii="宋体" w:hAnsi="宋体" w:hint="eastAsia"/>
          <w:sz w:val="24"/>
          <w:szCs w:val="24"/>
          <w:lang w:val="zh-TW"/>
        </w:rPr>
        <w:t>月</w:t>
      </w:r>
      <w:r w:rsidR="002A7B59">
        <w:rPr>
          <w:rFonts w:ascii="宋体" w:hAnsi="宋体" w:hint="eastAsia"/>
          <w:sz w:val="24"/>
          <w:szCs w:val="24"/>
        </w:rPr>
        <w:t>26</w:t>
      </w:r>
      <w:r>
        <w:rPr>
          <w:rFonts w:ascii="宋体" w:hAnsi="宋体" w:hint="eastAsia"/>
          <w:sz w:val="24"/>
          <w:szCs w:val="24"/>
          <w:lang w:val="zh-TW"/>
        </w:rPr>
        <w:t>日</w:t>
      </w:r>
    </w:p>
    <w:p w:rsidR="005C1E40" w:rsidRDefault="00B66F87">
      <w:pPr>
        <w:snapToGrid w:val="0"/>
        <w:spacing w:line="400" w:lineRule="exact"/>
        <w:ind w:firstLine="480"/>
        <w:rPr>
          <w:rFonts w:ascii="宋体" w:hAnsi="宋体"/>
          <w:sz w:val="24"/>
          <w:szCs w:val="24"/>
        </w:rPr>
      </w:pPr>
      <w:r>
        <w:rPr>
          <w:rFonts w:ascii="宋体" w:hAnsi="宋体" w:cs="宋体"/>
          <w:kern w:val="0"/>
          <w:sz w:val="24"/>
        </w:rPr>
        <w:t>3</w:t>
      </w:r>
      <w:r>
        <w:rPr>
          <w:rFonts w:ascii="宋体" w:hAnsi="宋体" w:cs="宋体" w:hint="eastAsia"/>
          <w:kern w:val="0"/>
          <w:sz w:val="24"/>
        </w:rPr>
        <w:t>、</w:t>
      </w:r>
      <w:r>
        <w:rPr>
          <w:rFonts w:ascii="宋体" w:hAnsi="宋体" w:hint="eastAsia"/>
          <w:sz w:val="24"/>
          <w:szCs w:val="24"/>
        </w:rPr>
        <w:t>投递竞标文件截止时间：2020年</w:t>
      </w:r>
      <w:r w:rsidR="002A7B59">
        <w:rPr>
          <w:rFonts w:ascii="宋体" w:hAnsi="宋体" w:hint="eastAsia"/>
          <w:sz w:val="24"/>
          <w:szCs w:val="24"/>
        </w:rPr>
        <w:t>10</w:t>
      </w:r>
      <w:r>
        <w:rPr>
          <w:rFonts w:ascii="宋体" w:hAnsi="宋体" w:hint="eastAsia"/>
          <w:sz w:val="24"/>
          <w:szCs w:val="24"/>
        </w:rPr>
        <w:t>月</w:t>
      </w:r>
      <w:r w:rsidR="002A7B59">
        <w:rPr>
          <w:rFonts w:ascii="宋体" w:hAnsi="宋体" w:hint="eastAsia"/>
          <w:sz w:val="24"/>
          <w:szCs w:val="24"/>
        </w:rPr>
        <w:t>26</w:t>
      </w:r>
      <w:r>
        <w:rPr>
          <w:rFonts w:ascii="宋体" w:hAnsi="宋体" w:hint="eastAsia"/>
          <w:sz w:val="24"/>
          <w:szCs w:val="24"/>
        </w:rPr>
        <w:t>日北京时间</w:t>
      </w:r>
      <w:r w:rsidR="002A7B59">
        <w:rPr>
          <w:rFonts w:ascii="宋体" w:hAnsi="宋体" w:hint="eastAsia"/>
          <w:sz w:val="24"/>
          <w:szCs w:val="24"/>
        </w:rPr>
        <w:t>17</w:t>
      </w:r>
      <w:r>
        <w:rPr>
          <w:rFonts w:ascii="宋体" w:hAnsi="宋体" w:hint="eastAsia"/>
          <w:sz w:val="24"/>
          <w:szCs w:val="24"/>
        </w:rPr>
        <w:t>时，超过该时间递交的竞标文件恕不接受。</w:t>
      </w:r>
      <w:r w:rsidRPr="002A7B59">
        <w:rPr>
          <w:rFonts w:ascii="宋体" w:hAnsi="宋体" w:hint="eastAsia"/>
          <w:sz w:val="24"/>
          <w:szCs w:val="24"/>
        </w:rPr>
        <w:t>逾期送达或者不按照招标文件要求密封的投标文件，应当拒收。</w:t>
      </w:r>
    </w:p>
    <w:p w:rsidR="005C1E40" w:rsidRDefault="00B66F87">
      <w:pPr>
        <w:spacing w:line="400" w:lineRule="exact"/>
        <w:ind w:firstLineChars="200" w:firstLine="480"/>
        <w:rPr>
          <w:rFonts w:ascii="宋体" w:hAnsi="宋体"/>
          <w:sz w:val="24"/>
          <w:szCs w:val="24"/>
        </w:rPr>
      </w:pPr>
      <w:r>
        <w:rPr>
          <w:rFonts w:ascii="宋体" w:hAnsi="宋体" w:hint="eastAsia"/>
          <w:sz w:val="24"/>
          <w:szCs w:val="24"/>
        </w:rPr>
        <w:t>4、投递竞标文件及询价地点：重庆市万州高级技工学校教学楼A507会议室（</w:t>
      </w:r>
      <w:r>
        <w:rPr>
          <w:rFonts w:ascii="宋体" w:hAnsi="宋体"/>
          <w:sz w:val="24"/>
          <w:szCs w:val="24"/>
        </w:rPr>
        <w:t>重庆市万州区双河口永佳路318号</w:t>
      </w:r>
      <w:r>
        <w:rPr>
          <w:rFonts w:ascii="宋体" w:hAnsi="宋体" w:hint="eastAsia"/>
          <w:sz w:val="24"/>
          <w:szCs w:val="24"/>
        </w:rPr>
        <w:t>）。</w:t>
      </w:r>
    </w:p>
    <w:p w:rsidR="005C1E40" w:rsidRPr="006B43E4" w:rsidRDefault="00B66F87" w:rsidP="006B43E4">
      <w:pPr>
        <w:spacing w:line="400" w:lineRule="exact"/>
        <w:ind w:firstLineChars="200" w:firstLine="480"/>
        <w:rPr>
          <w:rFonts w:ascii="宋体" w:hAnsi="宋体"/>
          <w:sz w:val="24"/>
          <w:szCs w:val="24"/>
        </w:rPr>
      </w:pPr>
      <w:r>
        <w:rPr>
          <w:rFonts w:ascii="宋体" w:hAnsi="宋体" w:hint="eastAsia"/>
          <w:sz w:val="24"/>
          <w:szCs w:val="24"/>
        </w:rPr>
        <w:t>5、询价开始时间： 2020年</w:t>
      </w:r>
      <w:bookmarkStart w:id="5" w:name="_GoBack"/>
      <w:bookmarkEnd w:id="5"/>
      <w:r w:rsidR="002A7B59">
        <w:rPr>
          <w:rFonts w:ascii="宋体" w:hAnsi="宋体" w:hint="eastAsia"/>
          <w:sz w:val="24"/>
          <w:szCs w:val="24"/>
        </w:rPr>
        <w:t>10</w:t>
      </w:r>
      <w:r>
        <w:rPr>
          <w:rFonts w:ascii="宋体" w:hAnsi="宋体" w:hint="eastAsia"/>
          <w:sz w:val="24"/>
          <w:szCs w:val="24"/>
        </w:rPr>
        <w:t>月</w:t>
      </w:r>
      <w:r w:rsidR="002A7B59">
        <w:rPr>
          <w:rFonts w:ascii="宋体" w:hAnsi="宋体" w:hint="eastAsia"/>
          <w:sz w:val="24"/>
          <w:szCs w:val="24"/>
        </w:rPr>
        <w:t>27</w:t>
      </w:r>
      <w:r>
        <w:rPr>
          <w:rFonts w:ascii="宋体" w:hAnsi="宋体" w:hint="eastAsia"/>
          <w:sz w:val="24"/>
          <w:szCs w:val="24"/>
        </w:rPr>
        <w:t xml:space="preserve">日北京时间 </w:t>
      </w:r>
      <w:r w:rsidR="002A7B59">
        <w:rPr>
          <w:rFonts w:ascii="宋体" w:hAnsi="宋体" w:hint="eastAsia"/>
          <w:sz w:val="24"/>
          <w:szCs w:val="24"/>
        </w:rPr>
        <w:t>10</w:t>
      </w:r>
      <w:r>
        <w:rPr>
          <w:rFonts w:ascii="宋体" w:hAnsi="宋体" w:hint="eastAsia"/>
          <w:sz w:val="24"/>
          <w:szCs w:val="24"/>
        </w:rPr>
        <w:t>时。</w:t>
      </w:r>
    </w:p>
    <w:p w:rsidR="005C1E40" w:rsidRDefault="00B66F87">
      <w:pPr>
        <w:numPr>
          <w:ilvl w:val="0"/>
          <w:numId w:val="1"/>
        </w:numPr>
        <w:snapToGrid w:val="0"/>
        <w:spacing w:beforeLines="100" w:before="324" w:line="400" w:lineRule="exact"/>
        <w:outlineLvl w:val="1"/>
        <w:rPr>
          <w:rFonts w:ascii="宋体" w:hAnsi="宋体"/>
          <w:b/>
          <w:bCs/>
          <w:color w:val="000000"/>
          <w:sz w:val="28"/>
          <w:szCs w:val="28"/>
        </w:rPr>
      </w:pPr>
      <w:bookmarkStart w:id="6" w:name="_Toc18133"/>
      <w:r>
        <w:rPr>
          <w:rFonts w:ascii="宋体" w:hAnsi="宋体" w:hint="eastAsia"/>
          <w:b/>
          <w:bCs/>
          <w:color w:val="000000"/>
          <w:sz w:val="28"/>
          <w:szCs w:val="28"/>
        </w:rPr>
        <w:t>采购项目情况</w:t>
      </w:r>
      <w:bookmarkEnd w:id="6"/>
    </w:p>
    <w:p w:rsidR="005C1E40" w:rsidRDefault="00B66F87">
      <w:pPr>
        <w:spacing w:line="400" w:lineRule="exact"/>
        <w:ind w:left="480"/>
        <w:rPr>
          <w:rFonts w:ascii="宋体" w:hAnsi="宋体"/>
          <w:b/>
          <w:sz w:val="24"/>
          <w:szCs w:val="32"/>
        </w:rPr>
      </w:pPr>
      <w:r>
        <w:rPr>
          <w:rFonts w:ascii="宋体" w:hAnsi="宋体" w:hint="eastAsia"/>
          <w:sz w:val="24"/>
          <w:szCs w:val="24"/>
        </w:rPr>
        <w:t>1、项目名称：重庆市万州高级技工学校实训室文化建设服务项目</w:t>
      </w:r>
    </w:p>
    <w:p w:rsidR="005C1E40" w:rsidRDefault="00B66F87" w:rsidP="002A7B59">
      <w:pPr>
        <w:spacing w:line="400" w:lineRule="exact"/>
        <w:ind w:left="480"/>
        <w:rPr>
          <w:rFonts w:ascii="宋体" w:hAnsi="宋体"/>
          <w:b/>
          <w:bCs/>
          <w:sz w:val="24"/>
          <w:szCs w:val="24"/>
          <w:shd w:val="clear" w:color="FFFFFF" w:fill="auto"/>
        </w:rPr>
      </w:pPr>
      <w:r>
        <w:rPr>
          <w:rFonts w:ascii="宋体" w:hAnsi="宋体" w:hint="eastAsia"/>
          <w:sz w:val="24"/>
          <w:szCs w:val="24"/>
        </w:rPr>
        <w:t>2、</w:t>
      </w:r>
      <w:r>
        <w:rPr>
          <w:rFonts w:ascii="宋体" w:hAnsi="宋体" w:hint="eastAsia"/>
          <w:color w:val="000000"/>
          <w:sz w:val="24"/>
          <w:szCs w:val="24"/>
        </w:rPr>
        <w:t>项目价格：</w:t>
      </w:r>
      <w:bookmarkStart w:id="7" w:name="_Toc232759598"/>
      <w:r w:rsidRPr="002A7B59">
        <w:rPr>
          <w:rFonts w:ascii="宋体" w:hAnsi="宋体" w:hint="eastAsia"/>
          <w:color w:val="000000"/>
          <w:sz w:val="24"/>
          <w:szCs w:val="24"/>
        </w:rPr>
        <w:t>本工程招标采用最低价中标法，投标人根据招标人采购需求清单，实际填报单价及投标总价</w:t>
      </w:r>
      <w:r w:rsidR="00756F01" w:rsidRPr="002A7B59">
        <w:rPr>
          <w:rFonts w:ascii="宋体" w:hAnsi="宋体" w:hint="eastAsia"/>
          <w:color w:val="000000"/>
          <w:sz w:val="24"/>
          <w:szCs w:val="24"/>
        </w:rPr>
        <w:t>，其最终结算价格按照实际发生工程量，按照第三方结算公司结算审核为准</w:t>
      </w:r>
      <w:r w:rsidRPr="002A7B59">
        <w:rPr>
          <w:rFonts w:ascii="宋体" w:hAnsi="宋体" w:hint="eastAsia"/>
          <w:color w:val="000000"/>
          <w:sz w:val="24"/>
          <w:szCs w:val="24"/>
        </w:rPr>
        <w:t>。</w:t>
      </w:r>
    </w:p>
    <w:p w:rsidR="005C1E40" w:rsidRDefault="00B66F87">
      <w:pPr>
        <w:snapToGrid w:val="0"/>
        <w:spacing w:line="400" w:lineRule="exact"/>
        <w:ind w:firstLineChars="200" w:firstLine="480"/>
        <w:rPr>
          <w:rFonts w:ascii="宋体" w:hAnsi="宋体"/>
          <w:sz w:val="24"/>
          <w:szCs w:val="24"/>
        </w:rPr>
      </w:pPr>
      <w:r>
        <w:rPr>
          <w:rFonts w:ascii="宋体" w:hAnsi="宋体" w:hint="eastAsia"/>
          <w:sz w:val="24"/>
          <w:szCs w:val="24"/>
        </w:rPr>
        <w:t>4、项目</w:t>
      </w:r>
      <w:r>
        <w:rPr>
          <w:rFonts w:ascii="宋体" w:hAnsi="宋体" w:hint="eastAsia"/>
          <w:color w:val="000000"/>
          <w:sz w:val="24"/>
          <w:szCs w:val="24"/>
        </w:rPr>
        <w:t>工期：自签订合同之日起</w:t>
      </w:r>
      <w:r>
        <w:rPr>
          <w:rFonts w:ascii="宋体" w:hAnsi="宋体" w:hint="eastAsia"/>
          <w:color w:val="FF0000"/>
          <w:sz w:val="24"/>
          <w:szCs w:val="24"/>
        </w:rPr>
        <w:t>60个</w:t>
      </w:r>
      <w:r>
        <w:rPr>
          <w:rFonts w:ascii="宋体" w:hAnsi="宋体" w:hint="eastAsia"/>
          <w:color w:val="000000"/>
          <w:sz w:val="24"/>
          <w:szCs w:val="24"/>
        </w:rPr>
        <w:t>工作日内完成安装调试并交付使用。</w:t>
      </w:r>
    </w:p>
    <w:p w:rsidR="005C1E40" w:rsidRDefault="00B66F87">
      <w:pPr>
        <w:snapToGrid w:val="0"/>
        <w:spacing w:beforeLines="100" w:before="324" w:line="400" w:lineRule="exact"/>
        <w:ind w:firstLineChars="200" w:firstLine="562"/>
        <w:outlineLvl w:val="1"/>
        <w:rPr>
          <w:rFonts w:ascii="宋体" w:hAnsi="宋体"/>
          <w:b/>
          <w:bCs/>
          <w:sz w:val="28"/>
          <w:szCs w:val="28"/>
        </w:rPr>
      </w:pPr>
      <w:bookmarkStart w:id="8" w:name="_Toc25563"/>
      <w:r>
        <w:rPr>
          <w:rFonts w:ascii="宋体" w:hAnsi="宋体" w:hint="eastAsia"/>
          <w:b/>
          <w:bCs/>
          <w:sz w:val="28"/>
          <w:szCs w:val="28"/>
        </w:rPr>
        <w:t>三、采购机构基本资料</w:t>
      </w:r>
      <w:bookmarkEnd w:id="7"/>
      <w:r>
        <w:rPr>
          <w:rFonts w:ascii="宋体" w:hAnsi="宋体" w:hint="eastAsia"/>
          <w:b/>
          <w:bCs/>
          <w:sz w:val="28"/>
          <w:szCs w:val="28"/>
        </w:rPr>
        <w:t>（联系方式）</w:t>
      </w:r>
      <w:bookmarkEnd w:id="8"/>
    </w:p>
    <w:p w:rsidR="005C1E40" w:rsidRDefault="005C1E40">
      <w:pPr>
        <w:pStyle w:val="3"/>
        <w:keepNext w:val="0"/>
        <w:keepLines w:val="0"/>
        <w:adjustRightInd w:val="0"/>
        <w:snapToGrid w:val="0"/>
        <w:spacing w:line="480" w:lineRule="auto"/>
        <w:ind w:firstLineChars="400" w:firstLine="840"/>
        <w:rPr>
          <w:b w:val="0"/>
          <w:color w:val="00B050"/>
          <w:sz w:val="21"/>
          <w:szCs w:val="21"/>
        </w:rPr>
      </w:pPr>
    </w:p>
    <w:p w:rsidR="005C1E40" w:rsidRDefault="00B66F87">
      <w:pPr>
        <w:pStyle w:val="3"/>
        <w:keepNext w:val="0"/>
        <w:keepLines w:val="0"/>
        <w:adjustRightInd w:val="0"/>
        <w:snapToGrid w:val="0"/>
        <w:spacing w:line="480" w:lineRule="auto"/>
        <w:ind w:firstLineChars="400" w:firstLine="880"/>
        <w:rPr>
          <w:b w:val="0"/>
          <w:snapToGrid w:val="0"/>
          <w:spacing w:val="-14"/>
          <w:kern w:val="10"/>
          <w:sz w:val="21"/>
          <w:szCs w:val="21"/>
        </w:rPr>
      </w:pPr>
      <w:r>
        <w:rPr>
          <w:rFonts w:ascii="宋体" w:hAnsi="宋体" w:cs="宋体" w:hint="eastAsia"/>
          <w:b w:val="0"/>
          <w:bCs w:val="0"/>
          <w:kern w:val="0"/>
          <w:sz w:val="22"/>
          <w:szCs w:val="22"/>
          <w:lang w:val="en"/>
        </w:rPr>
        <w:t xml:space="preserve">招标人：重庆市万州高级技工学校     </w:t>
      </w:r>
      <w:r>
        <w:rPr>
          <w:rFonts w:hint="eastAsia"/>
          <w:b w:val="0"/>
          <w:spacing w:val="-10"/>
          <w:kern w:val="10"/>
          <w:sz w:val="21"/>
          <w:szCs w:val="21"/>
        </w:rPr>
        <w:t xml:space="preserve">        </w:t>
      </w:r>
    </w:p>
    <w:p w:rsidR="005C1E40" w:rsidRDefault="00B66F87">
      <w:pPr>
        <w:pStyle w:val="11"/>
        <w:tabs>
          <w:tab w:val="left" w:pos="1270"/>
        </w:tabs>
        <w:spacing w:line="480" w:lineRule="auto"/>
        <w:ind w:left="0" w:firstLineChars="400" w:firstLine="880"/>
        <w:jc w:val="both"/>
        <w:rPr>
          <w:szCs w:val="21"/>
        </w:rPr>
      </w:pPr>
      <w:r>
        <w:rPr>
          <w:rFonts w:hint="eastAsia"/>
          <w:szCs w:val="21"/>
        </w:rPr>
        <w:t>地  址：</w:t>
      </w:r>
      <w:r>
        <w:rPr>
          <w:lang w:val="en"/>
        </w:rPr>
        <w:t>重庆市万州区双河口永佳路318号</w:t>
      </w:r>
      <w:r>
        <w:rPr>
          <w:rFonts w:hint="eastAsia"/>
          <w:szCs w:val="21"/>
        </w:rPr>
        <w:t xml:space="preserve">         </w:t>
      </w:r>
    </w:p>
    <w:p w:rsidR="005C1E40" w:rsidRDefault="00B66F87">
      <w:pPr>
        <w:pStyle w:val="11"/>
        <w:tabs>
          <w:tab w:val="left" w:pos="1270"/>
        </w:tabs>
        <w:spacing w:line="480" w:lineRule="auto"/>
        <w:ind w:left="0" w:firstLineChars="400" w:firstLine="880"/>
        <w:jc w:val="both"/>
        <w:rPr>
          <w:szCs w:val="21"/>
        </w:rPr>
      </w:pPr>
      <w:r>
        <w:rPr>
          <w:rFonts w:hint="eastAsia"/>
          <w:szCs w:val="21"/>
        </w:rPr>
        <w:t>联系人：</w:t>
      </w:r>
      <w:r w:rsidR="00756F01">
        <w:rPr>
          <w:rFonts w:hint="eastAsia"/>
          <w:szCs w:val="21"/>
        </w:rPr>
        <w:t>罗老师</w:t>
      </w:r>
      <w:r>
        <w:rPr>
          <w:rFonts w:hint="eastAsia"/>
          <w:szCs w:val="21"/>
        </w:rPr>
        <w:t xml:space="preserve">                               </w:t>
      </w:r>
    </w:p>
    <w:p w:rsidR="005C1E40" w:rsidRDefault="00B66F87">
      <w:pPr>
        <w:pStyle w:val="11"/>
        <w:tabs>
          <w:tab w:val="left" w:pos="1270"/>
        </w:tabs>
        <w:spacing w:line="480" w:lineRule="auto"/>
        <w:ind w:left="0" w:firstLineChars="400" w:firstLine="880"/>
        <w:jc w:val="both"/>
        <w:rPr>
          <w:color w:val="00B050"/>
          <w:szCs w:val="21"/>
        </w:rPr>
      </w:pPr>
      <w:r>
        <w:rPr>
          <w:rFonts w:hint="eastAsia"/>
          <w:szCs w:val="21"/>
        </w:rPr>
        <w:t>电  话：</w:t>
      </w:r>
      <w:r w:rsidR="00756F01">
        <w:rPr>
          <w:rFonts w:hint="eastAsia"/>
          <w:lang w:val="en"/>
        </w:rPr>
        <w:t>023-58122595</w:t>
      </w:r>
      <w:r>
        <w:rPr>
          <w:rFonts w:hint="eastAsia"/>
          <w:szCs w:val="21"/>
        </w:rPr>
        <w:t xml:space="preserve">   </w:t>
      </w:r>
      <w:r>
        <w:rPr>
          <w:rFonts w:hint="eastAsia"/>
          <w:color w:val="00B050"/>
          <w:szCs w:val="21"/>
        </w:rPr>
        <w:t xml:space="preserve">                      </w:t>
      </w:r>
    </w:p>
    <w:p w:rsidR="005C1E40" w:rsidRDefault="005C1E40">
      <w:pPr>
        <w:snapToGrid w:val="0"/>
        <w:spacing w:line="420" w:lineRule="exact"/>
        <w:ind w:firstLineChars="350" w:firstLine="980"/>
        <w:rPr>
          <w:rFonts w:ascii="宋体" w:eastAsiaTheme="minorEastAsia" w:hAnsi="宋体"/>
          <w:color w:val="FF0000"/>
          <w:sz w:val="28"/>
        </w:rPr>
      </w:pPr>
    </w:p>
    <w:p w:rsidR="005C1E40" w:rsidRDefault="005C1E40">
      <w:pPr>
        <w:spacing w:line="400" w:lineRule="exact"/>
        <w:rPr>
          <w:rFonts w:ascii="宋体" w:hAnsi="宋体"/>
          <w:color w:val="FF0000"/>
          <w:sz w:val="24"/>
        </w:rPr>
      </w:pPr>
    </w:p>
    <w:p w:rsidR="005C1E40" w:rsidRDefault="005C1E40">
      <w:pPr>
        <w:sectPr w:rsidR="005C1E40">
          <w:footerReference w:type="default" r:id="rId8"/>
          <w:pgSz w:w="11906" w:h="16838"/>
          <w:pgMar w:top="1134" w:right="1134" w:bottom="1134" w:left="1134" w:header="850" w:footer="992" w:gutter="0"/>
          <w:pgNumType w:start="1"/>
          <w:cols w:space="0"/>
          <w:docGrid w:type="lines" w:linePitch="324"/>
        </w:sectPr>
      </w:pPr>
    </w:p>
    <w:p w:rsidR="005C1E40" w:rsidRDefault="00B66F87">
      <w:pPr>
        <w:snapToGrid w:val="0"/>
        <w:spacing w:line="500" w:lineRule="exact"/>
        <w:ind w:firstLineChars="350" w:firstLine="1124"/>
        <w:jc w:val="center"/>
        <w:outlineLvl w:val="0"/>
        <w:rPr>
          <w:rFonts w:ascii="宋体" w:hAnsi="宋体"/>
          <w:b/>
          <w:sz w:val="32"/>
          <w:szCs w:val="32"/>
        </w:rPr>
      </w:pPr>
      <w:bookmarkStart w:id="9" w:name="_Toc14139"/>
      <w:r>
        <w:rPr>
          <w:rFonts w:ascii="宋体" w:hAnsi="宋体" w:hint="eastAsia"/>
          <w:b/>
          <w:sz w:val="32"/>
          <w:szCs w:val="32"/>
        </w:rPr>
        <w:lastRenderedPageBreak/>
        <w:t>第二篇  询价须知</w:t>
      </w:r>
      <w:bookmarkEnd w:id="9"/>
    </w:p>
    <w:p w:rsidR="005C1E40" w:rsidRDefault="00B66F87">
      <w:pPr>
        <w:pStyle w:val="10"/>
        <w:spacing w:line="400" w:lineRule="exact"/>
        <w:ind w:firstLineChars="200" w:firstLine="562"/>
        <w:outlineLvl w:val="1"/>
        <w:rPr>
          <w:rFonts w:hAnsi="宋体"/>
          <w:b/>
          <w:sz w:val="24"/>
          <w:szCs w:val="24"/>
        </w:rPr>
      </w:pPr>
      <w:bookmarkStart w:id="10" w:name="_Toc232759600"/>
      <w:bookmarkStart w:id="11" w:name="_Toc102227314"/>
      <w:bookmarkStart w:id="12" w:name="_Toc13495"/>
      <w:r>
        <w:rPr>
          <w:rFonts w:hAnsi="宋体" w:hint="eastAsia"/>
          <w:b/>
          <w:sz w:val="28"/>
          <w:szCs w:val="28"/>
        </w:rPr>
        <w:t>一、询价费用</w:t>
      </w:r>
      <w:bookmarkEnd w:id="10"/>
      <w:bookmarkEnd w:id="11"/>
      <w:bookmarkEnd w:id="12"/>
    </w:p>
    <w:p w:rsidR="005C1E40" w:rsidRDefault="00B66F87">
      <w:pPr>
        <w:pStyle w:val="10"/>
        <w:spacing w:line="400" w:lineRule="exact"/>
        <w:ind w:firstLineChars="200" w:firstLine="480"/>
        <w:rPr>
          <w:rFonts w:hAnsi="宋体"/>
          <w:sz w:val="24"/>
          <w:szCs w:val="24"/>
        </w:rPr>
      </w:pPr>
      <w:r>
        <w:rPr>
          <w:rFonts w:hAnsi="宋体" w:hint="eastAsia"/>
          <w:sz w:val="24"/>
          <w:szCs w:val="24"/>
        </w:rPr>
        <w:t>竞标人递交的标书文件以下简称</w:t>
      </w:r>
      <w:r>
        <w:rPr>
          <w:rFonts w:hAnsi="宋体" w:hint="eastAsia"/>
          <w:b/>
          <w:sz w:val="24"/>
          <w:szCs w:val="24"/>
        </w:rPr>
        <w:t>竞标文件</w:t>
      </w:r>
      <w:r>
        <w:rPr>
          <w:rFonts w:hAnsi="宋体" w:hint="eastAsia"/>
          <w:sz w:val="24"/>
          <w:szCs w:val="24"/>
        </w:rPr>
        <w:t>。</w:t>
      </w:r>
    </w:p>
    <w:p w:rsidR="005C1E40" w:rsidRDefault="00B66F87">
      <w:pPr>
        <w:pStyle w:val="10"/>
        <w:spacing w:line="400" w:lineRule="exact"/>
        <w:ind w:firstLineChars="200" w:firstLine="480"/>
        <w:rPr>
          <w:rFonts w:hAnsi="宋体"/>
          <w:sz w:val="24"/>
          <w:szCs w:val="24"/>
        </w:rPr>
      </w:pPr>
      <w:r>
        <w:rPr>
          <w:rFonts w:hAnsi="宋体" w:hint="eastAsia"/>
          <w:sz w:val="24"/>
          <w:szCs w:val="24"/>
        </w:rPr>
        <w:t>参与询价的供应商应承担其编制竞标文件与递交竞标文件所涉及的一切费用，不论询价结果如何，采购人在任何情况下无义务也无责任承担该费用。</w:t>
      </w:r>
      <w:bookmarkStart w:id="13" w:name="_Toc102227316"/>
      <w:bookmarkStart w:id="14" w:name="_Toc232759601"/>
    </w:p>
    <w:p w:rsidR="005C1E40" w:rsidRDefault="00B66F87">
      <w:pPr>
        <w:pStyle w:val="10"/>
        <w:spacing w:line="400" w:lineRule="exact"/>
        <w:ind w:firstLineChars="200" w:firstLine="562"/>
        <w:outlineLvl w:val="1"/>
        <w:rPr>
          <w:rFonts w:hAnsi="宋体"/>
          <w:b/>
          <w:sz w:val="24"/>
          <w:szCs w:val="24"/>
        </w:rPr>
      </w:pPr>
      <w:bookmarkStart w:id="15" w:name="_Toc12443"/>
      <w:r>
        <w:rPr>
          <w:rFonts w:hAnsi="宋体" w:hint="eastAsia"/>
          <w:b/>
          <w:sz w:val="28"/>
          <w:szCs w:val="28"/>
        </w:rPr>
        <w:t>二、询价资质</w:t>
      </w:r>
      <w:bookmarkEnd w:id="13"/>
      <w:bookmarkEnd w:id="14"/>
      <w:bookmarkEnd w:id="15"/>
    </w:p>
    <w:p w:rsidR="005C1E40" w:rsidRDefault="00B66F87">
      <w:pPr>
        <w:snapToGrid w:val="0"/>
        <w:spacing w:line="400" w:lineRule="exact"/>
        <w:ind w:firstLine="570"/>
        <w:rPr>
          <w:rFonts w:ascii="宋体" w:hAnsi="宋体"/>
          <w:sz w:val="24"/>
          <w:szCs w:val="24"/>
        </w:rPr>
      </w:pPr>
      <w:r>
        <w:rPr>
          <w:rFonts w:ascii="宋体" w:hAnsi="宋体" w:hint="eastAsia"/>
          <w:sz w:val="24"/>
          <w:szCs w:val="24"/>
        </w:rPr>
        <w:t>询价供应商是指向采购人提供货物、工程或者服务的法人、其他组织或者自然人。以下简称</w:t>
      </w:r>
      <w:r>
        <w:rPr>
          <w:rFonts w:ascii="宋体" w:hAnsi="宋体" w:hint="eastAsia"/>
          <w:b/>
          <w:sz w:val="24"/>
          <w:szCs w:val="24"/>
        </w:rPr>
        <w:t>竞标人</w:t>
      </w:r>
      <w:r>
        <w:rPr>
          <w:rFonts w:ascii="宋体" w:hAnsi="宋体" w:hint="eastAsia"/>
          <w:sz w:val="24"/>
          <w:szCs w:val="24"/>
        </w:rPr>
        <w:t>。</w:t>
      </w:r>
    </w:p>
    <w:p w:rsidR="005C1E40" w:rsidRDefault="00B66F87">
      <w:pPr>
        <w:snapToGrid w:val="0"/>
        <w:spacing w:line="400" w:lineRule="exact"/>
        <w:ind w:firstLine="570"/>
        <w:rPr>
          <w:rFonts w:ascii="宋体" w:hAnsi="宋体"/>
          <w:sz w:val="24"/>
          <w:szCs w:val="24"/>
        </w:rPr>
      </w:pPr>
      <w:r>
        <w:rPr>
          <w:rFonts w:ascii="宋体" w:hAnsi="宋体" w:hint="eastAsia"/>
          <w:sz w:val="24"/>
          <w:szCs w:val="24"/>
        </w:rPr>
        <w:t>1、合格的</w:t>
      </w:r>
      <w:r>
        <w:rPr>
          <w:rFonts w:hAnsi="宋体" w:hint="eastAsia"/>
          <w:sz w:val="24"/>
          <w:szCs w:val="24"/>
        </w:rPr>
        <w:t>竞标人</w:t>
      </w:r>
      <w:r>
        <w:rPr>
          <w:rFonts w:ascii="宋体" w:hAnsi="宋体" w:hint="eastAsia"/>
          <w:sz w:val="24"/>
          <w:szCs w:val="24"/>
        </w:rPr>
        <w:t>应符合下列基本条件：</w:t>
      </w:r>
    </w:p>
    <w:p w:rsidR="005C1E40" w:rsidRDefault="00B66F87">
      <w:pPr>
        <w:snapToGrid w:val="0"/>
        <w:spacing w:line="400" w:lineRule="exact"/>
        <w:ind w:firstLine="600"/>
        <w:rPr>
          <w:rFonts w:ascii="宋体" w:hAnsi="宋体"/>
          <w:sz w:val="24"/>
          <w:szCs w:val="24"/>
        </w:rPr>
      </w:pPr>
      <w:r>
        <w:rPr>
          <w:rFonts w:ascii="宋体" w:hAnsi="宋体" w:hint="eastAsia"/>
          <w:sz w:val="24"/>
          <w:szCs w:val="24"/>
        </w:rPr>
        <w:t>（1）具有独立承担民事责任的能力；</w:t>
      </w:r>
    </w:p>
    <w:p w:rsidR="005C1E40" w:rsidRDefault="00B66F87">
      <w:pPr>
        <w:snapToGrid w:val="0"/>
        <w:spacing w:line="400" w:lineRule="exact"/>
        <w:ind w:firstLine="600"/>
        <w:rPr>
          <w:rFonts w:ascii="宋体" w:hAnsi="宋体"/>
          <w:sz w:val="24"/>
          <w:szCs w:val="24"/>
        </w:rPr>
      </w:pPr>
      <w:r>
        <w:rPr>
          <w:rFonts w:ascii="宋体" w:hAnsi="宋体" w:hint="eastAsia"/>
          <w:sz w:val="24"/>
          <w:szCs w:val="24"/>
        </w:rPr>
        <w:t>（2）具有良好的商业信誉和健全的财务会计制度；</w:t>
      </w:r>
    </w:p>
    <w:p w:rsidR="005C1E40" w:rsidRDefault="00B66F87">
      <w:pPr>
        <w:snapToGrid w:val="0"/>
        <w:spacing w:line="400" w:lineRule="exact"/>
        <w:ind w:firstLine="600"/>
        <w:rPr>
          <w:rFonts w:ascii="宋体" w:hAnsi="宋体"/>
          <w:sz w:val="24"/>
          <w:szCs w:val="24"/>
        </w:rPr>
      </w:pPr>
      <w:r>
        <w:rPr>
          <w:rFonts w:ascii="宋体" w:hAnsi="宋体" w:hint="eastAsia"/>
          <w:sz w:val="24"/>
          <w:szCs w:val="24"/>
        </w:rPr>
        <w:t>（3）具有履行合同所必须的设备和专业技术能力；</w:t>
      </w:r>
    </w:p>
    <w:p w:rsidR="005C1E40" w:rsidRDefault="00B66F87">
      <w:pPr>
        <w:snapToGrid w:val="0"/>
        <w:spacing w:line="400" w:lineRule="exact"/>
        <w:ind w:firstLineChars="250" w:firstLine="600"/>
        <w:rPr>
          <w:rFonts w:ascii="仿宋_GB2312" w:eastAsia="仿宋_GB2312" w:hAnsi="宋体"/>
          <w:color w:val="000000"/>
          <w:szCs w:val="28"/>
        </w:rPr>
      </w:pPr>
      <w:r>
        <w:rPr>
          <w:rFonts w:ascii="宋体" w:hAnsi="宋体" w:hint="eastAsia"/>
          <w:sz w:val="24"/>
          <w:szCs w:val="24"/>
        </w:rPr>
        <w:t>（4）具有依法缴纳税收和社会保障资金的良好记录；</w:t>
      </w:r>
    </w:p>
    <w:p w:rsidR="005C1E40" w:rsidRDefault="00B66F87">
      <w:pPr>
        <w:snapToGrid w:val="0"/>
        <w:spacing w:line="400" w:lineRule="exact"/>
        <w:ind w:leftChars="272" w:left="1051" w:hangingChars="200" w:hanging="480"/>
        <w:rPr>
          <w:rFonts w:ascii="宋体" w:hAnsi="宋体"/>
          <w:sz w:val="24"/>
          <w:szCs w:val="24"/>
        </w:rPr>
      </w:pPr>
      <w:r>
        <w:rPr>
          <w:rFonts w:ascii="宋体" w:hAnsi="宋体" w:hint="eastAsia"/>
          <w:sz w:val="24"/>
          <w:szCs w:val="24"/>
        </w:rPr>
        <w:t>（5）参加政府采购活动近三年内，在经营活动中没有重大违法违纪记录；</w:t>
      </w:r>
    </w:p>
    <w:p w:rsidR="005C1E40" w:rsidRDefault="00B66F87">
      <w:pPr>
        <w:snapToGrid w:val="0"/>
        <w:spacing w:line="360" w:lineRule="exact"/>
        <w:ind w:firstLineChars="200" w:firstLine="480"/>
        <w:rPr>
          <w:rFonts w:hAnsi="宋体"/>
          <w:sz w:val="24"/>
          <w:szCs w:val="24"/>
        </w:rPr>
      </w:pPr>
      <w:r>
        <w:rPr>
          <w:rFonts w:hAnsi="宋体" w:hint="eastAsia"/>
          <w:sz w:val="24"/>
          <w:szCs w:val="24"/>
        </w:rPr>
        <w:t>（</w:t>
      </w:r>
      <w:r>
        <w:rPr>
          <w:rFonts w:hAnsi="宋体" w:hint="eastAsia"/>
          <w:sz w:val="24"/>
          <w:szCs w:val="24"/>
        </w:rPr>
        <w:t>6</w:t>
      </w:r>
      <w:r>
        <w:rPr>
          <w:rFonts w:hAnsi="宋体" w:hint="eastAsia"/>
          <w:sz w:val="24"/>
          <w:szCs w:val="24"/>
        </w:rPr>
        <w:t>）国家法律、行政法规规定的其他条件。</w:t>
      </w:r>
    </w:p>
    <w:p w:rsidR="005C1E40" w:rsidRDefault="00B66F87">
      <w:pPr>
        <w:snapToGrid w:val="0"/>
        <w:spacing w:line="360" w:lineRule="exact"/>
        <w:ind w:firstLineChars="200" w:firstLine="480"/>
        <w:rPr>
          <w:rFonts w:hAnsi="宋体"/>
          <w:sz w:val="24"/>
          <w:szCs w:val="24"/>
        </w:rPr>
      </w:pPr>
      <w:r>
        <w:rPr>
          <w:rFonts w:hAnsi="宋体" w:hint="eastAsia"/>
          <w:sz w:val="24"/>
          <w:szCs w:val="24"/>
        </w:rPr>
        <w:t>2</w:t>
      </w:r>
      <w:r>
        <w:rPr>
          <w:rFonts w:hAnsi="宋体" w:hint="eastAsia"/>
          <w:sz w:val="24"/>
          <w:szCs w:val="24"/>
        </w:rPr>
        <w:t>、其它相关资质证明：响应供应商营业执照经营范围须具有：校园文化设计、制作展示牌、不锈钢加工；或者学校形象设计、不锈钢产品加工；或者广告设计、制作，图文设计。（以上资质证明含有其中一项即可）</w:t>
      </w:r>
    </w:p>
    <w:p w:rsidR="005C1E40" w:rsidRDefault="00B66F87">
      <w:pPr>
        <w:pStyle w:val="10"/>
        <w:spacing w:line="400" w:lineRule="exact"/>
        <w:ind w:firstLineChars="200" w:firstLine="562"/>
        <w:outlineLvl w:val="1"/>
        <w:rPr>
          <w:rFonts w:hAnsi="宋体"/>
          <w:b/>
          <w:sz w:val="28"/>
          <w:szCs w:val="28"/>
        </w:rPr>
      </w:pPr>
      <w:bookmarkStart w:id="16" w:name="_Toc102227317"/>
      <w:bookmarkStart w:id="17" w:name="_Toc3668"/>
      <w:r>
        <w:rPr>
          <w:rFonts w:hAnsi="宋体" w:hint="eastAsia"/>
          <w:b/>
          <w:sz w:val="28"/>
          <w:szCs w:val="28"/>
        </w:rPr>
        <w:t>三、询价文件</w:t>
      </w:r>
      <w:bookmarkEnd w:id="16"/>
      <w:bookmarkEnd w:id="17"/>
    </w:p>
    <w:p w:rsidR="005C1E40" w:rsidRDefault="00B66F87">
      <w:pPr>
        <w:snapToGrid w:val="0"/>
        <w:spacing w:line="400" w:lineRule="exact"/>
        <w:ind w:firstLineChars="200" w:firstLine="480"/>
        <w:rPr>
          <w:rFonts w:ascii="宋体" w:hAnsi="宋体"/>
          <w:sz w:val="24"/>
          <w:szCs w:val="24"/>
        </w:rPr>
      </w:pPr>
      <w:r>
        <w:rPr>
          <w:rFonts w:ascii="宋体" w:hAnsi="宋体" w:hint="eastAsia"/>
          <w:sz w:val="24"/>
          <w:szCs w:val="24"/>
        </w:rPr>
        <w:t>1、</w:t>
      </w:r>
      <w:r>
        <w:rPr>
          <w:rFonts w:hAnsi="宋体" w:hint="eastAsia"/>
          <w:sz w:val="24"/>
          <w:szCs w:val="24"/>
        </w:rPr>
        <w:t>询价</w:t>
      </w:r>
      <w:r>
        <w:rPr>
          <w:rFonts w:ascii="宋体" w:hAnsi="宋体" w:hint="eastAsia"/>
          <w:sz w:val="24"/>
          <w:szCs w:val="24"/>
        </w:rPr>
        <w:t>文件由</w:t>
      </w:r>
      <w:r>
        <w:rPr>
          <w:rFonts w:hAnsi="宋体" w:hint="eastAsia"/>
          <w:sz w:val="24"/>
          <w:szCs w:val="24"/>
        </w:rPr>
        <w:t>询价</w:t>
      </w:r>
      <w:r>
        <w:rPr>
          <w:rFonts w:ascii="宋体" w:hAnsi="宋体" w:hint="eastAsia"/>
          <w:sz w:val="24"/>
          <w:szCs w:val="24"/>
        </w:rPr>
        <w:t>邀请书、</w:t>
      </w:r>
      <w:r>
        <w:rPr>
          <w:rFonts w:hAnsi="宋体" w:hint="eastAsia"/>
          <w:sz w:val="24"/>
          <w:szCs w:val="24"/>
        </w:rPr>
        <w:t>询价</w:t>
      </w:r>
      <w:r>
        <w:rPr>
          <w:rFonts w:ascii="宋体" w:hAnsi="宋体" w:hint="eastAsia"/>
          <w:sz w:val="24"/>
          <w:szCs w:val="24"/>
        </w:rPr>
        <w:t>须知、</w:t>
      </w:r>
      <w:r>
        <w:rPr>
          <w:rFonts w:hAnsi="宋体" w:hint="eastAsia"/>
          <w:sz w:val="24"/>
          <w:szCs w:val="24"/>
        </w:rPr>
        <w:t>询价</w:t>
      </w:r>
      <w:r>
        <w:rPr>
          <w:rFonts w:ascii="宋体" w:hAnsi="宋体" w:hint="eastAsia"/>
          <w:sz w:val="24"/>
          <w:szCs w:val="24"/>
        </w:rPr>
        <w:t>项目需求、商务条款、合同主要条款及合同格式和</w:t>
      </w:r>
      <w:r>
        <w:rPr>
          <w:rFonts w:hAnsi="宋体" w:hint="eastAsia"/>
          <w:sz w:val="24"/>
          <w:szCs w:val="24"/>
        </w:rPr>
        <w:t>竞标</w:t>
      </w:r>
      <w:r>
        <w:rPr>
          <w:rFonts w:ascii="宋体" w:hAnsi="宋体" w:hint="eastAsia"/>
          <w:sz w:val="24"/>
          <w:szCs w:val="24"/>
        </w:rPr>
        <w:t>文件格式要求六部分组成。</w:t>
      </w:r>
    </w:p>
    <w:p w:rsidR="005C1E40" w:rsidRDefault="00B66F87">
      <w:pPr>
        <w:snapToGrid w:val="0"/>
        <w:spacing w:line="400" w:lineRule="exact"/>
        <w:ind w:firstLineChars="200" w:firstLine="480"/>
        <w:rPr>
          <w:rFonts w:ascii="宋体" w:hAnsi="宋体"/>
          <w:sz w:val="24"/>
          <w:szCs w:val="24"/>
        </w:rPr>
      </w:pPr>
      <w:r>
        <w:rPr>
          <w:rFonts w:ascii="宋体" w:hAnsi="宋体" w:hint="eastAsia"/>
          <w:sz w:val="24"/>
          <w:szCs w:val="24"/>
        </w:rPr>
        <w:t>2、学校所作的一切有效的书面通知、修改及补充，都是</w:t>
      </w:r>
      <w:r>
        <w:rPr>
          <w:rFonts w:hAnsi="宋体" w:hint="eastAsia"/>
          <w:sz w:val="24"/>
          <w:szCs w:val="24"/>
        </w:rPr>
        <w:t>询价</w:t>
      </w:r>
      <w:r>
        <w:rPr>
          <w:rFonts w:ascii="宋体" w:hAnsi="宋体" w:hint="eastAsia"/>
          <w:sz w:val="24"/>
          <w:szCs w:val="24"/>
        </w:rPr>
        <w:t>文件不可分割的部分。</w:t>
      </w:r>
    </w:p>
    <w:p w:rsidR="005C1E40" w:rsidRDefault="00B66F87">
      <w:pPr>
        <w:spacing w:line="400" w:lineRule="exact"/>
        <w:ind w:firstLineChars="200" w:firstLine="480"/>
        <w:rPr>
          <w:rFonts w:ascii="宋体" w:hAnsi="宋体"/>
          <w:sz w:val="24"/>
          <w:szCs w:val="24"/>
        </w:rPr>
      </w:pPr>
      <w:r>
        <w:rPr>
          <w:rFonts w:ascii="宋体" w:hAnsi="宋体" w:hint="eastAsia"/>
          <w:sz w:val="24"/>
          <w:szCs w:val="24"/>
        </w:rPr>
        <w:t>3、</w:t>
      </w:r>
      <w:r>
        <w:rPr>
          <w:rFonts w:hAnsi="宋体" w:hint="eastAsia"/>
          <w:sz w:val="24"/>
          <w:szCs w:val="24"/>
        </w:rPr>
        <w:t>询价</w:t>
      </w:r>
      <w:r>
        <w:rPr>
          <w:rFonts w:ascii="宋体" w:hAnsi="宋体" w:hint="eastAsia"/>
          <w:sz w:val="24"/>
          <w:szCs w:val="24"/>
        </w:rPr>
        <w:t>文件的解释</w:t>
      </w:r>
    </w:p>
    <w:p w:rsidR="005C1E40" w:rsidRDefault="00B66F87">
      <w:pPr>
        <w:pStyle w:val="10"/>
        <w:spacing w:line="400" w:lineRule="exact"/>
        <w:ind w:firstLineChars="200" w:firstLine="480"/>
        <w:rPr>
          <w:rFonts w:hAnsi="宋体"/>
          <w:b/>
          <w:sz w:val="28"/>
          <w:szCs w:val="28"/>
        </w:rPr>
      </w:pPr>
      <w:r>
        <w:rPr>
          <w:rFonts w:hAnsi="宋体" w:hint="eastAsia"/>
          <w:sz w:val="24"/>
          <w:szCs w:val="24"/>
        </w:rPr>
        <w:t>竞标人如对询价文件有疑问，必须以书面形式在递交竞标文件截止时间前一个工作日内向重庆市万州高级技工学校要求澄清，学院可视具体情况做出处理或答复。如竞标人未提出疑问，视为完全理解本询价文件。一经进入询价程序，即视为竞标人已详细阅读全部文件资料，完全理解询价文件所有条款内容并同意放弃对这方面有不明白及误解的权利。</w:t>
      </w:r>
      <w:bookmarkStart w:id="18" w:name="_Toc102227318"/>
      <w:bookmarkStart w:id="19" w:name="_Toc232759602"/>
    </w:p>
    <w:p w:rsidR="005C1E40" w:rsidRDefault="00B66F87">
      <w:pPr>
        <w:pStyle w:val="10"/>
        <w:spacing w:line="400" w:lineRule="exact"/>
        <w:ind w:firstLineChars="200" w:firstLine="562"/>
        <w:outlineLvl w:val="1"/>
        <w:rPr>
          <w:rFonts w:hAnsi="宋体"/>
          <w:b/>
          <w:sz w:val="28"/>
          <w:szCs w:val="28"/>
        </w:rPr>
      </w:pPr>
      <w:bookmarkStart w:id="20" w:name="_Toc13739"/>
      <w:r>
        <w:rPr>
          <w:rFonts w:hAnsi="宋体" w:hint="eastAsia"/>
          <w:b/>
          <w:sz w:val="28"/>
          <w:szCs w:val="28"/>
        </w:rPr>
        <w:t>四、询价要求</w:t>
      </w:r>
      <w:bookmarkEnd w:id="18"/>
      <w:bookmarkEnd w:id="19"/>
      <w:bookmarkEnd w:id="20"/>
    </w:p>
    <w:p w:rsidR="005C1E40" w:rsidRDefault="00B66F87">
      <w:pPr>
        <w:snapToGrid w:val="0"/>
        <w:spacing w:line="400" w:lineRule="exact"/>
        <w:ind w:firstLineChars="200" w:firstLine="480"/>
        <w:rPr>
          <w:rFonts w:ascii="宋体" w:hAnsi="宋体"/>
          <w:sz w:val="24"/>
          <w:szCs w:val="24"/>
        </w:rPr>
      </w:pPr>
      <w:r>
        <w:rPr>
          <w:rFonts w:ascii="宋体" w:hAnsi="宋体" w:hint="eastAsia"/>
          <w:sz w:val="24"/>
          <w:szCs w:val="24"/>
        </w:rPr>
        <w:t>1、</w:t>
      </w:r>
      <w:r>
        <w:rPr>
          <w:rFonts w:hAnsi="宋体" w:hint="eastAsia"/>
          <w:sz w:val="24"/>
          <w:szCs w:val="24"/>
        </w:rPr>
        <w:t>竞标人</w:t>
      </w:r>
      <w:r>
        <w:rPr>
          <w:rFonts w:ascii="宋体" w:hAnsi="宋体" w:hint="eastAsia"/>
          <w:sz w:val="24"/>
          <w:szCs w:val="24"/>
        </w:rPr>
        <w:t>提交的</w:t>
      </w:r>
      <w:r>
        <w:rPr>
          <w:rFonts w:hAnsi="宋体" w:hint="eastAsia"/>
          <w:sz w:val="24"/>
          <w:szCs w:val="24"/>
        </w:rPr>
        <w:t>竞标文件按照本文件第六篇“竞标文件格式要求”进行</w:t>
      </w:r>
      <w:r>
        <w:rPr>
          <w:rFonts w:hAnsi="宋体"/>
          <w:sz w:val="24"/>
          <w:szCs w:val="24"/>
        </w:rPr>
        <w:t>编写</w:t>
      </w:r>
      <w:r>
        <w:rPr>
          <w:rFonts w:hAnsi="宋体" w:hint="eastAsia"/>
          <w:sz w:val="24"/>
          <w:szCs w:val="24"/>
        </w:rPr>
        <w:t>。竞标人</w:t>
      </w:r>
      <w:r>
        <w:rPr>
          <w:rFonts w:ascii="宋体" w:hAnsi="宋体" w:hint="eastAsia"/>
          <w:sz w:val="24"/>
          <w:szCs w:val="24"/>
        </w:rPr>
        <w:t>所作的一切有效补充、修改和承诺等也是其</w:t>
      </w:r>
      <w:r>
        <w:rPr>
          <w:rFonts w:ascii="宋体" w:hAnsi="宋体"/>
          <w:sz w:val="24"/>
          <w:szCs w:val="24"/>
        </w:rPr>
        <w:t>重要组成部分</w:t>
      </w:r>
      <w:r>
        <w:rPr>
          <w:rFonts w:ascii="宋体" w:hAnsi="宋体" w:hint="eastAsia"/>
          <w:sz w:val="24"/>
          <w:szCs w:val="24"/>
        </w:rPr>
        <w:t>。</w:t>
      </w:r>
    </w:p>
    <w:p w:rsidR="005C1E40" w:rsidRDefault="00B66F87">
      <w:pPr>
        <w:snapToGrid w:val="0"/>
        <w:spacing w:line="400" w:lineRule="exact"/>
        <w:ind w:firstLineChars="200" w:firstLine="480"/>
        <w:rPr>
          <w:rFonts w:ascii="宋体" w:hAnsi="宋体"/>
          <w:sz w:val="24"/>
          <w:szCs w:val="24"/>
        </w:rPr>
      </w:pPr>
      <w:r>
        <w:rPr>
          <w:rFonts w:ascii="宋体" w:hAnsi="宋体" w:hint="eastAsia"/>
          <w:sz w:val="24"/>
          <w:szCs w:val="24"/>
        </w:rPr>
        <w:t>2、</w:t>
      </w:r>
      <w:r>
        <w:rPr>
          <w:rFonts w:hAnsi="宋体" w:hint="eastAsia"/>
          <w:sz w:val="24"/>
          <w:szCs w:val="24"/>
        </w:rPr>
        <w:t>询价</w:t>
      </w:r>
      <w:r>
        <w:rPr>
          <w:rFonts w:ascii="宋体" w:hAnsi="宋体" w:hint="eastAsia"/>
          <w:sz w:val="24"/>
          <w:szCs w:val="24"/>
        </w:rPr>
        <w:t>文件有效期：</w:t>
      </w:r>
      <w:r>
        <w:rPr>
          <w:rFonts w:hAnsi="宋体" w:hint="eastAsia"/>
          <w:sz w:val="24"/>
          <w:szCs w:val="24"/>
        </w:rPr>
        <w:t>询价</w:t>
      </w:r>
      <w:r>
        <w:rPr>
          <w:rFonts w:ascii="宋体" w:hAnsi="宋体" w:hint="eastAsia"/>
          <w:sz w:val="24"/>
          <w:szCs w:val="24"/>
        </w:rPr>
        <w:t>文件及有关承诺文件有效期为</w:t>
      </w:r>
      <w:r>
        <w:rPr>
          <w:rFonts w:hAnsi="宋体" w:hint="eastAsia"/>
          <w:sz w:val="24"/>
          <w:szCs w:val="24"/>
        </w:rPr>
        <w:t>询价</w:t>
      </w:r>
      <w:r>
        <w:rPr>
          <w:rFonts w:ascii="宋体" w:hAnsi="宋体" w:hint="eastAsia"/>
          <w:sz w:val="24"/>
          <w:szCs w:val="24"/>
        </w:rPr>
        <w:t>开始时间起90天。</w:t>
      </w:r>
    </w:p>
    <w:p w:rsidR="005C1E40" w:rsidRDefault="00B66F87">
      <w:pPr>
        <w:snapToGrid w:val="0"/>
        <w:spacing w:line="400" w:lineRule="exact"/>
        <w:ind w:firstLineChars="200" w:firstLine="480"/>
        <w:rPr>
          <w:rFonts w:ascii="宋体" w:hAnsi="宋体"/>
          <w:sz w:val="24"/>
          <w:szCs w:val="24"/>
        </w:rPr>
      </w:pPr>
      <w:r>
        <w:rPr>
          <w:rFonts w:ascii="宋体" w:hAnsi="宋体" w:hint="eastAsia"/>
          <w:sz w:val="24"/>
          <w:szCs w:val="24"/>
        </w:rPr>
        <w:t>3、</w:t>
      </w:r>
      <w:r>
        <w:rPr>
          <w:rFonts w:hAnsi="宋体" w:hint="eastAsia"/>
          <w:sz w:val="24"/>
          <w:szCs w:val="24"/>
        </w:rPr>
        <w:t>询价</w:t>
      </w:r>
      <w:r>
        <w:rPr>
          <w:rFonts w:ascii="宋体" w:hAnsi="宋体" w:hint="eastAsia"/>
          <w:sz w:val="24"/>
          <w:szCs w:val="24"/>
        </w:rPr>
        <w:t>报价：本</w:t>
      </w:r>
      <w:r>
        <w:rPr>
          <w:rFonts w:hAnsi="宋体" w:hint="eastAsia"/>
          <w:sz w:val="24"/>
          <w:szCs w:val="24"/>
        </w:rPr>
        <w:t>询价</w:t>
      </w:r>
      <w:r>
        <w:rPr>
          <w:rFonts w:ascii="宋体" w:hAnsi="宋体" w:hint="eastAsia"/>
          <w:sz w:val="24"/>
          <w:szCs w:val="24"/>
        </w:rPr>
        <w:t>项目报价</w:t>
      </w:r>
      <w:r>
        <w:rPr>
          <w:rFonts w:ascii="宋体" w:hAnsi="宋体" w:hint="eastAsia"/>
          <w:bCs/>
          <w:sz w:val="24"/>
          <w:szCs w:val="24"/>
        </w:rPr>
        <w:t>以人民币报价。</w:t>
      </w:r>
    </w:p>
    <w:p w:rsidR="005C1E40" w:rsidRDefault="00B66F87">
      <w:pPr>
        <w:snapToGrid w:val="0"/>
        <w:spacing w:line="400" w:lineRule="exact"/>
        <w:ind w:firstLineChars="200" w:firstLine="480"/>
        <w:rPr>
          <w:rFonts w:ascii="宋体" w:hAnsi="宋体"/>
          <w:sz w:val="24"/>
          <w:szCs w:val="24"/>
        </w:rPr>
      </w:pPr>
      <w:r>
        <w:rPr>
          <w:rFonts w:ascii="宋体" w:hAnsi="宋体" w:hint="eastAsia"/>
          <w:sz w:val="24"/>
          <w:szCs w:val="24"/>
        </w:rPr>
        <w:t>4、提交</w:t>
      </w:r>
      <w:r>
        <w:rPr>
          <w:rFonts w:hAnsi="宋体" w:hint="eastAsia"/>
          <w:sz w:val="24"/>
          <w:szCs w:val="24"/>
        </w:rPr>
        <w:t>竞标文件</w:t>
      </w:r>
      <w:r>
        <w:rPr>
          <w:rFonts w:ascii="宋体" w:hAnsi="宋体" w:hint="eastAsia"/>
          <w:sz w:val="24"/>
          <w:szCs w:val="24"/>
        </w:rPr>
        <w:t>的份数和签署</w:t>
      </w:r>
    </w:p>
    <w:p w:rsidR="005C1E40" w:rsidRDefault="00B66F87">
      <w:pPr>
        <w:snapToGrid w:val="0"/>
        <w:spacing w:line="400" w:lineRule="exact"/>
        <w:ind w:firstLineChars="200" w:firstLine="480"/>
        <w:rPr>
          <w:rFonts w:ascii="宋体" w:hAnsi="宋体"/>
          <w:sz w:val="24"/>
          <w:szCs w:val="24"/>
        </w:rPr>
      </w:pPr>
      <w:r>
        <w:rPr>
          <w:rFonts w:ascii="宋体" w:hAnsi="宋体" w:hint="eastAsia"/>
          <w:sz w:val="24"/>
          <w:szCs w:val="24"/>
        </w:rPr>
        <w:t>（1）</w:t>
      </w:r>
      <w:r>
        <w:rPr>
          <w:rFonts w:hAnsi="宋体" w:hint="eastAsia"/>
          <w:sz w:val="24"/>
          <w:szCs w:val="24"/>
        </w:rPr>
        <w:t>竞标文件</w:t>
      </w:r>
      <w:r>
        <w:rPr>
          <w:rFonts w:ascii="宋体" w:hAnsi="宋体" w:hint="eastAsia"/>
          <w:sz w:val="24"/>
          <w:szCs w:val="24"/>
        </w:rPr>
        <w:t>正本壹份，副本壹份。竞标文件的内容除签名外，其余全部内容须规定采用电脑打印。（正副本必须一致，否则为无效询价。）</w:t>
      </w:r>
    </w:p>
    <w:p w:rsidR="005C1E40" w:rsidRDefault="00B66F87">
      <w:pPr>
        <w:snapToGrid w:val="0"/>
        <w:spacing w:line="400" w:lineRule="exact"/>
        <w:ind w:firstLineChars="200" w:firstLine="480"/>
        <w:rPr>
          <w:rFonts w:ascii="宋体" w:hAnsi="宋体"/>
          <w:sz w:val="24"/>
          <w:szCs w:val="24"/>
        </w:rPr>
      </w:pPr>
      <w:r>
        <w:rPr>
          <w:rFonts w:ascii="宋体" w:hAnsi="宋体" w:hint="eastAsia"/>
          <w:sz w:val="24"/>
          <w:szCs w:val="24"/>
        </w:rPr>
        <w:t>（2）</w:t>
      </w:r>
      <w:r>
        <w:rPr>
          <w:rFonts w:hAnsi="宋体" w:hint="eastAsia"/>
          <w:sz w:val="24"/>
          <w:szCs w:val="24"/>
        </w:rPr>
        <w:t>竞标文件</w:t>
      </w:r>
      <w:r>
        <w:rPr>
          <w:rFonts w:ascii="宋体" w:hAnsi="宋体" w:hint="eastAsia"/>
          <w:sz w:val="24"/>
          <w:szCs w:val="24"/>
        </w:rPr>
        <w:t>正本的每一页均应由</w:t>
      </w:r>
      <w:r>
        <w:rPr>
          <w:rFonts w:hAnsi="宋体" w:hint="eastAsia"/>
          <w:sz w:val="24"/>
          <w:szCs w:val="24"/>
        </w:rPr>
        <w:t>竞标人</w:t>
      </w:r>
      <w:r>
        <w:rPr>
          <w:rFonts w:ascii="宋体" w:hAnsi="宋体" w:hint="eastAsia"/>
          <w:sz w:val="24"/>
          <w:szCs w:val="24"/>
        </w:rPr>
        <w:t>授权代表签字或盖上企业公章。</w:t>
      </w:r>
      <w:r>
        <w:rPr>
          <w:rFonts w:hAnsi="宋体" w:hint="eastAsia"/>
          <w:sz w:val="24"/>
          <w:szCs w:val="24"/>
        </w:rPr>
        <w:t>询价</w:t>
      </w:r>
      <w:r>
        <w:rPr>
          <w:rFonts w:ascii="宋体" w:hAnsi="宋体" w:hint="eastAsia"/>
          <w:sz w:val="24"/>
          <w:szCs w:val="24"/>
        </w:rPr>
        <w:t>货物明细</w:t>
      </w:r>
      <w:r>
        <w:rPr>
          <w:rFonts w:ascii="宋体" w:hAnsi="宋体" w:hint="eastAsia"/>
          <w:sz w:val="24"/>
          <w:szCs w:val="24"/>
        </w:rPr>
        <w:lastRenderedPageBreak/>
        <w:t>表（报价明细表、询价报价函）及售后服务内容表均应由法人授权代表签名并盖上企业公章。</w:t>
      </w:r>
    </w:p>
    <w:p w:rsidR="005C1E40" w:rsidRDefault="00B66F87" w:rsidP="002A7B59">
      <w:pPr>
        <w:snapToGrid w:val="0"/>
        <w:spacing w:line="400" w:lineRule="exact"/>
        <w:ind w:firstLineChars="200" w:firstLine="480"/>
        <w:rPr>
          <w:rFonts w:ascii="宋体" w:hAnsi="宋体"/>
          <w:sz w:val="24"/>
          <w:szCs w:val="24"/>
        </w:rPr>
      </w:pPr>
      <w:r>
        <w:rPr>
          <w:rFonts w:ascii="宋体" w:hAnsi="宋体" w:hint="eastAsia"/>
          <w:sz w:val="24"/>
          <w:szCs w:val="24"/>
        </w:rPr>
        <w:t>（3）询价报价函应当单独密封，信封封口处须用白封条加以覆盖密封并加盖企业公章或法人授权代表签字。否则采购人有权拒收其竞标文件（开标前）。</w:t>
      </w:r>
    </w:p>
    <w:p w:rsidR="005C1E40" w:rsidRDefault="00B66F87">
      <w:pPr>
        <w:snapToGrid w:val="0"/>
        <w:spacing w:line="400" w:lineRule="exact"/>
        <w:ind w:firstLineChars="200" w:firstLine="480"/>
        <w:rPr>
          <w:rFonts w:ascii="宋体" w:hAnsi="宋体"/>
          <w:sz w:val="24"/>
          <w:szCs w:val="24"/>
        </w:rPr>
      </w:pPr>
      <w:r>
        <w:rPr>
          <w:rFonts w:ascii="宋体" w:hAnsi="宋体"/>
          <w:sz w:val="24"/>
          <w:szCs w:val="24"/>
        </w:rPr>
        <w:t>5</w:t>
      </w:r>
      <w:r>
        <w:rPr>
          <w:rFonts w:ascii="宋体" w:hAnsi="宋体" w:hint="eastAsia"/>
          <w:sz w:val="24"/>
          <w:szCs w:val="24"/>
        </w:rPr>
        <w:t>、</w:t>
      </w:r>
      <w:r>
        <w:rPr>
          <w:rFonts w:hAnsi="宋体" w:hint="eastAsia"/>
          <w:sz w:val="24"/>
          <w:szCs w:val="24"/>
        </w:rPr>
        <w:t>竞标文件</w:t>
      </w:r>
      <w:r>
        <w:rPr>
          <w:rFonts w:ascii="宋体" w:hAnsi="宋体" w:hint="eastAsia"/>
          <w:sz w:val="24"/>
          <w:szCs w:val="24"/>
        </w:rPr>
        <w:t>的递交</w:t>
      </w:r>
    </w:p>
    <w:p w:rsidR="005C1E40" w:rsidRDefault="00B66F87">
      <w:pPr>
        <w:snapToGrid w:val="0"/>
        <w:spacing w:line="400" w:lineRule="exact"/>
        <w:ind w:firstLineChars="200" w:firstLine="480"/>
        <w:rPr>
          <w:rFonts w:ascii="宋体" w:hAnsi="宋体"/>
          <w:sz w:val="24"/>
          <w:szCs w:val="24"/>
        </w:rPr>
      </w:pPr>
      <w:r>
        <w:rPr>
          <w:rFonts w:ascii="宋体" w:hAnsi="宋体" w:hint="eastAsia"/>
          <w:sz w:val="24"/>
          <w:szCs w:val="24"/>
        </w:rPr>
        <w:t>（1）</w:t>
      </w:r>
      <w:r>
        <w:rPr>
          <w:rFonts w:hAnsi="宋体" w:hint="eastAsia"/>
          <w:sz w:val="24"/>
          <w:szCs w:val="24"/>
        </w:rPr>
        <w:t>竞标文件</w:t>
      </w:r>
      <w:r>
        <w:rPr>
          <w:rFonts w:ascii="宋体" w:hAnsi="宋体" w:hint="eastAsia"/>
          <w:sz w:val="24"/>
          <w:szCs w:val="24"/>
        </w:rPr>
        <w:t>的密封与标记</w:t>
      </w:r>
    </w:p>
    <w:p w:rsidR="005C1E40" w:rsidRDefault="00B66F87">
      <w:pPr>
        <w:snapToGrid w:val="0"/>
        <w:spacing w:line="400" w:lineRule="exact"/>
        <w:ind w:firstLineChars="200" w:firstLine="480"/>
        <w:rPr>
          <w:rFonts w:ascii="宋体" w:hAnsi="宋体"/>
          <w:sz w:val="24"/>
          <w:szCs w:val="24"/>
        </w:rPr>
      </w:pPr>
      <w:r>
        <w:rPr>
          <w:rFonts w:hAnsi="宋体" w:hint="eastAsia"/>
          <w:sz w:val="24"/>
          <w:szCs w:val="24"/>
        </w:rPr>
        <w:t>竞标文件</w:t>
      </w:r>
      <w:r>
        <w:rPr>
          <w:rFonts w:ascii="宋体" w:hAnsi="宋体" w:hint="eastAsia"/>
          <w:sz w:val="24"/>
          <w:szCs w:val="24"/>
        </w:rPr>
        <w:t>的正本、副本均应用文件袋分别密封。文件袋上注明项目名称、</w:t>
      </w:r>
      <w:r>
        <w:rPr>
          <w:rFonts w:hAnsi="宋体" w:hint="eastAsia"/>
          <w:sz w:val="24"/>
          <w:szCs w:val="24"/>
        </w:rPr>
        <w:t>竞标人</w:t>
      </w:r>
      <w:r>
        <w:rPr>
          <w:rFonts w:ascii="宋体" w:hAnsi="宋体" w:hint="eastAsia"/>
          <w:sz w:val="24"/>
          <w:szCs w:val="24"/>
        </w:rPr>
        <w:t>名称和地址、“正本”、“副本”字样及“不准提前启封”字样。信封封口处须用白封条加以覆盖密封并加盖企业公章或法人授权代表签字。</w:t>
      </w:r>
    </w:p>
    <w:p w:rsidR="005C1E40" w:rsidRDefault="00B66F87">
      <w:pPr>
        <w:snapToGrid w:val="0"/>
        <w:spacing w:line="400" w:lineRule="exact"/>
        <w:ind w:firstLineChars="200" w:firstLine="480"/>
        <w:rPr>
          <w:rFonts w:ascii="宋体" w:hAnsi="宋体"/>
          <w:sz w:val="24"/>
          <w:szCs w:val="24"/>
        </w:rPr>
      </w:pPr>
      <w:r>
        <w:rPr>
          <w:rFonts w:ascii="宋体" w:hAnsi="宋体" w:hint="eastAsia"/>
          <w:sz w:val="24"/>
          <w:szCs w:val="24"/>
        </w:rPr>
        <w:t>（2）</w:t>
      </w:r>
      <w:r>
        <w:rPr>
          <w:rFonts w:hAnsi="宋体" w:hint="eastAsia"/>
          <w:sz w:val="24"/>
          <w:szCs w:val="24"/>
        </w:rPr>
        <w:t>竞标文件</w:t>
      </w:r>
      <w:r>
        <w:rPr>
          <w:rFonts w:ascii="宋体" w:hAnsi="宋体" w:hint="eastAsia"/>
          <w:sz w:val="24"/>
          <w:szCs w:val="24"/>
        </w:rPr>
        <w:t>投递截止时间：参阅</w:t>
      </w:r>
      <w:r>
        <w:rPr>
          <w:rFonts w:hAnsi="宋体" w:hint="eastAsia"/>
          <w:sz w:val="24"/>
          <w:szCs w:val="24"/>
        </w:rPr>
        <w:t>询价</w:t>
      </w:r>
      <w:r>
        <w:rPr>
          <w:rFonts w:ascii="宋体" w:hAnsi="宋体" w:hint="eastAsia"/>
          <w:sz w:val="24"/>
          <w:szCs w:val="24"/>
        </w:rPr>
        <w:t>邀请书。超过时间，采购人有权拒收其竞标文件。</w:t>
      </w:r>
    </w:p>
    <w:p w:rsidR="005C1E40" w:rsidRDefault="00B66F87">
      <w:pPr>
        <w:snapToGrid w:val="0"/>
        <w:spacing w:line="400" w:lineRule="exact"/>
        <w:ind w:firstLineChars="200" w:firstLine="480"/>
        <w:rPr>
          <w:rFonts w:ascii="宋体" w:hAnsi="宋体"/>
          <w:sz w:val="24"/>
          <w:szCs w:val="24"/>
        </w:rPr>
      </w:pPr>
      <w:r>
        <w:rPr>
          <w:rFonts w:ascii="宋体" w:hAnsi="宋体"/>
          <w:sz w:val="24"/>
          <w:szCs w:val="24"/>
        </w:rPr>
        <w:t>6</w:t>
      </w:r>
      <w:r>
        <w:rPr>
          <w:rFonts w:ascii="宋体" w:hAnsi="宋体" w:hint="eastAsia"/>
          <w:sz w:val="24"/>
          <w:szCs w:val="24"/>
        </w:rPr>
        <w:t>、</w:t>
      </w:r>
      <w:r>
        <w:rPr>
          <w:rFonts w:hAnsi="宋体" w:hint="eastAsia"/>
          <w:sz w:val="24"/>
          <w:szCs w:val="24"/>
        </w:rPr>
        <w:t>竞标人</w:t>
      </w:r>
      <w:r>
        <w:rPr>
          <w:rFonts w:ascii="宋体" w:hAnsi="宋体" w:hint="eastAsia"/>
          <w:sz w:val="24"/>
          <w:szCs w:val="24"/>
        </w:rPr>
        <w:t>参与人员</w:t>
      </w:r>
    </w:p>
    <w:p w:rsidR="005C1E40" w:rsidRDefault="00B66F87">
      <w:pPr>
        <w:snapToGrid w:val="0"/>
        <w:spacing w:line="400" w:lineRule="exact"/>
        <w:ind w:firstLineChars="200" w:firstLine="480"/>
        <w:rPr>
          <w:rFonts w:ascii="宋体" w:hAnsi="宋体"/>
          <w:sz w:val="24"/>
          <w:szCs w:val="24"/>
        </w:rPr>
      </w:pPr>
      <w:r>
        <w:rPr>
          <w:rFonts w:ascii="宋体" w:hAnsi="宋体" w:hint="eastAsia"/>
          <w:sz w:val="24"/>
          <w:szCs w:val="24"/>
        </w:rPr>
        <w:t>各个</w:t>
      </w:r>
      <w:r>
        <w:rPr>
          <w:rFonts w:hAnsi="宋体" w:hint="eastAsia"/>
          <w:sz w:val="24"/>
          <w:szCs w:val="24"/>
        </w:rPr>
        <w:t>竞标人</w:t>
      </w:r>
      <w:r>
        <w:rPr>
          <w:rFonts w:ascii="宋体" w:hAnsi="宋体" w:hint="eastAsia"/>
          <w:sz w:val="24"/>
          <w:szCs w:val="24"/>
        </w:rPr>
        <w:t>可派1-3名代表参与</w:t>
      </w:r>
      <w:r>
        <w:rPr>
          <w:rFonts w:hAnsi="宋体" w:hint="eastAsia"/>
          <w:sz w:val="24"/>
          <w:szCs w:val="24"/>
        </w:rPr>
        <w:t>询价</w:t>
      </w:r>
      <w:r>
        <w:rPr>
          <w:rFonts w:ascii="宋体" w:hAnsi="宋体" w:hint="eastAsia"/>
          <w:sz w:val="24"/>
          <w:szCs w:val="24"/>
        </w:rPr>
        <w:t>，其中1人应为法人代表或具有法人授权委托书的授权代表（开标时当场查验身份证原件及法定代表人授权委托书）。</w:t>
      </w:r>
    </w:p>
    <w:p w:rsidR="005C1E40" w:rsidRDefault="00B66F87">
      <w:pPr>
        <w:snapToGrid w:val="0"/>
        <w:spacing w:line="400" w:lineRule="exact"/>
        <w:ind w:firstLineChars="200" w:firstLine="480"/>
        <w:rPr>
          <w:rFonts w:ascii="宋体" w:hAnsi="宋体"/>
          <w:sz w:val="24"/>
          <w:szCs w:val="24"/>
        </w:rPr>
      </w:pPr>
      <w:r>
        <w:rPr>
          <w:rFonts w:ascii="宋体" w:hAnsi="宋体"/>
          <w:sz w:val="24"/>
          <w:szCs w:val="24"/>
        </w:rPr>
        <w:t>7</w:t>
      </w:r>
      <w:r>
        <w:rPr>
          <w:rFonts w:ascii="宋体" w:hAnsi="宋体" w:hint="eastAsia"/>
          <w:sz w:val="24"/>
          <w:szCs w:val="24"/>
        </w:rPr>
        <w:t>、无效</w:t>
      </w:r>
      <w:r>
        <w:rPr>
          <w:rFonts w:hAnsi="宋体" w:hint="eastAsia"/>
          <w:sz w:val="24"/>
          <w:szCs w:val="24"/>
        </w:rPr>
        <w:t>竞标</w:t>
      </w:r>
    </w:p>
    <w:p w:rsidR="005C1E40" w:rsidRDefault="00B66F87">
      <w:pPr>
        <w:snapToGrid w:val="0"/>
        <w:spacing w:line="400" w:lineRule="exact"/>
        <w:ind w:firstLineChars="200" w:firstLine="480"/>
        <w:rPr>
          <w:rFonts w:ascii="宋体" w:hAnsi="宋体"/>
          <w:sz w:val="24"/>
          <w:szCs w:val="24"/>
        </w:rPr>
      </w:pPr>
      <w:r>
        <w:rPr>
          <w:rFonts w:hAnsi="宋体" w:hint="eastAsia"/>
          <w:sz w:val="24"/>
          <w:szCs w:val="24"/>
        </w:rPr>
        <w:t>竞标人</w:t>
      </w:r>
      <w:r>
        <w:rPr>
          <w:rFonts w:ascii="宋体" w:hAnsi="宋体" w:hint="eastAsia"/>
          <w:sz w:val="24"/>
          <w:szCs w:val="24"/>
        </w:rPr>
        <w:t>发生以下条款情况之一者，其</w:t>
      </w:r>
      <w:r>
        <w:rPr>
          <w:rFonts w:hAnsi="宋体" w:hint="eastAsia"/>
          <w:sz w:val="24"/>
          <w:szCs w:val="24"/>
        </w:rPr>
        <w:t>竞标</w:t>
      </w:r>
      <w:r>
        <w:rPr>
          <w:rFonts w:ascii="宋体" w:hAnsi="宋体" w:hint="eastAsia"/>
          <w:sz w:val="24"/>
          <w:szCs w:val="24"/>
        </w:rPr>
        <w:t>文件将被拒绝：</w:t>
      </w:r>
    </w:p>
    <w:p w:rsidR="005C1E40" w:rsidRDefault="00B66F87">
      <w:pPr>
        <w:tabs>
          <w:tab w:val="left" w:pos="1080"/>
        </w:tabs>
        <w:spacing w:line="400" w:lineRule="exact"/>
        <w:ind w:firstLineChars="200" w:firstLine="480"/>
        <w:rPr>
          <w:rFonts w:ascii="宋体" w:hAnsi="宋体"/>
          <w:color w:val="000000"/>
          <w:sz w:val="24"/>
          <w:szCs w:val="24"/>
        </w:rPr>
      </w:pPr>
      <w:bookmarkStart w:id="21" w:name="_Toc232759603"/>
      <w:bookmarkStart w:id="22" w:name="_Toc102227319"/>
      <w:r>
        <w:rPr>
          <w:rFonts w:ascii="宋体" w:hAnsi="宋体" w:hint="eastAsia"/>
          <w:color w:val="000000"/>
          <w:sz w:val="24"/>
          <w:szCs w:val="24"/>
        </w:rPr>
        <w:t>（1）竞标文件逾期送达的；</w:t>
      </w:r>
    </w:p>
    <w:p w:rsidR="005C1E40" w:rsidRDefault="00B66F87">
      <w:pPr>
        <w:tabs>
          <w:tab w:val="left" w:pos="1080"/>
        </w:tabs>
        <w:spacing w:line="400" w:lineRule="exact"/>
        <w:ind w:firstLineChars="200" w:firstLine="480"/>
        <w:rPr>
          <w:rFonts w:ascii="宋体" w:hAnsi="宋体"/>
          <w:color w:val="000000"/>
          <w:sz w:val="24"/>
          <w:szCs w:val="24"/>
        </w:rPr>
      </w:pPr>
      <w:r>
        <w:rPr>
          <w:rFonts w:ascii="宋体" w:hAnsi="宋体" w:hint="eastAsia"/>
          <w:color w:val="000000"/>
          <w:sz w:val="24"/>
          <w:szCs w:val="24"/>
        </w:rPr>
        <w:t>（2）未按询价文件规定提交足额询价保证金的；</w:t>
      </w:r>
    </w:p>
    <w:p w:rsidR="005C1E40" w:rsidRDefault="00B66F87">
      <w:pPr>
        <w:tabs>
          <w:tab w:val="left" w:pos="1080"/>
        </w:tabs>
        <w:spacing w:line="400" w:lineRule="exact"/>
        <w:ind w:firstLineChars="200" w:firstLine="480"/>
        <w:rPr>
          <w:rFonts w:ascii="宋体" w:hAnsi="宋体"/>
          <w:color w:val="000000"/>
          <w:sz w:val="24"/>
          <w:szCs w:val="24"/>
        </w:rPr>
      </w:pPr>
      <w:r>
        <w:rPr>
          <w:rFonts w:ascii="宋体" w:hAnsi="宋体" w:hint="eastAsia"/>
          <w:color w:val="000000"/>
          <w:sz w:val="24"/>
          <w:szCs w:val="24"/>
        </w:rPr>
        <w:t>（3）未通过资格性和符合性审查的；</w:t>
      </w:r>
    </w:p>
    <w:p w:rsidR="005C1E40" w:rsidRDefault="00B66F87">
      <w:pPr>
        <w:tabs>
          <w:tab w:val="left" w:pos="1080"/>
        </w:tabs>
        <w:spacing w:line="400" w:lineRule="exact"/>
        <w:ind w:firstLineChars="200" w:firstLine="480"/>
        <w:rPr>
          <w:rFonts w:ascii="宋体" w:hAnsi="宋体"/>
          <w:color w:val="000000"/>
          <w:sz w:val="24"/>
          <w:szCs w:val="24"/>
        </w:rPr>
      </w:pPr>
      <w:r>
        <w:rPr>
          <w:rFonts w:ascii="宋体" w:hAnsi="宋体" w:hint="eastAsia"/>
          <w:color w:val="000000"/>
          <w:sz w:val="24"/>
          <w:szCs w:val="24"/>
        </w:rPr>
        <w:t>（4）不具备询价文件规定的资格要求或超出本项目采购经营范围的；</w:t>
      </w:r>
    </w:p>
    <w:p w:rsidR="005C1E40" w:rsidRDefault="00B66F87">
      <w:pPr>
        <w:tabs>
          <w:tab w:val="left" w:pos="1080"/>
        </w:tabs>
        <w:spacing w:line="400" w:lineRule="exact"/>
        <w:ind w:firstLineChars="200" w:firstLine="480"/>
        <w:rPr>
          <w:rFonts w:ascii="宋体" w:hAnsi="宋体"/>
          <w:b/>
          <w:color w:val="000000"/>
          <w:sz w:val="24"/>
          <w:szCs w:val="24"/>
        </w:rPr>
      </w:pPr>
      <w:r>
        <w:rPr>
          <w:rFonts w:ascii="宋体" w:hAnsi="宋体" w:hint="eastAsia"/>
          <w:color w:val="000000"/>
          <w:sz w:val="24"/>
          <w:szCs w:val="24"/>
        </w:rPr>
        <w:t>（5）竞标文件未按询价要求的格式及内容填写的；</w:t>
      </w:r>
    </w:p>
    <w:p w:rsidR="005C1E40" w:rsidRDefault="00B66F87">
      <w:pPr>
        <w:tabs>
          <w:tab w:val="left" w:pos="1080"/>
        </w:tabs>
        <w:spacing w:line="400" w:lineRule="exact"/>
        <w:ind w:firstLineChars="200" w:firstLine="480"/>
        <w:rPr>
          <w:rFonts w:ascii="宋体" w:hAnsi="宋体"/>
          <w:color w:val="000000"/>
          <w:sz w:val="24"/>
          <w:szCs w:val="24"/>
        </w:rPr>
      </w:pPr>
      <w:r>
        <w:rPr>
          <w:rFonts w:ascii="宋体" w:hAnsi="宋体" w:hint="eastAsia"/>
          <w:color w:val="000000"/>
          <w:sz w:val="24"/>
          <w:szCs w:val="24"/>
        </w:rPr>
        <w:t>（6）竞标文件正本的每一页没有加盖鲜章的；报价表没有由竞标人授权代表签名并加盖竞标人鲜章的；</w:t>
      </w:r>
    </w:p>
    <w:p w:rsidR="005C1E40" w:rsidRDefault="00B66F87">
      <w:pPr>
        <w:tabs>
          <w:tab w:val="left" w:pos="1080"/>
        </w:tabs>
        <w:spacing w:line="400" w:lineRule="exact"/>
        <w:ind w:firstLineChars="200" w:firstLine="480"/>
        <w:rPr>
          <w:rFonts w:ascii="宋体" w:hAnsi="宋体"/>
          <w:color w:val="000000"/>
          <w:sz w:val="24"/>
          <w:szCs w:val="24"/>
        </w:rPr>
      </w:pPr>
      <w:r>
        <w:rPr>
          <w:rFonts w:ascii="宋体" w:hAnsi="宋体" w:hint="eastAsia"/>
          <w:color w:val="000000"/>
          <w:sz w:val="24"/>
          <w:szCs w:val="24"/>
        </w:rPr>
        <w:t>（7）</w:t>
      </w:r>
      <w:r>
        <w:rPr>
          <w:rFonts w:hAnsi="宋体" w:hint="eastAsia"/>
          <w:sz w:val="24"/>
          <w:szCs w:val="24"/>
        </w:rPr>
        <w:t>竞标人</w:t>
      </w:r>
      <w:r>
        <w:rPr>
          <w:rFonts w:ascii="宋体" w:hAnsi="宋体" w:hint="eastAsia"/>
          <w:sz w:val="24"/>
          <w:szCs w:val="24"/>
        </w:rPr>
        <w:t>的</w:t>
      </w:r>
      <w:r>
        <w:rPr>
          <w:rFonts w:hAnsi="宋体" w:hint="eastAsia"/>
          <w:sz w:val="24"/>
          <w:szCs w:val="24"/>
        </w:rPr>
        <w:t>竞标文件</w:t>
      </w:r>
      <w:r>
        <w:rPr>
          <w:rFonts w:ascii="宋体" w:hAnsi="宋体" w:hint="eastAsia"/>
          <w:sz w:val="24"/>
          <w:szCs w:val="24"/>
        </w:rPr>
        <w:t>中技术条件内容与采购项目实质性技术要求有严重背离的；或未按询价文件提供合格样品的（要求提供样品的）；</w:t>
      </w:r>
    </w:p>
    <w:p w:rsidR="005C1E40" w:rsidRDefault="00B66F87">
      <w:pPr>
        <w:tabs>
          <w:tab w:val="left" w:pos="1080"/>
        </w:tabs>
        <w:spacing w:line="400" w:lineRule="exact"/>
        <w:ind w:firstLineChars="200" w:firstLine="480"/>
        <w:rPr>
          <w:rFonts w:ascii="宋体" w:hAnsi="宋体"/>
          <w:color w:val="000000"/>
          <w:sz w:val="24"/>
          <w:szCs w:val="24"/>
        </w:rPr>
      </w:pPr>
      <w:r>
        <w:rPr>
          <w:rFonts w:ascii="宋体" w:hAnsi="宋体" w:hint="eastAsia"/>
          <w:color w:val="000000"/>
          <w:sz w:val="24"/>
          <w:szCs w:val="24"/>
        </w:rPr>
        <w:t>（8）报价超出采购预算，采购人无法支付的；</w:t>
      </w:r>
    </w:p>
    <w:p w:rsidR="005C1E40" w:rsidRDefault="00B66F87">
      <w:pPr>
        <w:tabs>
          <w:tab w:val="left" w:pos="1080"/>
        </w:tabs>
        <w:spacing w:line="400" w:lineRule="exact"/>
        <w:ind w:firstLineChars="200" w:firstLine="480"/>
        <w:rPr>
          <w:rFonts w:ascii="宋体" w:hAnsi="宋体"/>
          <w:color w:val="000000"/>
          <w:sz w:val="24"/>
          <w:szCs w:val="24"/>
        </w:rPr>
      </w:pPr>
      <w:r>
        <w:rPr>
          <w:rFonts w:ascii="宋体" w:hAnsi="宋体" w:hint="eastAsia"/>
          <w:color w:val="000000"/>
          <w:sz w:val="24"/>
          <w:szCs w:val="24"/>
        </w:rPr>
        <w:t>（9）有两个或两个以上竞标方案，有两个或两个以上报价的；</w:t>
      </w:r>
    </w:p>
    <w:p w:rsidR="005C1E40" w:rsidRDefault="00B66F87">
      <w:pPr>
        <w:tabs>
          <w:tab w:val="left" w:pos="1080"/>
        </w:tabs>
        <w:spacing w:line="400" w:lineRule="exact"/>
        <w:ind w:firstLineChars="200" w:firstLine="480"/>
        <w:rPr>
          <w:rFonts w:ascii="宋体" w:hAnsi="宋体"/>
          <w:color w:val="000000"/>
          <w:sz w:val="24"/>
          <w:szCs w:val="24"/>
        </w:rPr>
      </w:pPr>
      <w:r>
        <w:rPr>
          <w:rFonts w:ascii="宋体" w:hAnsi="宋体" w:hint="eastAsia"/>
          <w:color w:val="000000"/>
          <w:sz w:val="24"/>
          <w:szCs w:val="24"/>
        </w:rPr>
        <w:t>（10）竞标文件未按询价文件要求的必备内容提供。</w:t>
      </w:r>
    </w:p>
    <w:p w:rsidR="005C1E40" w:rsidRDefault="00B66F87">
      <w:pPr>
        <w:tabs>
          <w:tab w:val="left" w:pos="1080"/>
        </w:tabs>
        <w:spacing w:line="400" w:lineRule="exact"/>
        <w:ind w:firstLineChars="200" w:firstLine="480"/>
        <w:rPr>
          <w:rFonts w:ascii="宋体" w:hAnsi="宋体"/>
          <w:color w:val="000000"/>
          <w:sz w:val="24"/>
          <w:szCs w:val="24"/>
        </w:rPr>
      </w:pPr>
      <w:r>
        <w:rPr>
          <w:rFonts w:ascii="宋体" w:hAnsi="宋体" w:hint="eastAsia"/>
          <w:color w:val="000000"/>
          <w:sz w:val="24"/>
          <w:szCs w:val="24"/>
        </w:rPr>
        <w:t>（11）资质文件内容复印不清楚，评标委员会无法确认其内容，竞标人又未按询价采购文件要求携带原件备查的。</w:t>
      </w:r>
    </w:p>
    <w:p w:rsidR="005C1E40" w:rsidRDefault="00B66F87">
      <w:pPr>
        <w:tabs>
          <w:tab w:val="left" w:pos="1080"/>
        </w:tabs>
        <w:spacing w:line="400" w:lineRule="exact"/>
        <w:ind w:firstLineChars="200" w:firstLine="480"/>
        <w:rPr>
          <w:rFonts w:ascii="宋体" w:hAnsi="宋体"/>
          <w:color w:val="000000"/>
          <w:sz w:val="24"/>
          <w:szCs w:val="24"/>
        </w:rPr>
      </w:pPr>
      <w:r>
        <w:rPr>
          <w:rFonts w:ascii="宋体" w:hAnsi="宋体" w:hint="eastAsia"/>
          <w:color w:val="000000"/>
          <w:sz w:val="24"/>
          <w:szCs w:val="24"/>
        </w:rPr>
        <w:t>（12）投标文件的内容除签名外，未按招标文件规定采用电脑打印的。</w:t>
      </w:r>
    </w:p>
    <w:p w:rsidR="005C1E40" w:rsidRDefault="00B66F87">
      <w:pPr>
        <w:pStyle w:val="10"/>
        <w:spacing w:line="400" w:lineRule="exact"/>
        <w:ind w:firstLineChars="200" w:firstLine="562"/>
        <w:outlineLvl w:val="1"/>
        <w:rPr>
          <w:rFonts w:hAnsi="宋体"/>
          <w:b/>
          <w:sz w:val="28"/>
          <w:szCs w:val="28"/>
        </w:rPr>
      </w:pPr>
      <w:bookmarkStart w:id="23" w:name="_Toc8215"/>
      <w:r>
        <w:rPr>
          <w:rFonts w:hAnsi="宋体" w:hint="eastAsia"/>
          <w:b/>
          <w:sz w:val="28"/>
          <w:szCs w:val="28"/>
        </w:rPr>
        <w:t>五、</w:t>
      </w:r>
      <w:bookmarkEnd w:id="21"/>
      <w:bookmarkEnd w:id="22"/>
      <w:r>
        <w:rPr>
          <w:rFonts w:hAnsi="宋体" w:hint="eastAsia"/>
          <w:b/>
          <w:sz w:val="28"/>
          <w:szCs w:val="28"/>
        </w:rPr>
        <w:t>询价</w:t>
      </w:r>
      <w:bookmarkEnd w:id="23"/>
    </w:p>
    <w:p w:rsidR="005C1E40" w:rsidRDefault="00B66F87">
      <w:pPr>
        <w:snapToGrid w:val="0"/>
        <w:spacing w:line="400" w:lineRule="exact"/>
        <w:ind w:firstLineChars="200" w:firstLine="480"/>
        <w:rPr>
          <w:rFonts w:ascii="宋体" w:hAnsi="宋体"/>
          <w:sz w:val="24"/>
        </w:rPr>
      </w:pPr>
      <w:r>
        <w:rPr>
          <w:rFonts w:ascii="宋体" w:hAnsi="宋体" w:hint="eastAsia"/>
          <w:sz w:val="24"/>
        </w:rPr>
        <w:t>学校组建</w:t>
      </w:r>
      <w:r>
        <w:rPr>
          <w:rFonts w:hAnsi="宋体" w:hint="eastAsia"/>
          <w:color w:val="000000"/>
          <w:sz w:val="24"/>
          <w:szCs w:val="24"/>
        </w:rPr>
        <w:t>询价采购</w:t>
      </w:r>
      <w:r>
        <w:rPr>
          <w:rFonts w:ascii="宋体" w:hAnsi="宋体" w:hint="eastAsia"/>
          <w:color w:val="000000"/>
          <w:sz w:val="24"/>
        </w:rPr>
        <w:t>小组，人数为3人及以上单数。</w:t>
      </w:r>
    </w:p>
    <w:p w:rsidR="005C1E40" w:rsidRDefault="00B66F87">
      <w:pPr>
        <w:spacing w:line="400" w:lineRule="exact"/>
        <w:ind w:firstLineChars="200" w:firstLine="480"/>
        <w:rPr>
          <w:rFonts w:ascii="宋体" w:hAnsi="宋体"/>
          <w:sz w:val="24"/>
        </w:rPr>
      </w:pPr>
      <w:r>
        <w:rPr>
          <w:rFonts w:ascii="宋体" w:hAnsi="宋体" w:hint="eastAsia"/>
          <w:sz w:val="24"/>
        </w:rPr>
        <w:t>1、</w:t>
      </w:r>
      <w:r>
        <w:rPr>
          <w:rFonts w:hAnsi="宋体" w:hint="eastAsia"/>
          <w:sz w:val="24"/>
          <w:szCs w:val="24"/>
        </w:rPr>
        <w:t>询价</w:t>
      </w:r>
      <w:r>
        <w:rPr>
          <w:rFonts w:ascii="宋体" w:hAnsi="宋体" w:hint="eastAsia"/>
          <w:sz w:val="24"/>
        </w:rPr>
        <w:t>应当在</w:t>
      </w:r>
      <w:r>
        <w:rPr>
          <w:rFonts w:hAnsi="宋体" w:hint="eastAsia"/>
          <w:sz w:val="24"/>
          <w:szCs w:val="24"/>
        </w:rPr>
        <w:t>询价</w:t>
      </w:r>
      <w:r>
        <w:rPr>
          <w:rFonts w:ascii="宋体" w:hAnsi="宋体" w:hint="eastAsia"/>
          <w:sz w:val="24"/>
        </w:rPr>
        <w:t>文件中“</w:t>
      </w:r>
      <w:r>
        <w:rPr>
          <w:rFonts w:hAnsi="宋体" w:hint="eastAsia"/>
          <w:sz w:val="24"/>
          <w:szCs w:val="24"/>
        </w:rPr>
        <w:t>询价</w:t>
      </w:r>
      <w:r>
        <w:rPr>
          <w:rFonts w:ascii="宋体" w:hAnsi="宋体" w:hint="eastAsia"/>
          <w:sz w:val="24"/>
        </w:rPr>
        <w:t>邀请书”确定的时间和地点公开进行。</w:t>
      </w:r>
      <w:r>
        <w:rPr>
          <w:rFonts w:hAnsi="宋体" w:hint="eastAsia"/>
          <w:sz w:val="24"/>
          <w:szCs w:val="24"/>
        </w:rPr>
        <w:t>竞标人</w:t>
      </w:r>
      <w:r>
        <w:rPr>
          <w:rFonts w:ascii="宋体" w:hAnsi="宋体" w:hint="eastAsia"/>
          <w:sz w:val="24"/>
        </w:rPr>
        <w:t>派本次</w:t>
      </w:r>
      <w:r>
        <w:rPr>
          <w:rFonts w:hAnsi="宋体" w:hint="eastAsia"/>
          <w:sz w:val="24"/>
          <w:szCs w:val="24"/>
        </w:rPr>
        <w:t>询价</w:t>
      </w:r>
      <w:r>
        <w:rPr>
          <w:rFonts w:ascii="宋体" w:hAnsi="宋体" w:hint="eastAsia"/>
          <w:sz w:val="24"/>
        </w:rPr>
        <w:t>的法人授权代表参加。</w:t>
      </w:r>
    </w:p>
    <w:p w:rsidR="005C1E40" w:rsidRDefault="00B66F87">
      <w:pPr>
        <w:spacing w:line="400" w:lineRule="exact"/>
        <w:ind w:firstLineChars="200" w:firstLine="480"/>
        <w:rPr>
          <w:rFonts w:ascii="宋体" w:hAnsi="宋体"/>
          <w:sz w:val="24"/>
        </w:rPr>
      </w:pPr>
      <w:r>
        <w:rPr>
          <w:rFonts w:ascii="宋体" w:hAnsi="宋体" w:hint="eastAsia"/>
          <w:sz w:val="24"/>
        </w:rPr>
        <w:t>2、采购人可以视采购具体情况，延长</w:t>
      </w:r>
      <w:r>
        <w:rPr>
          <w:rFonts w:hAnsi="宋体" w:hint="eastAsia"/>
          <w:sz w:val="24"/>
          <w:szCs w:val="24"/>
        </w:rPr>
        <w:t>询价</w:t>
      </w:r>
      <w:r>
        <w:rPr>
          <w:rFonts w:ascii="宋体" w:hAnsi="宋体" w:hint="eastAsia"/>
          <w:sz w:val="24"/>
        </w:rPr>
        <w:t>截止时间和询价时间，但至少应当在</w:t>
      </w:r>
      <w:r>
        <w:rPr>
          <w:rFonts w:hAnsi="宋体" w:hint="eastAsia"/>
          <w:sz w:val="24"/>
          <w:szCs w:val="24"/>
        </w:rPr>
        <w:t>询价</w:t>
      </w:r>
      <w:r>
        <w:rPr>
          <w:rFonts w:ascii="宋体" w:hAnsi="宋体" w:hint="eastAsia"/>
          <w:sz w:val="24"/>
        </w:rPr>
        <w:t>文件要求提交</w:t>
      </w:r>
      <w:r>
        <w:rPr>
          <w:rFonts w:hAnsi="宋体" w:hint="eastAsia"/>
          <w:sz w:val="24"/>
          <w:szCs w:val="24"/>
        </w:rPr>
        <w:t>竞标文件</w:t>
      </w:r>
      <w:r>
        <w:rPr>
          <w:rFonts w:ascii="宋体" w:hAnsi="宋体" w:hint="eastAsia"/>
          <w:sz w:val="24"/>
        </w:rPr>
        <w:t>的截止时间三日前，将变更时间书面通知所有</w:t>
      </w:r>
      <w:r>
        <w:rPr>
          <w:rFonts w:hAnsi="宋体" w:hint="eastAsia"/>
          <w:sz w:val="24"/>
          <w:szCs w:val="24"/>
        </w:rPr>
        <w:t>询价</w:t>
      </w:r>
      <w:r>
        <w:rPr>
          <w:rFonts w:ascii="宋体" w:hAnsi="宋体" w:hint="eastAsia"/>
          <w:sz w:val="24"/>
        </w:rPr>
        <w:t>文件收受人。</w:t>
      </w:r>
    </w:p>
    <w:p w:rsidR="005C1E40" w:rsidRDefault="00B66F87">
      <w:pPr>
        <w:snapToGrid w:val="0"/>
        <w:spacing w:line="400" w:lineRule="exact"/>
        <w:ind w:firstLineChars="200" w:firstLine="480"/>
        <w:rPr>
          <w:rFonts w:ascii="宋体" w:hAnsi="宋体"/>
          <w:sz w:val="24"/>
        </w:rPr>
      </w:pPr>
      <w:r>
        <w:rPr>
          <w:rFonts w:ascii="宋体" w:hAnsi="宋体" w:hint="eastAsia"/>
          <w:sz w:val="24"/>
        </w:rPr>
        <w:t>3、</w:t>
      </w:r>
      <w:r>
        <w:rPr>
          <w:rFonts w:hAnsi="宋体" w:hint="eastAsia"/>
          <w:sz w:val="24"/>
          <w:szCs w:val="24"/>
        </w:rPr>
        <w:t>询价</w:t>
      </w:r>
      <w:r>
        <w:rPr>
          <w:rFonts w:ascii="宋体" w:hAnsi="宋体" w:hint="eastAsia"/>
          <w:sz w:val="24"/>
        </w:rPr>
        <w:t>程序由采购人组织，采购人、</w:t>
      </w:r>
      <w:r>
        <w:rPr>
          <w:rFonts w:hAnsi="宋体" w:hint="eastAsia"/>
          <w:sz w:val="24"/>
          <w:szCs w:val="24"/>
        </w:rPr>
        <w:t>竞标人</w:t>
      </w:r>
      <w:r>
        <w:rPr>
          <w:rFonts w:ascii="宋体" w:hAnsi="宋体" w:hint="eastAsia"/>
          <w:sz w:val="24"/>
        </w:rPr>
        <w:t>和有关方面代表参加。</w:t>
      </w:r>
    </w:p>
    <w:p w:rsidR="005C1E40" w:rsidRDefault="00B66F87">
      <w:pPr>
        <w:spacing w:line="400" w:lineRule="exact"/>
        <w:ind w:firstLineChars="200" w:firstLine="480"/>
        <w:rPr>
          <w:rFonts w:ascii="宋体" w:hAnsi="宋体"/>
          <w:sz w:val="24"/>
        </w:rPr>
      </w:pPr>
      <w:r>
        <w:rPr>
          <w:rFonts w:ascii="宋体" w:hAnsi="宋体" w:hint="eastAsia"/>
          <w:sz w:val="24"/>
        </w:rPr>
        <w:lastRenderedPageBreak/>
        <w:t>4、报价。竞标文件的报价为竞标人一次性报出不可更改的价格。</w:t>
      </w:r>
    </w:p>
    <w:p w:rsidR="005C1E40" w:rsidRDefault="00B66F87">
      <w:pPr>
        <w:spacing w:line="400" w:lineRule="exact"/>
        <w:ind w:firstLineChars="200" w:firstLine="480"/>
        <w:rPr>
          <w:rFonts w:ascii="宋体" w:hAnsi="宋体"/>
          <w:sz w:val="24"/>
        </w:rPr>
      </w:pPr>
      <w:r>
        <w:rPr>
          <w:rFonts w:ascii="宋体" w:hAnsi="宋体" w:hint="eastAsia"/>
          <w:sz w:val="24"/>
        </w:rPr>
        <w:t>5、报价修正办法：总价金额与按单价汇总金额不一致的，以单价金额为准，对总价金额作相应修改；“询价报价函”金额与“报价明细表”汇总金额不一致的，以“询价报价函”金额为准；竞标文件的大写金额和小写金额不一致的，以大写金额为准，并对小写金额作相应的修改；竞标文件采用中文文本。</w:t>
      </w:r>
    </w:p>
    <w:p w:rsidR="005C1E40" w:rsidRDefault="00B66F87">
      <w:pPr>
        <w:spacing w:line="400" w:lineRule="exact"/>
        <w:ind w:firstLineChars="200" w:firstLine="480"/>
        <w:rPr>
          <w:rFonts w:ascii="宋体" w:hAnsi="宋体"/>
          <w:sz w:val="24"/>
        </w:rPr>
      </w:pPr>
      <w:r>
        <w:rPr>
          <w:rFonts w:ascii="宋体" w:hAnsi="宋体" w:hint="eastAsia"/>
          <w:sz w:val="24"/>
        </w:rPr>
        <w:t>6、询价采购过程应记录，并存档备查。</w:t>
      </w:r>
      <w:bookmarkStart w:id="24" w:name="_Toc232759604"/>
    </w:p>
    <w:p w:rsidR="005C1E40" w:rsidRDefault="00B66F87">
      <w:pPr>
        <w:snapToGrid w:val="0"/>
        <w:spacing w:line="400" w:lineRule="exact"/>
        <w:ind w:firstLineChars="200" w:firstLine="643"/>
        <w:outlineLvl w:val="1"/>
        <w:rPr>
          <w:rFonts w:ascii="宋体" w:hAnsi="宋体"/>
          <w:b/>
          <w:sz w:val="32"/>
          <w:szCs w:val="32"/>
        </w:rPr>
      </w:pPr>
      <w:bookmarkStart w:id="25" w:name="_Toc6576"/>
      <w:r>
        <w:rPr>
          <w:rFonts w:ascii="宋体" w:hAnsi="宋体" w:hint="eastAsia"/>
          <w:b/>
          <w:sz w:val="32"/>
          <w:szCs w:val="32"/>
        </w:rPr>
        <w:t>六、评审</w:t>
      </w:r>
      <w:bookmarkEnd w:id="24"/>
      <w:bookmarkEnd w:id="25"/>
    </w:p>
    <w:p w:rsidR="005C1E40" w:rsidRDefault="00B66F87">
      <w:pPr>
        <w:snapToGrid w:val="0"/>
        <w:spacing w:line="400" w:lineRule="exact"/>
        <w:ind w:firstLine="570"/>
        <w:rPr>
          <w:rFonts w:ascii="宋体" w:hAnsi="宋体"/>
          <w:sz w:val="24"/>
        </w:rPr>
      </w:pPr>
      <w:r>
        <w:rPr>
          <w:rFonts w:ascii="宋体" w:hAnsi="宋体" w:hint="eastAsia"/>
          <w:sz w:val="24"/>
        </w:rPr>
        <w:t xml:space="preserve">（一）评审方法、依据和标准 </w:t>
      </w:r>
    </w:p>
    <w:p w:rsidR="005C1E40" w:rsidRDefault="00B66F87">
      <w:pPr>
        <w:spacing w:line="400" w:lineRule="exact"/>
        <w:ind w:firstLineChars="200" w:firstLine="480"/>
        <w:rPr>
          <w:rFonts w:ascii="宋体" w:hAnsi="宋体"/>
          <w:b/>
          <w:color w:val="000000"/>
          <w:sz w:val="24"/>
          <w:szCs w:val="24"/>
        </w:rPr>
      </w:pPr>
      <w:r>
        <w:rPr>
          <w:rFonts w:ascii="宋体" w:hAnsi="宋体" w:hint="eastAsia"/>
          <w:sz w:val="24"/>
        </w:rPr>
        <w:t>评审的依据为</w:t>
      </w:r>
      <w:r>
        <w:rPr>
          <w:rFonts w:hAnsi="宋体" w:hint="eastAsia"/>
          <w:sz w:val="24"/>
          <w:szCs w:val="24"/>
        </w:rPr>
        <w:t>竞标文件</w:t>
      </w:r>
      <w:r>
        <w:rPr>
          <w:rFonts w:ascii="宋体" w:hAnsi="宋体" w:hint="eastAsia"/>
          <w:sz w:val="24"/>
        </w:rPr>
        <w:t>（含有效的补充文件），</w:t>
      </w:r>
      <w:r>
        <w:rPr>
          <w:rFonts w:hAnsi="宋体" w:hint="eastAsia"/>
          <w:sz w:val="24"/>
          <w:szCs w:val="24"/>
        </w:rPr>
        <w:t>询价采购小组</w:t>
      </w:r>
      <w:r>
        <w:rPr>
          <w:rFonts w:ascii="宋体" w:hAnsi="宋体" w:hint="eastAsia"/>
          <w:sz w:val="24"/>
        </w:rPr>
        <w:t>判断竞标文件对</w:t>
      </w:r>
      <w:r>
        <w:rPr>
          <w:rFonts w:hAnsi="宋体" w:hint="eastAsia"/>
          <w:sz w:val="24"/>
          <w:szCs w:val="24"/>
        </w:rPr>
        <w:t>询价</w:t>
      </w:r>
      <w:r>
        <w:rPr>
          <w:rFonts w:ascii="宋体" w:hAnsi="宋体" w:hint="eastAsia"/>
          <w:sz w:val="24"/>
        </w:rPr>
        <w:t>文件的响应仅基于竞标文件本身而不靠外部证据。</w:t>
      </w:r>
    </w:p>
    <w:p w:rsidR="005C1E40" w:rsidRDefault="00B66F87">
      <w:pPr>
        <w:spacing w:line="400" w:lineRule="exact"/>
        <w:ind w:firstLineChars="200" w:firstLine="480"/>
        <w:rPr>
          <w:rFonts w:ascii="宋体" w:hAnsi="宋体"/>
          <w:color w:val="000000"/>
          <w:sz w:val="24"/>
          <w:szCs w:val="24"/>
        </w:rPr>
      </w:pPr>
      <w:r>
        <w:rPr>
          <w:rFonts w:ascii="宋体" w:hAnsi="宋体" w:hint="eastAsia"/>
          <w:color w:val="000000"/>
          <w:sz w:val="24"/>
          <w:szCs w:val="24"/>
        </w:rPr>
        <w:t>评审办法：最低评标价法（符合采购产品款式，性能、质量、服务相等且报价最低成交）。</w:t>
      </w:r>
      <w:r w:rsidRPr="002A7B59">
        <w:rPr>
          <w:rFonts w:ascii="宋体" w:hAnsi="宋体" w:hint="eastAsia"/>
          <w:color w:val="000000"/>
          <w:sz w:val="24"/>
          <w:szCs w:val="24"/>
        </w:rPr>
        <w:t>若报价相同，按其主要产品配置优劣排序，若也出现相同，按售后服务优劣排序。</w:t>
      </w:r>
    </w:p>
    <w:p w:rsidR="005C1E40" w:rsidRDefault="00B66F87">
      <w:pPr>
        <w:spacing w:line="400" w:lineRule="exact"/>
        <w:ind w:firstLineChars="200" w:firstLine="480"/>
        <w:rPr>
          <w:rFonts w:ascii="宋体" w:hAnsi="宋体"/>
          <w:color w:val="000000"/>
          <w:sz w:val="24"/>
          <w:szCs w:val="24"/>
        </w:rPr>
      </w:pPr>
      <w:r>
        <w:rPr>
          <w:rFonts w:ascii="宋体" w:hAnsi="宋体" w:hint="eastAsia"/>
          <w:sz w:val="24"/>
        </w:rPr>
        <w:t>（二）评审原则：</w:t>
      </w:r>
    </w:p>
    <w:p w:rsidR="005C1E40" w:rsidRDefault="00B66F87">
      <w:pPr>
        <w:snapToGrid w:val="0"/>
        <w:spacing w:line="400" w:lineRule="exact"/>
        <w:ind w:firstLineChars="200" w:firstLine="480"/>
        <w:rPr>
          <w:rFonts w:ascii="宋体" w:hAnsi="宋体"/>
          <w:sz w:val="24"/>
        </w:rPr>
      </w:pPr>
      <w:r>
        <w:rPr>
          <w:rFonts w:ascii="宋体" w:hAnsi="宋体" w:hint="eastAsia"/>
          <w:sz w:val="24"/>
        </w:rPr>
        <w:t>1、对所有有效标的评价，都采用相同的程序和标准。</w:t>
      </w:r>
    </w:p>
    <w:p w:rsidR="005C1E40" w:rsidRDefault="00B66F87">
      <w:pPr>
        <w:snapToGrid w:val="0"/>
        <w:spacing w:line="400" w:lineRule="exact"/>
        <w:ind w:firstLineChars="200" w:firstLine="480"/>
        <w:rPr>
          <w:rFonts w:ascii="宋体" w:hAnsi="宋体"/>
          <w:sz w:val="24"/>
        </w:rPr>
      </w:pPr>
      <w:r>
        <w:rPr>
          <w:rFonts w:ascii="宋体" w:hAnsi="宋体" w:hint="eastAsia"/>
          <w:sz w:val="24"/>
        </w:rPr>
        <w:t>2、评审严格按照</w:t>
      </w:r>
      <w:r>
        <w:rPr>
          <w:rFonts w:ascii="宋体" w:hAnsi="宋体" w:hint="eastAsia"/>
          <w:sz w:val="24"/>
          <w:szCs w:val="24"/>
        </w:rPr>
        <w:t>询价</w:t>
      </w:r>
      <w:r>
        <w:rPr>
          <w:rFonts w:ascii="宋体" w:hAnsi="宋体" w:hint="eastAsia"/>
          <w:sz w:val="24"/>
        </w:rPr>
        <w:t>文件的要求和条件进行。</w:t>
      </w:r>
    </w:p>
    <w:p w:rsidR="005C1E40" w:rsidRDefault="00B66F87">
      <w:pPr>
        <w:snapToGrid w:val="0"/>
        <w:spacing w:line="400" w:lineRule="exact"/>
        <w:ind w:firstLineChars="200" w:firstLine="480"/>
        <w:rPr>
          <w:rFonts w:ascii="宋体" w:hAnsi="宋体"/>
          <w:sz w:val="24"/>
        </w:rPr>
      </w:pPr>
      <w:r>
        <w:rPr>
          <w:rFonts w:ascii="宋体" w:hAnsi="宋体" w:hint="eastAsia"/>
          <w:sz w:val="24"/>
        </w:rPr>
        <w:t>（三）评审程序</w:t>
      </w:r>
    </w:p>
    <w:p w:rsidR="005C1E40" w:rsidRDefault="00B66F87">
      <w:pPr>
        <w:snapToGrid w:val="0"/>
        <w:spacing w:line="400" w:lineRule="exact"/>
        <w:ind w:firstLineChars="200" w:firstLine="480"/>
        <w:rPr>
          <w:rFonts w:ascii="宋体" w:hAnsi="宋体"/>
          <w:sz w:val="24"/>
        </w:rPr>
      </w:pPr>
      <w:r>
        <w:rPr>
          <w:rFonts w:ascii="宋体" w:hAnsi="宋体" w:hint="eastAsia"/>
          <w:sz w:val="24"/>
        </w:rPr>
        <w:t>1、根据《</w:t>
      </w:r>
      <w:r>
        <w:rPr>
          <w:rFonts w:ascii="宋体" w:hAnsi="宋体" w:hint="eastAsia"/>
          <w:sz w:val="24"/>
          <w:szCs w:val="24"/>
        </w:rPr>
        <w:t>询价</w:t>
      </w:r>
      <w:r>
        <w:rPr>
          <w:rFonts w:ascii="宋体" w:hAnsi="宋体" w:hint="eastAsia"/>
          <w:sz w:val="24"/>
        </w:rPr>
        <w:t>文件》的要求和规定，</w:t>
      </w:r>
      <w:r>
        <w:rPr>
          <w:rFonts w:ascii="宋体" w:hAnsi="宋体" w:hint="eastAsia"/>
          <w:sz w:val="24"/>
          <w:szCs w:val="24"/>
        </w:rPr>
        <w:t>询价采购小组</w:t>
      </w:r>
      <w:r>
        <w:rPr>
          <w:rFonts w:ascii="宋体" w:hAnsi="宋体" w:hint="eastAsia"/>
          <w:sz w:val="24"/>
        </w:rPr>
        <w:t>首先对各</w:t>
      </w:r>
      <w:r>
        <w:rPr>
          <w:rFonts w:ascii="宋体" w:hAnsi="宋体" w:hint="eastAsia"/>
          <w:sz w:val="24"/>
          <w:szCs w:val="24"/>
        </w:rPr>
        <w:t>竞标人</w:t>
      </w:r>
      <w:r>
        <w:rPr>
          <w:rFonts w:ascii="宋体" w:hAnsi="宋体" w:hint="eastAsia"/>
          <w:sz w:val="24"/>
        </w:rPr>
        <w:t>的《竞标文件》进行初审。</w:t>
      </w:r>
    </w:p>
    <w:p w:rsidR="005C1E40" w:rsidRDefault="00B66F87">
      <w:pPr>
        <w:snapToGrid w:val="0"/>
        <w:spacing w:line="400" w:lineRule="exact"/>
        <w:ind w:firstLineChars="200" w:firstLine="480"/>
        <w:rPr>
          <w:rFonts w:ascii="宋体" w:hAnsi="宋体"/>
          <w:sz w:val="24"/>
        </w:rPr>
      </w:pPr>
      <w:r>
        <w:rPr>
          <w:rFonts w:ascii="宋体" w:hAnsi="宋体" w:hint="eastAsia"/>
          <w:sz w:val="24"/>
        </w:rPr>
        <w:t>初审分资格性检查和符合性检查：资格性检查是依据法律法规和</w:t>
      </w:r>
      <w:r>
        <w:rPr>
          <w:rFonts w:ascii="宋体" w:hAnsi="宋体" w:hint="eastAsia"/>
          <w:sz w:val="24"/>
          <w:szCs w:val="24"/>
        </w:rPr>
        <w:t>询价</w:t>
      </w:r>
      <w:r>
        <w:rPr>
          <w:rFonts w:ascii="宋体" w:hAnsi="宋体" w:hint="eastAsia"/>
          <w:sz w:val="24"/>
        </w:rPr>
        <w:t>文件的规定，对竞标文件中的资格证明、</w:t>
      </w:r>
      <w:r>
        <w:rPr>
          <w:rFonts w:ascii="宋体" w:hAnsi="宋体" w:hint="eastAsia"/>
          <w:sz w:val="24"/>
          <w:szCs w:val="24"/>
        </w:rPr>
        <w:t>询价</w:t>
      </w:r>
      <w:r>
        <w:rPr>
          <w:rFonts w:ascii="宋体" w:hAnsi="宋体" w:hint="eastAsia"/>
          <w:sz w:val="24"/>
        </w:rPr>
        <w:t>保证金等进行审查，以确定</w:t>
      </w:r>
      <w:r>
        <w:rPr>
          <w:rFonts w:ascii="宋体" w:hAnsi="宋体" w:hint="eastAsia"/>
          <w:sz w:val="24"/>
          <w:szCs w:val="24"/>
        </w:rPr>
        <w:t>竞标人</w:t>
      </w:r>
      <w:r>
        <w:rPr>
          <w:rFonts w:ascii="宋体" w:hAnsi="宋体" w:hint="eastAsia"/>
          <w:sz w:val="24"/>
        </w:rPr>
        <w:t>是否具备询价资格；符合性检查是依据</w:t>
      </w:r>
      <w:r>
        <w:rPr>
          <w:rFonts w:ascii="宋体" w:hAnsi="宋体" w:hint="eastAsia"/>
          <w:sz w:val="24"/>
          <w:szCs w:val="24"/>
        </w:rPr>
        <w:t>询价</w:t>
      </w:r>
      <w:r>
        <w:rPr>
          <w:rFonts w:ascii="宋体" w:hAnsi="宋体" w:hint="eastAsia"/>
          <w:sz w:val="24"/>
        </w:rPr>
        <w:t>文件的规定，从竞标文件的有效性、完整性和对</w:t>
      </w:r>
      <w:r>
        <w:rPr>
          <w:rFonts w:ascii="宋体" w:hAnsi="宋体" w:hint="eastAsia"/>
          <w:sz w:val="24"/>
          <w:szCs w:val="24"/>
        </w:rPr>
        <w:t>询价</w:t>
      </w:r>
      <w:r>
        <w:rPr>
          <w:rFonts w:ascii="宋体" w:hAnsi="宋体" w:hint="eastAsia"/>
          <w:sz w:val="24"/>
        </w:rPr>
        <w:t>文件的响应程度进行审查，以确定</w:t>
      </w:r>
      <w:r>
        <w:rPr>
          <w:rFonts w:ascii="宋体" w:hAnsi="宋体" w:hint="eastAsia"/>
          <w:sz w:val="24"/>
          <w:szCs w:val="24"/>
        </w:rPr>
        <w:t>竞标人</w:t>
      </w:r>
      <w:r>
        <w:rPr>
          <w:rFonts w:ascii="宋体" w:hAnsi="宋体" w:hint="eastAsia"/>
          <w:sz w:val="24"/>
        </w:rPr>
        <w:t>是否对</w:t>
      </w:r>
      <w:r>
        <w:rPr>
          <w:rFonts w:ascii="宋体" w:hAnsi="宋体" w:hint="eastAsia"/>
          <w:sz w:val="24"/>
          <w:szCs w:val="24"/>
        </w:rPr>
        <w:t>询价</w:t>
      </w:r>
      <w:r>
        <w:rPr>
          <w:rFonts w:ascii="宋体" w:hAnsi="宋体" w:hint="eastAsia"/>
          <w:sz w:val="24"/>
        </w:rPr>
        <w:t>文件的实质性要求作出响应。</w:t>
      </w:r>
    </w:p>
    <w:p w:rsidR="005C1E40" w:rsidRDefault="00B66F87">
      <w:pPr>
        <w:snapToGrid w:val="0"/>
        <w:spacing w:line="400" w:lineRule="exact"/>
        <w:ind w:firstLineChars="200" w:firstLine="480"/>
        <w:rPr>
          <w:rFonts w:ascii="宋体" w:hAnsi="宋体"/>
          <w:sz w:val="24"/>
        </w:rPr>
      </w:pPr>
      <w:r>
        <w:rPr>
          <w:rFonts w:ascii="宋体" w:hAnsi="宋体" w:hint="eastAsia"/>
          <w:sz w:val="24"/>
        </w:rPr>
        <w:t>2、澄清有关问题。为了有助于对竞标文件进行审查、评估和比较，</w:t>
      </w:r>
      <w:r>
        <w:rPr>
          <w:rFonts w:ascii="宋体" w:hAnsi="宋体" w:hint="eastAsia"/>
          <w:sz w:val="24"/>
          <w:szCs w:val="24"/>
        </w:rPr>
        <w:t>询价采购小组</w:t>
      </w:r>
      <w:r>
        <w:rPr>
          <w:rFonts w:ascii="宋体" w:hAnsi="宋体" w:hint="eastAsia"/>
          <w:sz w:val="24"/>
        </w:rPr>
        <w:t>可以对竞标文件中含义不明确、同类问题表述不一致或者有明显文字和计算错误的内容向</w:t>
      </w:r>
      <w:r>
        <w:rPr>
          <w:rFonts w:ascii="宋体" w:hAnsi="宋体" w:hint="eastAsia"/>
          <w:sz w:val="24"/>
          <w:szCs w:val="24"/>
        </w:rPr>
        <w:t>竞标人</w:t>
      </w:r>
      <w:r>
        <w:rPr>
          <w:rFonts w:ascii="宋体" w:hAnsi="宋体" w:hint="eastAsia"/>
          <w:sz w:val="24"/>
        </w:rPr>
        <w:t>质疑，要求</w:t>
      </w:r>
      <w:r>
        <w:rPr>
          <w:rFonts w:ascii="宋体" w:hAnsi="宋体" w:hint="eastAsia"/>
          <w:sz w:val="24"/>
          <w:szCs w:val="24"/>
        </w:rPr>
        <w:t>竞标人</w:t>
      </w:r>
      <w:r>
        <w:rPr>
          <w:rFonts w:ascii="宋体" w:hAnsi="宋体" w:hint="eastAsia"/>
          <w:sz w:val="24"/>
        </w:rPr>
        <w:t>作出必要的澄清、说明或补正。</w:t>
      </w:r>
      <w:r>
        <w:rPr>
          <w:rFonts w:ascii="宋体" w:hAnsi="宋体" w:hint="eastAsia"/>
          <w:sz w:val="24"/>
          <w:szCs w:val="24"/>
        </w:rPr>
        <w:t>竞标人</w:t>
      </w:r>
      <w:r>
        <w:rPr>
          <w:rFonts w:ascii="宋体" w:hAnsi="宋体" w:hint="eastAsia"/>
          <w:sz w:val="24"/>
        </w:rPr>
        <w:t>的澄清、说明或者补正应当采用书面形式，由其授权代表签字，并不得超出</w:t>
      </w:r>
      <w:r>
        <w:rPr>
          <w:rFonts w:ascii="宋体" w:hAnsi="宋体" w:hint="eastAsia"/>
          <w:sz w:val="24"/>
          <w:szCs w:val="24"/>
        </w:rPr>
        <w:t>竞标文件</w:t>
      </w:r>
      <w:r>
        <w:rPr>
          <w:rFonts w:ascii="宋体" w:hAnsi="宋体" w:hint="eastAsia"/>
          <w:sz w:val="24"/>
        </w:rPr>
        <w:t>的范围或者改变竞标文件的实质性内容。书面承诺为其竞标文件的组成部分。</w:t>
      </w:r>
    </w:p>
    <w:p w:rsidR="005C1E40" w:rsidRDefault="00B66F87">
      <w:pPr>
        <w:snapToGrid w:val="0"/>
        <w:spacing w:line="400" w:lineRule="exact"/>
        <w:ind w:firstLineChars="200" w:firstLine="480"/>
        <w:rPr>
          <w:rFonts w:ascii="宋体" w:hAnsi="宋体"/>
          <w:sz w:val="24"/>
        </w:rPr>
      </w:pPr>
      <w:r>
        <w:rPr>
          <w:rFonts w:ascii="宋体" w:hAnsi="宋体" w:hint="eastAsia"/>
          <w:sz w:val="24"/>
        </w:rPr>
        <w:t>3、比较与评价。</w:t>
      </w:r>
      <w:r>
        <w:rPr>
          <w:rFonts w:ascii="宋体" w:hAnsi="宋体" w:hint="eastAsia"/>
          <w:sz w:val="24"/>
          <w:szCs w:val="24"/>
        </w:rPr>
        <w:t>询价采购小组</w:t>
      </w:r>
      <w:r>
        <w:rPr>
          <w:rFonts w:ascii="宋体" w:hAnsi="宋体" w:hint="eastAsia"/>
          <w:sz w:val="24"/>
        </w:rPr>
        <w:t>对初审合格的竞标文件按照</w:t>
      </w:r>
      <w:r>
        <w:rPr>
          <w:rFonts w:ascii="宋体" w:hAnsi="宋体" w:hint="eastAsia"/>
          <w:sz w:val="24"/>
          <w:szCs w:val="24"/>
        </w:rPr>
        <w:t>询价</w:t>
      </w:r>
      <w:r>
        <w:rPr>
          <w:rFonts w:ascii="宋体" w:hAnsi="宋体" w:hint="eastAsia"/>
          <w:sz w:val="24"/>
        </w:rPr>
        <w:t>文件中规定的评审方法和标准进行评比。</w:t>
      </w:r>
    </w:p>
    <w:p w:rsidR="005C1E40" w:rsidRDefault="00B66F87">
      <w:pPr>
        <w:snapToGrid w:val="0"/>
        <w:spacing w:line="400" w:lineRule="exact"/>
        <w:ind w:firstLineChars="200" w:firstLine="480"/>
        <w:rPr>
          <w:rFonts w:ascii="宋体" w:hAnsi="宋体"/>
          <w:sz w:val="24"/>
        </w:rPr>
      </w:pPr>
      <w:r>
        <w:rPr>
          <w:rFonts w:ascii="宋体" w:hAnsi="宋体" w:hint="eastAsia"/>
          <w:sz w:val="24"/>
        </w:rPr>
        <w:t>4、</w:t>
      </w:r>
      <w:r>
        <w:rPr>
          <w:rFonts w:ascii="宋体" w:hAnsi="宋体" w:hint="eastAsia"/>
          <w:sz w:val="24"/>
          <w:szCs w:val="24"/>
        </w:rPr>
        <w:t>询价采购小组</w:t>
      </w:r>
      <w:r>
        <w:rPr>
          <w:rFonts w:ascii="宋体" w:hAnsi="宋体" w:hint="eastAsia"/>
          <w:sz w:val="24"/>
        </w:rPr>
        <w:t>按各</w:t>
      </w:r>
      <w:r>
        <w:rPr>
          <w:rFonts w:ascii="宋体" w:hAnsi="宋体" w:hint="eastAsia"/>
          <w:sz w:val="24"/>
          <w:szCs w:val="24"/>
        </w:rPr>
        <w:t>竞标人</w:t>
      </w:r>
      <w:r>
        <w:rPr>
          <w:rFonts w:ascii="宋体" w:hAnsi="宋体" w:hint="eastAsia"/>
          <w:sz w:val="24"/>
        </w:rPr>
        <w:t>报价</w:t>
      </w:r>
      <w:r w:rsidR="00756F01">
        <w:rPr>
          <w:rFonts w:ascii="宋体" w:hAnsi="宋体" w:hint="eastAsia"/>
          <w:sz w:val="24"/>
        </w:rPr>
        <w:t>从低到高</w:t>
      </w:r>
      <w:r>
        <w:rPr>
          <w:rFonts w:ascii="宋体" w:hAnsi="宋体" w:hint="eastAsia"/>
          <w:sz w:val="24"/>
        </w:rPr>
        <w:t>排序，推荐排名第一的</w:t>
      </w:r>
      <w:r>
        <w:rPr>
          <w:rFonts w:ascii="宋体" w:hAnsi="宋体" w:hint="eastAsia"/>
          <w:sz w:val="24"/>
          <w:szCs w:val="24"/>
        </w:rPr>
        <w:t>竞标人</w:t>
      </w:r>
      <w:bookmarkStart w:id="26" w:name="_Toc106007874"/>
      <w:bookmarkStart w:id="27" w:name="_Toc232759605"/>
      <w:r>
        <w:rPr>
          <w:rFonts w:ascii="宋体" w:hAnsi="宋体" w:hint="eastAsia"/>
          <w:sz w:val="24"/>
        </w:rPr>
        <w:t>为成交候选供应商。</w:t>
      </w:r>
    </w:p>
    <w:p w:rsidR="005C1E40" w:rsidRDefault="00B66F87">
      <w:pPr>
        <w:snapToGrid w:val="0"/>
        <w:spacing w:line="400" w:lineRule="exact"/>
        <w:ind w:firstLineChars="200" w:firstLine="643"/>
        <w:outlineLvl w:val="1"/>
        <w:rPr>
          <w:rFonts w:ascii="宋体" w:hAnsi="宋体"/>
          <w:b/>
          <w:sz w:val="32"/>
          <w:szCs w:val="32"/>
        </w:rPr>
      </w:pPr>
      <w:bookmarkStart w:id="28" w:name="_Toc13243"/>
      <w:r>
        <w:rPr>
          <w:rFonts w:ascii="宋体" w:hAnsi="宋体" w:hint="eastAsia"/>
          <w:b/>
          <w:sz w:val="32"/>
          <w:szCs w:val="32"/>
        </w:rPr>
        <w:t>七、成交</w:t>
      </w:r>
      <w:bookmarkEnd w:id="26"/>
      <w:bookmarkEnd w:id="27"/>
      <w:bookmarkEnd w:id="28"/>
    </w:p>
    <w:p w:rsidR="005C1E40" w:rsidRDefault="00B66F87">
      <w:pPr>
        <w:snapToGrid w:val="0"/>
        <w:spacing w:line="400" w:lineRule="exact"/>
        <w:ind w:firstLineChars="200" w:firstLine="480"/>
        <w:rPr>
          <w:rFonts w:ascii="宋体" w:hAnsi="宋体"/>
          <w:sz w:val="24"/>
          <w:szCs w:val="24"/>
        </w:rPr>
      </w:pPr>
      <w:r>
        <w:rPr>
          <w:rFonts w:ascii="宋体" w:hAnsi="宋体" w:hint="eastAsia"/>
          <w:sz w:val="24"/>
          <w:szCs w:val="24"/>
        </w:rPr>
        <w:t>1、成交原则</w:t>
      </w:r>
    </w:p>
    <w:p w:rsidR="005C1E40" w:rsidRDefault="00B66F87">
      <w:pPr>
        <w:snapToGrid w:val="0"/>
        <w:spacing w:line="400" w:lineRule="exact"/>
        <w:ind w:firstLineChars="200" w:firstLine="480"/>
        <w:rPr>
          <w:rFonts w:ascii="宋体" w:hAnsi="宋体"/>
          <w:sz w:val="24"/>
          <w:szCs w:val="24"/>
        </w:rPr>
      </w:pPr>
      <w:r>
        <w:rPr>
          <w:rFonts w:ascii="宋体" w:hAnsi="宋体" w:hint="eastAsia"/>
          <w:sz w:val="24"/>
          <w:szCs w:val="24"/>
        </w:rPr>
        <w:t xml:space="preserve">询价采购小组应按照评审报告中推荐的成交候选供应商排名顺序来确定成交供应商，如成交供应商因不可抗力或者自身原因不能履行合同的，询价采购小组可以确定排名其后一位的成交候选供应商为成交供应商，以此类推。 </w:t>
      </w:r>
    </w:p>
    <w:p w:rsidR="005C1E40" w:rsidRDefault="00B66F87">
      <w:pPr>
        <w:spacing w:line="400" w:lineRule="exact"/>
        <w:ind w:firstLineChars="200" w:firstLine="480"/>
        <w:rPr>
          <w:rFonts w:ascii="宋体" w:hAnsi="宋体"/>
          <w:sz w:val="24"/>
          <w:szCs w:val="24"/>
        </w:rPr>
      </w:pPr>
      <w:r>
        <w:rPr>
          <w:rFonts w:ascii="宋体" w:hAnsi="宋体" w:hint="eastAsia"/>
          <w:sz w:val="24"/>
          <w:szCs w:val="24"/>
        </w:rPr>
        <w:lastRenderedPageBreak/>
        <w:t>2、采购人将有权对成交供应商的财务、技术、管理能力及信誉进行审查，确定其是否能圆满地履行合同。同时将询价结果在重庆市政府采购网公示。</w:t>
      </w:r>
    </w:p>
    <w:p w:rsidR="005C1E40" w:rsidRDefault="00B66F87">
      <w:pPr>
        <w:spacing w:line="400" w:lineRule="exact"/>
        <w:ind w:firstLineChars="200" w:firstLine="480"/>
        <w:rPr>
          <w:rFonts w:ascii="宋体" w:hAnsi="宋体"/>
          <w:sz w:val="24"/>
          <w:szCs w:val="24"/>
        </w:rPr>
      </w:pPr>
      <w:r>
        <w:rPr>
          <w:rFonts w:ascii="宋体" w:hAnsi="宋体" w:hint="eastAsia"/>
          <w:sz w:val="24"/>
          <w:szCs w:val="24"/>
        </w:rPr>
        <w:t>4、如果经审查或公示期内有异议确定该成交供应商无条件圆满履行合同或采取虚假手段成交的，采购人、采购人将对排位其后第一位的成交候选供应商作出类似的审查和公示。</w:t>
      </w:r>
    </w:p>
    <w:p w:rsidR="005C1E40" w:rsidRDefault="00B66F87">
      <w:pPr>
        <w:snapToGrid w:val="0"/>
        <w:spacing w:line="400" w:lineRule="exact"/>
        <w:ind w:firstLineChars="200" w:firstLine="480"/>
        <w:rPr>
          <w:rFonts w:ascii="宋体" w:hAnsi="宋体"/>
          <w:sz w:val="24"/>
          <w:szCs w:val="24"/>
        </w:rPr>
      </w:pPr>
      <w:r>
        <w:rPr>
          <w:rFonts w:ascii="宋体" w:hAnsi="宋体" w:hint="eastAsia"/>
          <w:sz w:val="24"/>
          <w:szCs w:val="24"/>
        </w:rPr>
        <w:t>5、成交通知</w:t>
      </w:r>
    </w:p>
    <w:p w:rsidR="002A7B59" w:rsidRDefault="00B66F87" w:rsidP="002A7B59">
      <w:pPr>
        <w:snapToGrid w:val="0"/>
        <w:spacing w:line="400" w:lineRule="exact"/>
        <w:ind w:firstLineChars="200" w:firstLine="480"/>
        <w:rPr>
          <w:rFonts w:ascii="宋体" w:hAnsi="宋体"/>
          <w:sz w:val="24"/>
          <w:szCs w:val="24"/>
        </w:rPr>
      </w:pPr>
      <w:r>
        <w:rPr>
          <w:rFonts w:ascii="宋体" w:hAnsi="宋体" w:hint="eastAsia"/>
          <w:sz w:val="24"/>
          <w:szCs w:val="24"/>
        </w:rPr>
        <w:t>（1）询价有效期内，采购小组将以书面形式发出《中标通知书》。《中标通知书》发出后，采购人改变成交结果，或者成交供应商放弃成交，应当承担相应的法律责任。</w:t>
      </w:r>
    </w:p>
    <w:p w:rsidR="005C1E40" w:rsidRDefault="00B66F87" w:rsidP="002A7B59">
      <w:pPr>
        <w:snapToGrid w:val="0"/>
        <w:spacing w:line="400" w:lineRule="exact"/>
        <w:ind w:firstLineChars="200" w:firstLine="480"/>
        <w:rPr>
          <w:rFonts w:ascii="宋体" w:hAnsi="宋体"/>
          <w:sz w:val="24"/>
          <w:szCs w:val="24"/>
        </w:rPr>
      </w:pPr>
      <w:r>
        <w:rPr>
          <w:rFonts w:ascii="宋体" w:hAnsi="宋体" w:hint="eastAsia"/>
          <w:sz w:val="24"/>
          <w:szCs w:val="24"/>
        </w:rPr>
        <w:t>（</w:t>
      </w:r>
      <w:r w:rsidR="002A7B59">
        <w:rPr>
          <w:rFonts w:ascii="宋体" w:hAnsi="宋体" w:hint="eastAsia"/>
          <w:sz w:val="24"/>
          <w:szCs w:val="24"/>
        </w:rPr>
        <w:t>2</w:t>
      </w:r>
      <w:r>
        <w:rPr>
          <w:rFonts w:ascii="宋体" w:hAnsi="宋体" w:hint="eastAsia"/>
          <w:sz w:val="24"/>
          <w:szCs w:val="24"/>
        </w:rPr>
        <w:t>）《中标通知书》是签订合同的书面依据。</w:t>
      </w:r>
    </w:p>
    <w:p w:rsidR="005C1E40" w:rsidRDefault="00B66F87">
      <w:pPr>
        <w:snapToGrid w:val="0"/>
        <w:spacing w:line="400" w:lineRule="exact"/>
        <w:ind w:firstLineChars="200" w:firstLine="480"/>
        <w:rPr>
          <w:rFonts w:ascii="宋体" w:hAnsi="宋体"/>
          <w:sz w:val="24"/>
          <w:szCs w:val="24"/>
        </w:rPr>
      </w:pPr>
      <w:r>
        <w:rPr>
          <w:rFonts w:ascii="宋体" w:hAnsi="宋体" w:hint="eastAsia"/>
          <w:sz w:val="24"/>
          <w:szCs w:val="24"/>
        </w:rPr>
        <w:t>6、签订合同时变更数量的权力</w:t>
      </w:r>
    </w:p>
    <w:p w:rsidR="005C1E40" w:rsidRDefault="00B66F87">
      <w:pPr>
        <w:snapToGrid w:val="0"/>
        <w:spacing w:line="400" w:lineRule="exact"/>
        <w:ind w:firstLineChars="200" w:firstLine="480"/>
        <w:rPr>
          <w:rFonts w:ascii="宋体" w:hAnsi="宋体"/>
          <w:sz w:val="24"/>
          <w:szCs w:val="24"/>
        </w:rPr>
      </w:pPr>
      <w:r>
        <w:rPr>
          <w:rFonts w:ascii="宋体" w:hAnsi="宋体" w:hint="eastAsia"/>
          <w:sz w:val="24"/>
          <w:szCs w:val="24"/>
        </w:rPr>
        <w:t>由于需要，采购人有权提出对技术条件发生变化的货物作局部调整，但不得改变竞标文件的实质性要求，并经供需双方共同认定。</w:t>
      </w:r>
      <w:bookmarkStart w:id="29" w:name="_Toc102227322"/>
      <w:bookmarkStart w:id="30" w:name="_Toc232759606"/>
    </w:p>
    <w:p w:rsidR="005C1E40" w:rsidRDefault="00B66F87">
      <w:pPr>
        <w:snapToGrid w:val="0"/>
        <w:spacing w:line="400" w:lineRule="exact"/>
        <w:ind w:firstLineChars="200" w:firstLine="643"/>
        <w:outlineLvl w:val="1"/>
        <w:rPr>
          <w:rFonts w:ascii="宋体" w:hAnsi="宋体"/>
          <w:b/>
          <w:sz w:val="32"/>
          <w:szCs w:val="32"/>
        </w:rPr>
      </w:pPr>
      <w:bookmarkStart w:id="31" w:name="_Toc31942"/>
      <w:r>
        <w:rPr>
          <w:rFonts w:ascii="宋体" w:hAnsi="宋体" w:hint="eastAsia"/>
          <w:b/>
          <w:sz w:val="32"/>
          <w:szCs w:val="32"/>
        </w:rPr>
        <w:t>八、签订</w:t>
      </w:r>
      <w:bookmarkEnd w:id="29"/>
      <w:r>
        <w:rPr>
          <w:rFonts w:ascii="宋体" w:hAnsi="宋体" w:hint="eastAsia"/>
          <w:b/>
          <w:sz w:val="32"/>
          <w:szCs w:val="32"/>
        </w:rPr>
        <w:t>合同</w:t>
      </w:r>
      <w:bookmarkEnd w:id="30"/>
      <w:bookmarkEnd w:id="31"/>
    </w:p>
    <w:p w:rsidR="005C1E40" w:rsidRDefault="00B66F87">
      <w:pPr>
        <w:snapToGrid w:val="0"/>
        <w:spacing w:line="400" w:lineRule="exact"/>
        <w:ind w:firstLineChars="200" w:firstLine="480"/>
        <w:rPr>
          <w:rFonts w:ascii="宋体" w:hAnsi="宋体"/>
          <w:sz w:val="24"/>
          <w:szCs w:val="24"/>
        </w:rPr>
      </w:pPr>
      <w:r>
        <w:rPr>
          <w:rFonts w:ascii="宋体" w:hAnsi="宋体" w:hint="eastAsia"/>
          <w:color w:val="000000"/>
          <w:sz w:val="24"/>
          <w:szCs w:val="24"/>
        </w:rPr>
        <w:t>1</w:t>
      </w:r>
      <w:r>
        <w:rPr>
          <w:rFonts w:ascii="宋体" w:hAnsi="宋体" w:hint="eastAsia"/>
          <w:sz w:val="24"/>
          <w:szCs w:val="24"/>
        </w:rPr>
        <w:t>、供应商在接到中标通知书之日起，主动联系采购人签订采购合同。</w:t>
      </w:r>
    </w:p>
    <w:p w:rsidR="005C1E40" w:rsidRDefault="00B66F87">
      <w:pPr>
        <w:snapToGrid w:val="0"/>
        <w:spacing w:line="400" w:lineRule="exact"/>
        <w:ind w:firstLineChars="200" w:firstLine="480"/>
        <w:rPr>
          <w:rFonts w:ascii="宋体" w:hAnsi="宋体"/>
          <w:sz w:val="24"/>
          <w:szCs w:val="24"/>
        </w:rPr>
      </w:pPr>
      <w:r>
        <w:rPr>
          <w:rFonts w:ascii="宋体" w:hAnsi="宋体" w:hint="eastAsia"/>
          <w:sz w:val="24"/>
          <w:szCs w:val="24"/>
        </w:rPr>
        <w:t>2、询价文件、成交供应商的竞标文件及有效承诺文件等，均为签订合同的依据。</w:t>
      </w:r>
    </w:p>
    <w:p w:rsidR="005C1E40" w:rsidRDefault="00B66F87">
      <w:pPr>
        <w:snapToGrid w:val="0"/>
        <w:spacing w:line="400" w:lineRule="exact"/>
        <w:ind w:firstLineChars="200" w:firstLine="480"/>
        <w:rPr>
          <w:rFonts w:ascii="宋体" w:hAnsi="宋体"/>
          <w:sz w:val="24"/>
          <w:szCs w:val="24"/>
        </w:rPr>
        <w:sectPr w:rsidR="005C1E40">
          <w:headerReference w:type="default" r:id="rId9"/>
          <w:footerReference w:type="default" r:id="rId10"/>
          <w:pgSz w:w="11906" w:h="16838"/>
          <w:pgMar w:top="1134" w:right="1134" w:bottom="1134" w:left="1134" w:header="850" w:footer="992" w:gutter="0"/>
          <w:cols w:space="0"/>
          <w:docGrid w:type="lines" w:linePitch="324"/>
        </w:sectPr>
      </w:pPr>
      <w:r>
        <w:rPr>
          <w:rFonts w:ascii="宋体" w:hAnsi="宋体" w:hint="eastAsia"/>
          <w:sz w:val="24"/>
          <w:szCs w:val="24"/>
        </w:rPr>
        <w:t>3、如成交供应商放弃成交项目或在签订合同时改变成交状态，将取消其成交资格。</w:t>
      </w:r>
    </w:p>
    <w:p w:rsidR="005C1E40" w:rsidRDefault="00B66F87">
      <w:pPr>
        <w:snapToGrid w:val="0"/>
        <w:spacing w:line="400" w:lineRule="exact"/>
        <w:ind w:firstLineChars="200" w:firstLine="643"/>
        <w:jc w:val="center"/>
        <w:outlineLvl w:val="0"/>
        <w:rPr>
          <w:rFonts w:ascii="宋体" w:hAnsi="宋体"/>
          <w:b/>
          <w:sz w:val="32"/>
          <w:szCs w:val="32"/>
        </w:rPr>
      </w:pPr>
      <w:bookmarkStart w:id="32" w:name="_Toc6421"/>
      <w:r>
        <w:rPr>
          <w:rFonts w:ascii="宋体" w:hAnsi="宋体" w:hint="eastAsia"/>
          <w:b/>
          <w:sz w:val="32"/>
          <w:szCs w:val="32"/>
        </w:rPr>
        <w:lastRenderedPageBreak/>
        <w:t>第三篇   询价项目概述、数量、技术及要求</w:t>
      </w:r>
      <w:bookmarkEnd w:id="32"/>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8"/>
        <w:gridCol w:w="1287"/>
        <w:gridCol w:w="7651"/>
        <w:gridCol w:w="3702"/>
        <w:gridCol w:w="853"/>
        <w:gridCol w:w="999"/>
      </w:tblGrid>
      <w:tr w:rsidR="005C1E40">
        <w:trPr>
          <w:trHeight w:val="500"/>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序</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产品名称</w:t>
            </w:r>
          </w:p>
        </w:tc>
        <w:tc>
          <w:tcPr>
            <w:tcW w:w="765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产品规格、材料组成及制作工艺</w:t>
            </w:r>
          </w:p>
        </w:tc>
        <w:tc>
          <w:tcPr>
            <w:tcW w:w="370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图 例</w:t>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单位</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数量</w:t>
            </w:r>
          </w:p>
        </w:tc>
      </w:tr>
      <w:tr w:rsidR="005C1E40">
        <w:trPr>
          <w:trHeight w:val="500"/>
        </w:trPr>
        <w:tc>
          <w:tcPr>
            <w:tcW w:w="688"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12640" w:type="dxa"/>
            <w:gridSpan w:val="3"/>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b/>
                <w:color w:val="000000"/>
                <w:kern w:val="0"/>
                <w:sz w:val="22"/>
                <w:lang w:bidi="ar"/>
              </w:rPr>
            </w:pPr>
            <w:r>
              <w:rPr>
                <w:rFonts w:ascii="宋体" w:hAnsi="宋体" w:cs="宋体" w:hint="eastAsia"/>
                <w:b/>
                <w:color w:val="000000"/>
                <w:kern w:val="0"/>
                <w:sz w:val="22"/>
                <w:lang w:bidi="ar"/>
              </w:rPr>
              <w:t>第一部分：财经、旅游专业文化设计</w:t>
            </w:r>
          </w:p>
        </w:tc>
        <w:tc>
          <w:tcPr>
            <w:tcW w:w="853"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b/>
                <w:color w:val="000000"/>
                <w:kern w:val="0"/>
                <w:sz w:val="22"/>
                <w:lang w:bidi="ar"/>
              </w:rPr>
            </w:pPr>
          </w:p>
        </w:tc>
        <w:tc>
          <w:tcPr>
            <w:tcW w:w="999"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b/>
                <w:color w:val="000000"/>
                <w:kern w:val="0"/>
                <w:sz w:val="22"/>
                <w:lang w:bidi="ar"/>
              </w:rPr>
            </w:pPr>
          </w:p>
        </w:tc>
      </w:tr>
      <w:tr w:rsidR="005C1E40">
        <w:trPr>
          <w:trHeight w:val="2230"/>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科室牌</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规格：330*120mm</w:t>
            </w:r>
            <w:r>
              <w:rPr>
                <w:rFonts w:ascii="宋体" w:hAnsi="宋体" w:cs="宋体" w:hint="eastAsia"/>
                <w:color w:val="000000"/>
                <w:kern w:val="0"/>
                <w:szCs w:val="21"/>
                <w:lang w:bidi="ar"/>
              </w:rPr>
              <w:br/>
              <w:t>工艺：基层蓝色部分为15mm结皮PVC雕刻成型，整体雕刻成型后人工打磨，表面批灰后再打磨，再喷2K汽车漆3遍；校徽为3mm透明亚克力雕刻成型后人工打磨平整，侧面抛光，文字再UV高精度打印；面层部分为10mm透明亚克力雕刻成型后人工打磨平整，</w:t>
            </w:r>
            <w:r>
              <w:rPr>
                <w:rFonts w:ascii="宋体" w:hAnsi="宋体" w:cs="宋体" w:hint="eastAsia"/>
                <w:color w:val="000000"/>
                <w:kern w:val="0"/>
                <w:szCs w:val="21"/>
                <w:lang w:bidi="ar"/>
              </w:rPr>
              <w:br/>
              <w:t>侧面抛光，文字再UV高精度打印。</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599872" behindDoc="0" locked="0" layoutInCell="1" allowOverlap="1">
                  <wp:simplePos x="0" y="0"/>
                  <wp:positionH relativeFrom="column">
                    <wp:posOffset>160655</wp:posOffset>
                  </wp:positionH>
                  <wp:positionV relativeFrom="paragraph">
                    <wp:posOffset>388620</wp:posOffset>
                  </wp:positionV>
                  <wp:extent cx="1556385" cy="644525"/>
                  <wp:effectExtent l="0" t="0" r="5715" b="3175"/>
                  <wp:wrapNone/>
                  <wp:docPr id="234" name="图片_1"/>
                  <wp:cNvGraphicFramePr/>
                  <a:graphic xmlns:a="http://schemas.openxmlformats.org/drawingml/2006/main">
                    <a:graphicData uri="http://schemas.openxmlformats.org/drawingml/2006/picture">
                      <pic:pic xmlns:pic="http://schemas.openxmlformats.org/drawingml/2006/picture">
                        <pic:nvPicPr>
                          <pic:cNvPr id="234" name="图片_1"/>
                          <pic:cNvPicPr/>
                        </pic:nvPicPr>
                        <pic:blipFill>
                          <a:blip r:embed="rId11"/>
                          <a:stretch>
                            <a:fillRect/>
                          </a:stretch>
                        </pic:blipFill>
                        <pic:spPr>
                          <a:xfrm>
                            <a:off x="0" y="0"/>
                            <a:ext cx="1556385" cy="644525"/>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36</w:t>
            </w:r>
          </w:p>
        </w:tc>
      </w:tr>
      <w:tr w:rsidR="005C1E40">
        <w:trPr>
          <w:trHeight w:val="1032"/>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制度牌</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规格：600*800mm</w:t>
            </w:r>
            <w:r>
              <w:rPr>
                <w:rFonts w:ascii="宋体" w:hAnsi="宋体" w:cs="宋体" w:hint="eastAsia"/>
                <w:color w:val="000000"/>
                <w:kern w:val="0"/>
                <w:szCs w:val="21"/>
                <w:lang w:bidi="ar"/>
              </w:rPr>
              <w:br/>
              <w:t>工艺：将原亚克力板子撤除后更换画面，再将亚克力安装还原。</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00896" behindDoc="0" locked="0" layoutInCell="1" allowOverlap="1">
                  <wp:simplePos x="0" y="0"/>
                  <wp:positionH relativeFrom="column">
                    <wp:posOffset>492760</wp:posOffset>
                  </wp:positionH>
                  <wp:positionV relativeFrom="paragraph">
                    <wp:posOffset>56515</wp:posOffset>
                  </wp:positionV>
                  <wp:extent cx="995045" cy="520700"/>
                  <wp:effectExtent l="0" t="0" r="14605" b="12700"/>
                  <wp:wrapNone/>
                  <wp:docPr id="232" name="图片_2"/>
                  <wp:cNvGraphicFramePr/>
                  <a:graphic xmlns:a="http://schemas.openxmlformats.org/drawingml/2006/main">
                    <a:graphicData uri="http://schemas.openxmlformats.org/drawingml/2006/picture">
                      <pic:pic xmlns:pic="http://schemas.openxmlformats.org/drawingml/2006/picture">
                        <pic:nvPicPr>
                          <pic:cNvPr id="232" name="图片_2"/>
                          <pic:cNvPicPr/>
                        </pic:nvPicPr>
                        <pic:blipFill>
                          <a:blip r:embed="rId12"/>
                          <a:stretch>
                            <a:fillRect/>
                          </a:stretch>
                        </pic:blipFill>
                        <pic:spPr>
                          <a:xfrm>
                            <a:off x="0" y="0"/>
                            <a:ext cx="995045" cy="52070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张</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r>
      <w:tr w:rsidR="005C1E40">
        <w:trPr>
          <w:trHeight w:val="1014"/>
        </w:trPr>
        <w:tc>
          <w:tcPr>
            <w:tcW w:w="688"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287"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模拟酒店标语</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规格：330*200mm/个</w:t>
            </w:r>
            <w:r>
              <w:rPr>
                <w:rFonts w:ascii="宋体" w:hAnsi="宋体" w:cs="宋体" w:hint="eastAsia"/>
                <w:color w:val="000000"/>
                <w:kern w:val="0"/>
                <w:szCs w:val="21"/>
                <w:lang w:bidi="ar"/>
              </w:rPr>
              <w:br/>
              <w:t>工艺：采用15mm结皮PVC雕刻成型，整体雕刻成型后人工打磨，表面批灰后再打磨，再喷2K汽车漆3遍；</w:t>
            </w:r>
          </w:p>
        </w:tc>
        <w:tc>
          <w:tcPr>
            <w:tcW w:w="3702"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01920" behindDoc="0" locked="0" layoutInCell="1" allowOverlap="1">
                  <wp:simplePos x="0" y="0"/>
                  <wp:positionH relativeFrom="column">
                    <wp:posOffset>200660</wp:posOffset>
                  </wp:positionH>
                  <wp:positionV relativeFrom="paragraph">
                    <wp:posOffset>377825</wp:posOffset>
                  </wp:positionV>
                  <wp:extent cx="1499235" cy="557530"/>
                  <wp:effectExtent l="0" t="0" r="5715" b="13970"/>
                  <wp:wrapNone/>
                  <wp:docPr id="233" name="图片_3"/>
                  <wp:cNvGraphicFramePr/>
                  <a:graphic xmlns:a="http://schemas.openxmlformats.org/drawingml/2006/main">
                    <a:graphicData uri="http://schemas.openxmlformats.org/drawingml/2006/picture">
                      <pic:pic xmlns:pic="http://schemas.openxmlformats.org/drawingml/2006/picture">
                        <pic:nvPicPr>
                          <pic:cNvPr id="233" name="图片_3"/>
                          <pic:cNvPicPr/>
                        </pic:nvPicPr>
                        <pic:blipFill>
                          <a:blip r:embed="rId13"/>
                          <a:stretch>
                            <a:fillRect/>
                          </a:stretch>
                        </pic:blipFill>
                        <pic:spPr>
                          <a:xfrm>
                            <a:off x="0" y="0"/>
                            <a:ext cx="1499235" cy="55753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15</w:t>
            </w:r>
          </w:p>
        </w:tc>
      </w:tr>
      <w:tr w:rsidR="005C1E40">
        <w:trPr>
          <w:trHeight w:val="1142"/>
        </w:trPr>
        <w:tc>
          <w:tcPr>
            <w:tcW w:w="688"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87"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规格：80*100mm/个</w:t>
            </w:r>
            <w:r>
              <w:rPr>
                <w:rFonts w:ascii="宋体" w:hAnsi="宋体" w:cs="宋体" w:hint="eastAsia"/>
                <w:color w:val="000000"/>
                <w:kern w:val="0"/>
                <w:szCs w:val="21"/>
                <w:lang w:bidi="ar"/>
              </w:rPr>
              <w:br/>
              <w:t>工艺：采用15mm结皮PVC雕刻成型，整体雕刻成型后人工打磨，表面批灰后再打磨，再喷2K汽车漆3遍；</w:t>
            </w:r>
          </w:p>
        </w:tc>
        <w:tc>
          <w:tcPr>
            <w:tcW w:w="370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78</w:t>
            </w:r>
          </w:p>
        </w:tc>
      </w:tr>
      <w:tr w:rsidR="005C1E40">
        <w:trPr>
          <w:trHeight w:val="1130"/>
        </w:trPr>
        <w:tc>
          <w:tcPr>
            <w:tcW w:w="688"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87"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规格：100*100mm/个</w:t>
            </w:r>
            <w:r>
              <w:rPr>
                <w:rFonts w:ascii="宋体" w:hAnsi="宋体" w:cs="宋体" w:hint="eastAsia"/>
                <w:color w:val="000000"/>
                <w:kern w:val="0"/>
                <w:szCs w:val="21"/>
                <w:lang w:bidi="ar"/>
              </w:rPr>
              <w:br/>
              <w:t>工艺：采用15mm结皮PVC雕刻成型，整体雕刻成型后人工打磨，表面批灰后再打磨，再喷2K汽车漆3遍；</w:t>
            </w:r>
          </w:p>
        </w:tc>
        <w:tc>
          <w:tcPr>
            <w:tcW w:w="370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r>
      <w:tr w:rsidR="005C1E40">
        <w:trPr>
          <w:trHeight w:val="1226"/>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西餐厅标语</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规格：305*305mm/个</w:t>
            </w:r>
            <w:r>
              <w:rPr>
                <w:rFonts w:ascii="宋体" w:hAnsi="宋体" w:cs="宋体" w:hint="eastAsia"/>
                <w:color w:val="000000"/>
                <w:kern w:val="0"/>
                <w:szCs w:val="21"/>
                <w:lang w:bidi="ar"/>
              </w:rPr>
              <w:br/>
              <w:t>工艺：采用15mm结皮PVC雕刻成型，整体雕刻成型后人工打磨，表面批灰后再打磨，再喷2K汽车漆3遍；</w:t>
            </w:r>
          </w:p>
        </w:tc>
        <w:tc>
          <w:tcPr>
            <w:tcW w:w="370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02944" behindDoc="0" locked="0" layoutInCell="1" allowOverlap="1">
                  <wp:simplePos x="0" y="0"/>
                  <wp:positionH relativeFrom="column">
                    <wp:posOffset>86360</wp:posOffset>
                  </wp:positionH>
                  <wp:positionV relativeFrom="paragraph">
                    <wp:posOffset>64770</wp:posOffset>
                  </wp:positionV>
                  <wp:extent cx="1632585" cy="508000"/>
                  <wp:effectExtent l="0" t="0" r="5715" b="6350"/>
                  <wp:wrapNone/>
                  <wp:docPr id="230" name="图片_4"/>
                  <wp:cNvGraphicFramePr/>
                  <a:graphic xmlns:a="http://schemas.openxmlformats.org/drawingml/2006/main">
                    <a:graphicData uri="http://schemas.openxmlformats.org/drawingml/2006/picture">
                      <pic:pic xmlns:pic="http://schemas.openxmlformats.org/drawingml/2006/picture">
                        <pic:nvPicPr>
                          <pic:cNvPr id="230" name="图片_4"/>
                          <pic:cNvPicPr/>
                        </pic:nvPicPr>
                        <pic:blipFill>
                          <a:blip r:embed="rId14"/>
                          <a:stretch>
                            <a:fillRect/>
                          </a:stretch>
                        </pic:blipFill>
                        <pic:spPr>
                          <a:xfrm>
                            <a:off x="0" y="0"/>
                            <a:ext cx="1632585" cy="50800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r>
      <w:tr w:rsidR="005C1E40">
        <w:trPr>
          <w:trHeight w:val="1150"/>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5</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西餐厅画框</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规格：1200*800mm</w:t>
            </w:r>
            <w:r>
              <w:rPr>
                <w:rFonts w:ascii="宋体" w:hAnsi="宋体" w:cs="宋体" w:hint="eastAsia"/>
                <w:color w:val="000000"/>
                <w:kern w:val="0"/>
                <w:szCs w:val="21"/>
                <w:lang w:bidi="ar"/>
              </w:rPr>
              <w:br/>
              <w:t>工艺：采用15mm结皮PVC雕刻成型，整体雕刻成型后人工打磨，面层贴户外高精度写真反包；</w:t>
            </w:r>
          </w:p>
        </w:tc>
        <w:tc>
          <w:tcPr>
            <w:tcW w:w="370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03968" behindDoc="0" locked="0" layoutInCell="1" allowOverlap="1">
                  <wp:simplePos x="0" y="0"/>
                  <wp:positionH relativeFrom="column">
                    <wp:posOffset>104775</wp:posOffset>
                  </wp:positionH>
                  <wp:positionV relativeFrom="paragraph">
                    <wp:posOffset>118110</wp:posOffset>
                  </wp:positionV>
                  <wp:extent cx="1690370" cy="487680"/>
                  <wp:effectExtent l="0" t="0" r="5080" b="7620"/>
                  <wp:wrapNone/>
                  <wp:docPr id="235" name="图片_5"/>
                  <wp:cNvGraphicFramePr/>
                  <a:graphic xmlns:a="http://schemas.openxmlformats.org/drawingml/2006/main">
                    <a:graphicData uri="http://schemas.openxmlformats.org/drawingml/2006/picture">
                      <pic:pic xmlns:pic="http://schemas.openxmlformats.org/drawingml/2006/picture">
                        <pic:nvPicPr>
                          <pic:cNvPr id="235" name="图片_5"/>
                          <pic:cNvPicPr/>
                        </pic:nvPicPr>
                        <pic:blipFill>
                          <a:blip r:embed="rId15"/>
                          <a:stretch>
                            <a:fillRect/>
                          </a:stretch>
                        </pic:blipFill>
                        <pic:spPr>
                          <a:xfrm>
                            <a:off x="0" y="0"/>
                            <a:ext cx="1690370" cy="48768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r>
      <w:tr w:rsidR="005C1E40">
        <w:trPr>
          <w:trHeight w:val="1102"/>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客房标语</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规格：300*300mm/个</w:t>
            </w:r>
            <w:r>
              <w:rPr>
                <w:rFonts w:ascii="宋体" w:hAnsi="宋体" w:cs="宋体" w:hint="eastAsia"/>
                <w:color w:val="000000"/>
                <w:kern w:val="0"/>
                <w:szCs w:val="21"/>
                <w:lang w:bidi="ar"/>
              </w:rPr>
              <w:br/>
              <w:t>工艺：采用15mm结皮PVC雕刻成型，整体雕刻成型后人工打磨，表面批灰后再打磨，再喷2K汽车漆3遍；</w:t>
            </w:r>
          </w:p>
        </w:tc>
        <w:tc>
          <w:tcPr>
            <w:tcW w:w="370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04992" behindDoc="0" locked="0" layoutInCell="1" allowOverlap="1">
                  <wp:simplePos x="0" y="0"/>
                  <wp:positionH relativeFrom="column">
                    <wp:posOffset>78740</wp:posOffset>
                  </wp:positionH>
                  <wp:positionV relativeFrom="paragraph">
                    <wp:posOffset>120650</wp:posOffset>
                  </wp:positionV>
                  <wp:extent cx="1861820" cy="513080"/>
                  <wp:effectExtent l="0" t="0" r="5080" b="1270"/>
                  <wp:wrapNone/>
                  <wp:docPr id="236" name="图片_6"/>
                  <wp:cNvGraphicFramePr/>
                  <a:graphic xmlns:a="http://schemas.openxmlformats.org/drawingml/2006/main">
                    <a:graphicData uri="http://schemas.openxmlformats.org/drawingml/2006/picture">
                      <pic:pic xmlns:pic="http://schemas.openxmlformats.org/drawingml/2006/picture">
                        <pic:nvPicPr>
                          <pic:cNvPr id="236" name="图片_6"/>
                          <pic:cNvPicPr/>
                        </pic:nvPicPr>
                        <pic:blipFill>
                          <a:blip r:embed="rId16"/>
                          <a:stretch>
                            <a:fillRect/>
                          </a:stretch>
                        </pic:blipFill>
                        <pic:spPr>
                          <a:xfrm>
                            <a:off x="0" y="0"/>
                            <a:ext cx="1861820" cy="51308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r>
      <w:tr w:rsidR="005C1E40">
        <w:trPr>
          <w:trHeight w:val="1154"/>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形体室标语</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规格：300*300mm/个</w:t>
            </w:r>
            <w:r>
              <w:rPr>
                <w:rFonts w:ascii="宋体" w:hAnsi="宋体" w:cs="宋体" w:hint="eastAsia"/>
                <w:color w:val="000000"/>
                <w:kern w:val="0"/>
                <w:szCs w:val="21"/>
                <w:lang w:bidi="ar"/>
              </w:rPr>
              <w:br/>
              <w:t>工艺：采用15mm结皮PVC雕刻成型，整体雕刻成型后人工打磨，表面批灰后再打磨，再喷2K汽车漆3遍；</w:t>
            </w:r>
          </w:p>
        </w:tc>
        <w:tc>
          <w:tcPr>
            <w:tcW w:w="370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06016" behindDoc="0" locked="0" layoutInCell="1" allowOverlap="1">
                  <wp:simplePos x="0" y="0"/>
                  <wp:positionH relativeFrom="column">
                    <wp:posOffset>78740</wp:posOffset>
                  </wp:positionH>
                  <wp:positionV relativeFrom="paragraph">
                    <wp:posOffset>232410</wp:posOffset>
                  </wp:positionV>
                  <wp:extent cx="1733550" cy="205740"/>
                  <wp:effectExtent l="0" t="0" r="0" b="3810"/>
                  <wp:wrapNone/>
                  <wp:docPr id="238" name="图片_7"/>
                  <wp:cNvGraphicFramePr/>
                  <a:graphic xmlns:a="http://schemas.openxmlformats.org/drawingml/2006/main">
                    <a:graphicData uri="http://schemas.openxmlformats.org/drawingml/2006/picture">
                      <pic:pic xmlns:pic="http://schemas.openxmlformats.org/drawingml/2006/picture">
                        <pic:nvPicPr>
                          <pic:cNvPr id="238" name="图片_7"/>
                          <pic:cNvPicPr/>
                        </pic:nvPicPr>
                        <pic:blipFill>
                          <a:blip r:embed="rId17"/>
                          <a:stretch>
                            <a:fillRect/>
                          </a:stretch>
                        </pic:blipFill>
                        <pic:spPr>
                          <a:xfrm>
                            <a:off x="0" y="0"/>
                            <a:ext cx="1733550" cy="20574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r>
      <w:tr w:rsidR="005C1E40">
        <w:trPr>
          <w:trHeight w:val="1220"/>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形体室画框</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规格：1300*800mm</w:t>
            </w:r>
            <w:r>
              <w:rPr>
                <w:rFonts w:ascii="宋体" w:hAnsi="宋体" w:cs="宋体" w:hint="eastAsia"/>
                <w:color w:val="000000"/>
                <w:kern w:val="0"/>
                <w:szCs w:val="21"/>
                <w:lang w:bidi="ar"/>
              </w:rPr>
              <w:br/>
              <w:t>工艺：采用15mm结皮PVC雕刻成型，整体雕刻成型后人工打磨，面层贴户外高精度写真反包；</w:t>
            </w:r>
          </w:p>
        </w:tc>
        <w:tc>
          <w:tcPr>
            <w:tcW w:w="370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07040" behindDoc="0" locked="0" layoutInCell="1" allowOverlap="1">
                  <wp:simplePos x="0" y="0"/>
                  <wp:positionH relativeFrom="column">
                    <wp:posOffset>117475</wp:posOffset>
                  </wp:positionH>
                  <wp:positionV relativeFrom="paragraph">
                    <wp:posOffset>55245</wp:posOffset>
                  </wp:positionV>
                  <wp:extent cx="1713865" cy="641350"/>
                  <wp:effectExtent l="0" t="0" r="635" b="6350"/>
                  <wp:wrapNone/>
                  <wp:docPr id="237" name="图片_8"/>
                  <wp:cNvGraphicFramePr/>
                  <a:graphic xmlns:a="http://schemas.openxmlformats.org/drawingml/2006/main">
                    <a:graphicData uri="http://schemas.openxmlformats.org/drawingml/2006/picture">
                      <pic:pic xmlns:pic="http://schemas.openxmlformats.org/drawingml/2006/picture">
                        <pic:nvPicPr>
                          <pic:cNvPr id="237" name="图片_8"/>
                          <pic:cNvPicPr/>
                        </pic:nvPicPr>
                        <pic:blipFill>
                          <a:blip r:embed="rId18"/>
                          <a:stretch>
                            <a:fillRect/>
                          </a:stretch>
                        </pic:blipFill>
                        <pic:spPr>
                          <a:xfrm>
                            <a:off x="0" y="0"/>
                            <a:ext cx="1713865" cy="64135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r>
      <w:tr w:rsidR="005C1E40">
        <w:trPr>
          <w:trHeight w:val="1090"/>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形体室装饰人物剪影</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规格：780*1200mm</w:t>
            </w:r>
            <w:r>
              <w:rPr>
                <w:rFonts w:ascii="宋体" w:hAnsi="宋体" w:cs="宋体" w:hint="eastAsia"/>
                <w:color w:val="000000"/>
                <w:kern w:val="0"/>
                <w:szCs w:val="21"/>
                <w:lang w:bidi="ar"/>
              </w:rPr>
              <w:br/>
              <w:t>工艺：采用15mm结皮PVC雕刻成型，整体雕刻成型后人工打磨再高精度UV打印；</w:t>
            </w:r>
          </w:p>
        </w:tc>
        <w:tc>
          <w:tcPr>
            <w:tcW w:w="370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08064" behindDoc="0" locked="0" layoutInCell="1" allowOverlap="1">
                  <wp:simplePos x="0" y="0"/>
                  <wp:positionH relativeFrom="column">
                    <wp:posOffset>3810</wp:posOffset>
                  </wp:positionH>
                  <wp:positionV relativeFrom="paragraph">
                    <wp:posOffset>85725</wp:posOffset>
                  </wp:positionV>
                  <wp:extent cx="1868170" cy="365760"/>
                  <wp:effectExtent l="0" t="0" r="17780" b="15240"/>
                  <wp:wrapNone/>
                  <wp:docPr id="231" name="图片_9"/>
                  <wp:cNvGraphicFramePr/>
                  <a:graphic xmlns:a="http://schemas.openxmlformats.org/drawingml/2006/main">
                    <a:graphicData uri="http://schemas.openxmlformats.org/drawingml/2006/picture">
                      <pic:pic xmlns:pic="http://schemas.openxmlformats.org/drawingml/2006/picture">
                        <pic:nvPicPr>
                          <pic:cNvPr id="231" name="图片_9"/>
                          <pic:cNvPicPr/>
                        </pic:nvPicPr>
                        <pic:blipFill>
                          <a:blip r:embed="rId19"/>
                          <a:stretch>
                            <a:fillRect/>
                          </a:stretch>
                        </pic:blipFill>
                        <pic:spPr>
                          <a:xfrm>
                            <a:off x="0" y="0"/>
                            <a:ext cx="1868170" cy="36576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r>
      <w:tr w:rsidR="005C1E40">
        <w:trPr>
          <w:trHeight w:val="1096"/>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中餐厅标语</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规格：630*390mm/个</w:t>
            </w:r>
            <w:r>
              <w:rPr>
                <w:rFonts w:ascii="宋体" w:hAnsi="宋体" w:cs="宋体" w:hint="eastAsia"/>
                <w:color w:val="000000"/>
                <w:kern w:val="0"/>
                <w:szCs w:val="21"/>
                <w:lang w:bidi="ar"/>
              </w:rPr>
              <w:br/>
              <w:t>工艺：采用15mm结皮PVC雕刻成型，整体雕刻成型后人工打磨，表面批灰后再打磨，再喷2K汽车漆3遍；</w:t>
            </w:r>
          </w:p>
        </w:tc>
        <w:tc>
          <w:tcPr>
            <w:tcW w:w="370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09088" behindDoc="0" locked="0" layoutInCell="1" allowOverlap="1">
                  <wp:simplePos x="0" y="0"/>
                  <wp:positionH relativeFrom="column">
                    <wp:posOffset>162560</wp:posOffset>
                  </wp:positionH>
                  <wp:positionV relativeFrom="paragraph">
                    <wp:posOffset>99695</wp:posOffset>
                  </wp:positionV>
                  <wp:extent cx="1602740" cy="469900"/>
                  <wp:effectExtent l="0" t="0" r="16510" b="6350"/>
                  <wp:wrapNone/>
                  <wp:docPr id="194" name="图片_10"/>
                  <wp:cNvGraphicFramePr/>
                  <a:graphic xmlns:a="http://schemas.openxmlformats.org/drawingml/2006/main">
                    <a:graphicData uri="http://schemas.openxmlformats.org/drawingml/2006/picture">
                      <pic:pic xmlns:pic="http://schemas.openxmlformats.org/drawingml/2006/picture">
                        <pic:nvPicPr>
                          <pic:cNvPr id="194" name="图片_10"/>
                          <pic:cNvPicPr/>
                        </pic:nvPicPr>
                        <pic:blipFill>
                          <a:blip r:embed="rId20"/>
                          <a:stretch>
                            <a:fillRect/>
                          </a:stretch>
                        </pic:blipFill>
                        <pic:spPr>
                          <a:xfrm>
                            <a:off x="0" y="0"/>
                            <a:ext cx="1602740" cy="46990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r>
      <w:tr w:rsidR="005C1E40">
        <w:trPr>
          <w:trHeight w:val="1260"/>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中餐厅菜品</w:t>
            </w:r>
            <w:r>
              <w:rPr>
                <w:rFonts w:ascii="宋体" w:hAnsi="宋体" w:cs="宋体" w:hint="eastAsia"/>
                <w:color w:val="000000"/>
                <w:kern w:val="0"/>
                <w:szCs w:val="21"/>
                <w:lang w:bidi="ar"/>
              </w:rPr>
              <w:br/>
              <w:t>介绍</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规格：480*1200mm</w:t>
            </w:r>
            <w:r>
              <w:rPr>
                <w:rFonts w:ascii="宋体" w:hAnsi="宋体" w:cs="宋体" w:hint="eastAsia"/>
                <w:color w:val="000000"/>
                <w:kern w:val="0"/>
                <w:szCs w:val="21"/>
                <w:lang w:bidi="ar"/>
              </w:rPr>
              <w:br/>
              <w:t>工艺：采用15mm结皮PVC雕刻成型，整体雕刻成型后人工打磨，面层贴户外高精度写真反包。</w:t>
            </w:r>
          </w:p>
        </w:tc>
        <w:tc>
          <w:tcPr>
            <w:tcW w:w="370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10112" behindDoc="0" locked="0" layoutInCell="1" allowOverlap="1">
                  <wp:simplePos x="0" y="0"/>
                  <wp:positionH relativeFrom="column">
                    <wp:posOffset>356235</wp:posOffset>
                  </wp:positionH>
                  <wp:positionV relativeFrom="paragraph">
                    <wp:posOffset>52070</wp:posOffset>
                  </wp:positionV>
                  <wp:extent cx="1195070" cy="644525"/>
                  <wp:effectExtent l="0" t="0" r="5080" b="3175"/>
                  <wp:wrapNone/>
                  <wp:docPr id="197" name="图片_11"/>
                  <wp:cNvGraphicFramePr/>
                  <a:graphic xmlns:a="http://schemas.openxmlformats.org/drawingml/2006/main">
                    <a:graphicData uri="http://schemas.openxmlformats.org/drawingml/2006/picture">
                      <pic:pic xmlns:pic="http://schemas.openxmlformats.org/drawingml/2006/picture">
                        <pic:nvPicPr>
                          <pic:cNvPr id="197" name="图片_11"/>
                          <pic:cNvPicPr/>
                        </pic:nvPicPr>
                        <pic:blipFill>
                          <a:blip r:embed="rId21"/>
                          <a:stretch>
                            <a:fillRect/>
                          </a:stretch>
                        </pic:blipFill>
                        <pic:spPr>
                          <a:xfrm>
                            <a:off x="0" y="0"/>
                            <a:ext cx="1195070" cy="644525"/>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r>
      <w:tr w:rsidR="005C1E40">
        <w:trPr>
          <w:trHeight w:val="620"/>
        </w:trPr>
        <w:tc>
          <w:tcPr>
            <w:tcW w:w="688"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640" w:type="dxa"/>
            <w:gridSpan w:val="3"/>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b/>
                <w:color w:val="000000"/>
                <w:kern w:val="0"/>
                <w:sz w:val="22"/>
                <w:lang w:bidi="ar"/>
              </w:rPr>
            </w:pPr>
            <w:r>
              <w:rPr>
                <w:rFonts w:ascii="宋体" w:hAnsi="宋体" w:cs="宋体" w:hint="eastAsia"/>
                <w:b/>
                <w:color w:val="000000"/>
                <w:kern w:val="0"/>
                <w:sz w:val="22"/>
                <w:lang w:bidi="ar"/>
              </w:rPr>
              <w:t>第二部分：船舶专业文化设计</w:t>
            </w:r>
          </w:p>
        </w:tc>
        <w:tc>
          <w:tcPr>
            <w:tcW w:w="853"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b/>
                <w:color w:val="000000"/>
                <w:kern w:val="0"/>
                <w:sz w:val="22"/>
                <w:lang w:bidi="ar"/>
              </w:rPr>
            </w:pPr>
          </w:p>
        </w:tc>
        <w:tc>
          <w:tcPr>
            <w:tcW w:w="999"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b/>
                <w:color w:val="000000"/>
                <w:kern w:val="0"/>
                <w:sz w:val="22"/>
                <w:lang w:bidi="ar"/>
              </w:rPr>
            </w:pPr>
          </w:p>
        </w:tc>
      </w:tr>
      <w:tr w:rsidR="005C1E40">
        <w:trPr>
          <w:trHeight w:val="1860"/>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1</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专业介绍</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规格：6200*2200mm</w:t>
            </w:r>
            <w:r>
              <w:rPr>
                <w:rFonts w:ascii="宋体" w:hAnsi="宋体" w:cs="宋体" w:hint="eastAsia"/>
                <w:color w:val="000000"/>
                <w:kern w:val="0"/>
                <w:szCs w:val="21"/>
                <w:lang w:bidi="ar"/>
              </w:rPr>
              <w:br/>
              <w:t>工艺：浅蓝色部分及内容展示框采用15mm结皮PVC雕刻成型，面层深色为双层15mm结皮PVC雕刻成型，整体雕刻成型后人工打磨，表面批灰后再打磨，再喷2K汽车漆3遍；标题及徽记为立体字，采用18mmPVC雕刻后打磨、批灰喷漆。</w:t>
            </w:r>
          </w:p>
        </w:tc>
        <w:tc>
          <w:tcPr>
            <w:tcW w:w="370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11136" behindDoc="0" locked="0" layoutInCell="1" allowOverlap="1">
                  <wp:simplePos x="0" y="0"/>
                  <wp:positionH relativeFrom="column">
                    <wp:posOffset>99060</wp:posOffset>
                  </wp:positionH>
                  <wp:positionV relativeFrom="paragraph">
                    <wp:posOffset>234315</wp:posOffset>
                  </wp:positionV>
                  <wp:extent cx="1701165" cy="603885"/>
                  <wp:effectExtent l="0" t="0" r="13335" b="5715"/>
                  <wp:wrapNone/>
                  <wp:docPr id="195" name="图片_12"/>
                  <wp:cNvGraphicFramePr/>
                  <a:graphic xmlns:a="http://schemas.openxmlformats.org/drawingml/2006/main">
                    <a:graphicData uri="http://schemas.openxmlformats.org/drawingml/2006/picture">
                      <pic:pic xmlns:pic="http://schemas.openxmlformats.org/drawingml/2006/picture">
                        <pic:nvPicPr>
                          <pic:cNvPr id="195" name="图片_12"/>
                          <pic:cNvPicPr/>
                        </pic:nvPicPr>
                        <pic:blipFill>
                          <a:blip r:embed="rId22"/>
                          <a:stretch>
                            <a:fillRect/>
                          </a:stretch>
                        </pic:blipFill>
                        <pic:spPr>
                          <a:xfrm>
                            <a:off x="0" y="0"/>
                            <a:ext cx="1701165" cy="603885"/>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13.64</w:t>
            </w:r>
          </w:p>
        </w:tc>
      </w:tr>
      <w:tr w:rsidR="005C1E40">
        <w:trPr>
          <w:trHeight w:val="920"/>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形象墙基层</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规格：7600*2200mm  厚度100mm</w:t>
            </w:r>
            <w:r>
              <w:rPr>
                <w:rFonts w:ascii="宋体" w:hAnsi="宋体" w:cs="宋体" w:hint="eastAsia"/>
                <w:color w:val="000000"/>
                <w:kern w:val="0"/>
                <w:szCs w:val="21"/>
                <w:lang w:bidi="ar"/>
              </w:rPr>
              <w:br/>
              <w:t>工艺：基层采用木条钉成骨架，面层满铺18mm实木板，厚度100mm，面层再满贴铝塑板。</w:t>
            </w:r>
          </w:p>
        </w:tc>
        <w:tc>
          <w:tcPr>
            <w:tcW w:w="3702"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12160" behindDoc="0" locked="0" layoutInCell="1" allowOverlap="1">
                  <wp:simplePos x="0" y="0"/>
                  <wp:positionH relativeFrom="column">
                    <wp:posOffset>175260</wp:posOffset>
                  </wp:positionH>
                  <wp:positionV relativeFrom="paragraph">
                    <wp:posOffset>489585</wp:posOffset>
                  </wp:positionV>
                  <wp:extent cx="1615440" cy="833120"/>
                  <wp:effectExtent l="0" t="0" r="3810" b="5080"/>
                  <wp:wrapNone/>
                  <wp:docPr id="211" name="图片_13"/>
                  <wp:cNvGraphicFramePr/>
                  <a:graphic xmlns:a="http://schemas.openxmlformats.org/drawingml/2006/main">
                    <a:graphicData uri="http://schemas.openxmlformats.org/drawingml/2006/picture">
                      <pic:pic xmlns:pic="http://schemas.openxmlformats.org/drawingml/2006/picture">
                        <pic:nvPicPr>
                          <pic:cNvPr id="211" name="图片_13"/>
                          <pic:cNvPicPr/>
                        </pic:nvPicPr>
                        <pic:blipFill>
                          <a:blip r:embed="rId23"/>
                          <a:stretch>
                            <a:fillRect/>
                          </a:stretch>
                        </pic:blipFill>
                        <pic:spPr>
                          <a:xfrm>
                            <a:off x="0" y="0"/>
                            <a:ext cx="1615440" cy="83312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19.75</w:t>
            </w:r>
          </w:p>
        </w:tc>
      </w:tr>
      <w:tr w:rsidR="005C1E40">
        <w:trPr>
          <w:trHeight w:val="984"/>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装饰船舶</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规格：3150*2040mm</w:t>
            </w:r>
            <w:r>
              <w:rPr>
                <w:rFonts w:ascii="宋体" w:hAnsi="宋体" w:cs="宋体" w:hint="eastAsia"/>
                <w:color w:val="000000"/>
                <w:kern w:val="0"/>
                <w:szCs w:val="21"/>
                <w:lang w:bidi="ar"/>
              </w:rPr>
              <w:br/>
              <w:t>工艺：采用18mm结皮PVC雕刻成型后人工打磨平整，表面批灰后再打磨，再喷2K汽车漆3遍。</w:t>
            </w:r>
          </w:p>
        </w:tc>
        <w:tc>
          <w:tcPr>
            <w:tcW w:w="370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6.43</w:t>
            </w:r>
          </w:p>
        </w:tc>
      </w:tr>
      <w:tr w:rsidR="005C1E40">
        <w:trPr>
          <w:trHeight w:val="1072"/>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立体字1</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规格：135*135mm/个</w:t>
            </w:r>
            <w:r>
              <w:rPr>
                <w:rFonts w:ascii="宋体" w:hAnsi="宋体" w:cs="宋体" w:hint="eastAsia"/>
                <w:color w:val="000000"/>
                <w:kern w:val="0"/>
                <w:szCs w:val="21"/>
                <w:lang w:bidi="ar"/>
              </w:rPr>
              <w:br/>
              <w:t>工艺：基层为10mm透明亚克力，面层为3mm亚克力彩色面板，整体雕刻成型，人工打磨平整，侧面抛光打磨，两层粘合成型。</w:t>
            </w:r>
          </w:p>
        </w:tc>
        <w:tc>
          <w:tcPr>
            <w:tcW w:w="370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119</w:t>
            </w:r>
          </w:p>
        </w:tc>
      </w:tr>
      <w:tr w:rsidR="005C1E40">
        <w:trPr>
          <w:trHeight w:val="1056"/>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立体字2</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规格：350*350mm/个</w:t>
            </w:r>
            <w:r>
              <w:rPr>
                <w:rFonts w:ascii="宋体" w:hAnsi="宋体" w:cs="宋体" w:hint="eastAsia"/>
                <w:color w:val="000000"/>
                <w:kern w:val="0"/>
                <w:szCs w:val="21"/>
                <w:lang w:bidi="ar"/>
              </w:rPr>
              <w:br/>
              <w:t>工艺：基层为15mm透明亚克力，面层为3mm亚克力彩色面板，整体雕刻成型，人工打磨平整，侧面抛光打磨，两层粘合成型。</w:t>
            </w:r>
          </w:p>
        </w:tc>
        <w:tc>
          <w:tcPr>
            <w:tcW w:w="370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r>
      <w:tr w:rsidR="005C1E40">
        <w:trPr>
          <w:trHeight w:val="1276"/>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船帆形象墙</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规格：3550*3250mm</w:t>
            </w:r>
            <w:r>
              <w:rPr>
                <w:rFonts w:ascii="宋体" w:hAnsi="宋体" w:cs="宋体" w:hint="eastAsia"/>
                <w:color w:val="000000"/>
                <w:kern w:val="0"/>
                <w:szCs w:val="21"/>
                <w:lang w:bidi="ar"/>
              </w:rPr>
              <w:br/>
              <w:t>工艺：采用18mm结皮PVC雕刻成型后人工打磨平整，表面批灰后再打磨，再喷2K汽车漆3遍，文字为单独PVC立体字。</w:t>
            </w:r>
          </w:p>
        </w:tc>
        <w:tc>
          <w:tcPr>
            <w:tcW w:w="370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13184" behindDoc="0" locked="0" layoutInCell="1" allowOverlap="1">
                  <wp:simplePos x="0" y="0"/>
                  <wp:positionH relativeFrom="column">
                    <wp:posOffset>683895</wp:posOffset>
                  </wp:positionH>
                  <wp:positionV relativeFrom="paragraph">
                    <wp:posOffset>5080</wp:posOffset>
                  </wp:positionV>
                  <wp:extent cx="783590" cy="763270"/>
                  <wp:effectExtent l="0" t="0" r="16510" b="17780"/>
                  <wp:wrapNone/>
                  <wp:docPr id="208" name="图片_14"/>
                  <wp:cNvGraphicFramePr/>
                  <a:graphic xmlns:a="http://schemas.openxmlformats.org/drawingml/2006/main">
                    <a:graphicData uri="http://schemas.openxmlformats.org/drawingml/2006/picture">
                      <pic:pic xmlns:pic="http://schemas.openxmlformats.org/drawingml/2006/picture">
                        <pic:nvPicPr>
                          <pic:cNvPr id="208" name="图片_14"/>
                          <pic:cNvPicPr/>
                        </pic:nvPicPr>
                        <pic:blipFill>
                          <a:blip r:embed="rId24"/>
                          <a:stretch>
                            <a:fillRect/>
                          </a:stretch>
                        </pic:blipFill>
                        <pic:spPr>
                          <a:xfrm>
                            <a:off x="0" y="0"/>
                            <a:ext cx="783590" cy="76327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11.54</w:t>
            </w:r>
          </w:p>
        </w:tc>
      </w:tr>
      <w:tr w:rsidR="005C1E40">
        <w:trPr>
          <w:trHeight w:val="1410"/>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喷 绘</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规格：7300*5250mm</w:t>
            </w:r>
            <w:r>
              <w:rPr>
                <w:rFonts w:ascii="宋体" w:hAnsi="宋体" w:cs="宋体" w:hint="eastAsia"/>
                <w:color w:val="000000"/>
                <w:kern w:val="0"/>
                <w:szCs w:val="21"/>
                <w:lang w:bidi="ar"/>
              </w:rPr>
              <w:br/>
              <w:t>工艺：画面采用高精度喷绘打印，边框为宽度为50mm的不锈钢边框</w:t>
            </w:r>
          </w:p>
        </w:tc>
        <w:tc>
          <w:tcPr>
            <w:tcW w:w="370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14208" behindDoc="0" locked="0" layoutInCell="1" allowOverlap="1">
                  <wp:simplePos x="0" y="0"/>
                  <wp:positionH relativeFrom="column">
                    <wp:posOffset>594360</wp:posOffset>
                  </wp:positionH>
                  <wp:positionV relativeFrom="paragraph">
                    <wp:posOffset>74295</wp:posOffset>
                  </wp:positionV>
                  <wp:extent cx="760095" cy="554355"/>
                  <wp:effectExtent l="0" t="0" r="1905" b="17145"/>
                  <wp:wrapNone/>
                  <wp:docPr id="199" name="图片_15"/>
                  <wp:cNvGraphicFramePr/>
                  <a:graphic xmlns:a="http://schemas.openxmlformats.org/drawingml/2006/main">
                    <a:graphicData uri="http://schemas.openxmlformats.org/drawingml/2006/picture">
                      <pic:pic xmlns:pic="http://schemas.openxmlformats.org/drawingml/2006/picture">
                        <pic:nvPicPr>
                          <pic:cNvPr id="199" name="图片_15"/>
                          <pic:cNvPicPr/>
                        </pic:nvPicPr>
                        <pic:blipFill>
                          <a:blip r:embed="rId25"/>
                          <a:stretch>
                            <a:fillRect/>
                          </a:stretch>
                        </pic:blipFill>
                        <pic:spPr>
                          <a:xfrm>
                            <a:off x="0" y="0"/>
                            <a:ext cx="760095" cy="554355"/>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38.33</w:t>
            </w:r>
          </w:p>
        </w:tc>
      </w:tr>
      <w:tr w:rsidR="005C1E40">
        <w:trPr>
          <w:trHeight w:val="942"/>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8</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原画面更换</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规格：2280*1080mm</w:t>
            </w:r>
            <w:r>
              <w:rPr>
                <w:rFonts w:ascii="宋体" w:hAnsi="宋体" w:cs="宋体" w:hint="eastAsia"/>
                <w:color w:val="000000"/>
                <w:kern w:val="0"/>
                <w:szCs w:val="21"/>
                <w:lang w:bidi="ar"/>
              </w:rPr>
              <w:br/>
              <w:t>工艺：高精度车贴</w:t>
            </w:r>
          </w:p>
        </w:tc>
        <w:tc>
          <w:tcPr>
            <w:tcW w:w="370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15232" behindDoc="0" locked="0" layoutInCell="1" allowOverlap="1">
                  <wp:simplePos x="0" y="0"/>
                  <wp:positionH relativeFrom="column">
                    <wp:posOffset>533400</wp:posOffset>
                  </wp:positionH>
                  <wp:positionV relativeFrom="paragraph">
                    <wp:posOffset>57785</wp:posOffset>
                  </wp:positionV>
                  <wp:extent cx="885825" cy="444500"/>
                  <wp:effectExtent l="0" t="0" r="9525" b="12700"/>
                  <wp:wrapNone/>
                  <wp:docPr id="190" name="图片_16"/>
                  <wp:cNvGraphicFramePr/>
                  <a:graphic xmlns:a="http://schemas.openxmlformats.org/drawingml/2006/main">
                    <a:graphicData uri="http://schemas.openxmlformats.org/drawingml/2006/picture">
                      <pic:pic xmlns:pic="http://schemas.openxmlformats.org/drawingml/2006/picture">
                        <pic:nvPicPr>
                          <pic:cNvPr id="190" name="图片_16"/>
                          <pic:cNvPicPr/>
                        </pic:nvPicPr>
                        <pic:blipFill>
                          <a:blip r:embed="rId26"/>
                          <a:stretch>
                            <a:fillRect/>
                          </a:stretch>
                        </pic:blipFill>
                        <pic:spPr>
                          <a:xfrm>
                            <a:off x="0" y="0"/>
                            <a:ext cx="885825" cy="44450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张</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r>
      <w:tr w:rsidR="005C1E40">
        <w:trPr>
          <w:trHeight w:val="1298"/>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会议室徽记</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规格：700*700mm</w:t>
            </w:r>
            <w:r>
              <w:rPr>
                <w:rFonts w:ascii="宋体" w:hAnsi="宋体" w:cs="宋体" w:hint="eastAsia"/>
                <w:color w:val="000000"/>
                <w:kern w:val="0"/>
                <w:szCs w:val="21"/>
                <w:lang w:bidi="ar"/>
              </w:rPr>
              <w:br/>
              <w:t>工艺：采用壁厚为1.5mm的304不锈钢激光切割，氩弧焊焊接成型，厚度50mm，整体打磨平整后喷汽车烤漆底漆2遍，面漆1遍，面层文字图案UV高精度打印。</w:t>
            </w:r>
          </w:p>
        </w:tc>
        <w:tc>
          <w:tcPr>
            <w:tcW w:w="370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16256" behindDoc="0" locked="0" layoutInCell="1" allowOverlap="1">
                  <wp:simplePos x="0" y="0"/>
                  <wp:positionH relativeFrom="column">
                    <wp:posOffset>678180</wp:posOffset>
                  </wp:positionH>
                  <wp:positionV relativeFrom="paragraph">
                    <wp:posOffset>83185</wp:posOffset>
                  </wp:positionV>
                  <wp:extent cx="641350" cy="582930"/>
                  <wp:effectExtent l="0" t="0" r="6350" b="7620"/>
                  <wp:wrapNone/>
                  <wp:docPr id="188" name="图片_17"/>
                  <wp:cNvGraphicFramePr/>
                  <a:graphic xmlns:a="http://schemas.openxmlformats.org/drawingml/2006/main">
                    <a:graphicData uri="http://schemas.openxmlformats.org/drawingml/2006/picture">
                      <pic:pic xmlns:pic="http://schemas.openxmlformats.org/drawingml/2006/picture">
                        <pic:nvPicPr>
                          <pic:cNvPr id="188" name="图片_17"/>
                          <pic:cNvPicPr/>
                        </pic:nvPicPr>
                        <pic:blipFill>
                          <a:blip r:embed="rId27"/>
                          <a:stretch>
                            <a:fillRect/>
                          </a:stretch>
                        </pic:blipFill>
                        <pic:spPr>
                          <a:xfrm>
                            <a:off x="0" y="0"/>
                            <a:ext cx="641350" cy="58293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r>
      <w:tr w:rsidR="005C1E40">
        <w:trPr>
          <w:trHeight w:val="1790"/>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实验区主题墙</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规格：3150*4400mm  5400*1740mm*5  4500**4200mm</w:t>
            </w:r>
            <w:r>
              <w:rPr>
                <w:rFonts w:ascii="宋体" w:hAnsi="宋体" w:cs="宋体" w:hint="eastAsia"/>
                <w:color w:val="000000"/>
                <w:kern w:val="0"/>
                <w:szCs w:val="21"/>
                <w:lang w:bidi="ar"/>
              </w:rPr>
              <w:br/>
              <w:t>工艺：采用15mm结皮PVC雕刻成型后人工打磨平整，表面批灰后再打磨，再喷2K汽车漆3遍，文字为单独PVC立体字；展板基层为15mmPVC贴户外高精度写真，边框为50mm的304不锈钢边框切割焊接后喷汽车漆3遍。</w:t>
            </w:r>
          </w:p>
        </w:tc>
        <w:tc>
          <w:tcPr>
            <w:tcW w:w="370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17280" behindDoc="0" locked="0" layoutInCell="1" allowOverlap="1">
                  <wp:simplePos x="0" y="0"/>
                  <wp:positionH relativeFrom="column">
                    <wp:posOffset>252095</wp:posOffset>
                  </wp:positionH>
                  <wp:positionV relativeFrom="paragraph">
                    <wp:posOffset>382905</wp:posOffset>
                  </wp:positionV>
                  <wp:extent cx="1779905" cy="259715"/>
                  <wp:effectExtent l="0" t="0" r="10795" b="6985"/>
                  <wp:wrapNone/>
                  <wp:docPr id="201" name="图片_18"/>
                  <wp:cNvGraphicFramePr/>
                  <a:graphic xmlns:a="http://schemas.openxmlformats.org/drawingml/2006/main">
                    <a:graphicData uri="http://schemas.openxmlformats.org/drawingml/2006/picture">
                      <pic:pic xmlns:pic="http://schemas.openxmlformats.org/drawingml/2006/picture">
                        <pic:nvPicPr>
                          <pic:cNvPr id="201" name="图片_18"/>
                          <pic:cNvPicPr/>
                        </pic:nvPicPr>
                        <pic:blipFill>
                          <a:blip r:embed="rId28"/>
                          <a:stretch>
                            <a:fillRect/>
                          </a:stretch>
                        </pic:blipFill>
                        <pic:spPr>
                          <a:xfrm>
                            <a:off x="0" y="0"/>
                            <a:ext cx="1779905" cy="259715"/>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90</w:t>
            </w:r>
          </w:p>
        </w:tc>
      </w:tr>
      <w:tr w:rsidR="005C1E40">
        <w:trPr>
          <w:trHeight w:val="618"/>
        </w:trPr>
        <w:tc>
          <w:tcPr>
            <w:tcW w:w="688"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640" w:type="dxa"/>
            <w:gridSpan w:val="3"/>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t>第三部分：航运楼专业文化设计</w:t>
            </w:r>
          </w:p>
        </w:tc>
        <w:tc>
          <w:tcPr>
            <w:tcW w:w="853"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b/>
                <w:color w:val="000000"/>
                <w:kern w:val="0"/>
                <w:szCs w:val="21"/>
                <w:lang w:bidi="ar"/>
              </w:rPr>
            </w:pPr>
          </w:p>
        </w:tc>
        <w:tc>
          <w:tcPr>
            <w:tcW w:w="999"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b/>
                <w:color w:val="000000"/>
                <w:kern w:val="0"/>
                <w:szCs w:val="21"/>
                <w:lang w:bidi="ar"/>
              </w:rPr>
            </w:pPr>
          </w:p>
        </w:tc>
      </w:tr>
      <w:tr w:rsidR="005C1E40">
        <w:trPr>
          <w:trHeight w:val="2094"/>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科室牌</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规格：330*120mm</w:t>
            </w:r>
            <w:r>
              <w:rPr>
                <w:rFonts w:ascii="宋体" w:hAnsi="宋体" w:cs="宋体" w:hint="eastAsia"/>
                <w:color w:val="000000"/>
                <w:kern w:val="0"/>
                <w:szCs w:val="21"/>
                <w:lang w:bidi="ar"/>
              </w:rPr>
              <w:br/>
              <w:t>工艺：基层蓝色部分为15mm结皮PVC雕刻成型，整体雕刻成型后人工打磨，表面批灰后再打磨，再喷2K汽车漆3遍；校徽为3mm透明亚克力雕刻成型后人工打磨平整，侧面抛光，文字再UV高精度打印；面层部分为10mm透明亚克力雕刻成型后人工打磨平整，</w:t>
            </w:r>
            <w:r>
              <w:rPr>
                <w:rFonts w:ascii="宋体" w:hAnsi="宋体" w:cs="宋体" w:hint="eastAsia"/>
                <w:color w:val="000000"/>
                <w:kern w:val="0"/>
                <w:szCs w:val="21"/>
                <w:lang w:bidi="ar"/>
              </w:rPr>
              <w:br/>
              <w:t>侧面抛光，文字再UV高精度打印。</w:t>
            </w:r>
          </w:p>
        </w:tc>
        <w:tc>
          <w:tcPr>
            <w:tcW w:w="370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18304" behindDoc="0" locked="0" layoutInCell="1" allowOverlap="1">
                  <wp:simplePos x="0" y="0"/>
                  <wp:positionH relativeFrom="column">
                    <wp:posOffset>177800</wp:posOffset>
                  </wp:positionH>
                  <wp:positionV relativeFrom="paragraph">
                    <wp:posOffset>373380</wp:posOffset>
                  </wp:positionV>
                  <wp:extent cx="1464310" cy="572135"/>
                  <wp:effectExtent l="0" t="0" r="2540" b="18415"/>
                  <wp:wrapNone/>
                  <wp:docPr id="209" name="图片_19"/>
                  <wp:cNvGraphicFramePr/>
                  <a:graphic xmlns:a="http://schemas.openxmlformats.org/drawingml/2006/main">
                    <a:graphicData uri="http://schemas.openxmlformats.org/drawingml/2006/picture">
                      <pic:pic xmlns:pic="http://schemas.openxmlformats.org/drawingml/2006/picture">
                        <pic:nvPicPr>
                          <pic:cNvPr id="209" name="图片_19"/>
                          <pic:cNvPicPr/>
                        </pic:nvPicPr>
                        <pic:blipFill>
                          <a:blip r:embed="rId29"/>
                          <a:stretch>
                            <a:fillRect/>
                          </a:stretch>
                        </pic:blipFill>
                        <pic:spPr>
                          <a:xfrm>
                            <a:off x="0" y="0"/>
                            <a:ext cx="1464310" cy="572135"/>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27</w:t>
            </w:r>
          </w:p>
        </w:tc>
      </w:tr>
      <w:tr w:rsidR="005C1E40">
        <w:trPr>
          <w:trHeight w:val="1418"/>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导视牌1</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规格：678*1200mm</w:t>
            </w:r>
            <w:r>
              <w:rPr>
                <w:rFonts w:ascii="宋体" w:hAnsi="宋体" w:cs="宋体" w:hint="eastAsia"/>
                <w:color w:val="000000"/>
                <w:kern w:val="0"/>
                <w:szCs w:val="21"/>
                <w:lang w:bidi="ar"/>
              </w:rPr>
              <w:br/>
              <w:t>工艺：基层和面层各采用双层15mmPVC雕刻成型，侧面打磨平整后面层贴户外高精度写真。</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19328" behindDoc="0" locked="0" layoutInCell="1" allowOverlap="1">
                  <wp:simplePos x="0" y="0"/>
                  <wp:positionH relativeFrom="column">
                    <wp:posOffset>763905</wp:posOffset>
                  </wp:positionH>
                  <wp:positionV relativeFrom="paragraph">
                    <wp:posOffset>60960</wp:posOffset>
                  </wp:positionV>
                  <wp:extent cx="437515" cy="763905"/>
                  <wp:effectExtent l="0" t="0" r="635" b="17145"/>
                  <wp:wrapNone/>
                  <wp:docPr id="187" name="图片_20"/>
                  <wp:cNvGraphicFramePr/>
                  <a:graphic xmlns:a="http://schemas.openxmlformats.org/drawingml/2006/main">
                    <a:graphicData uri="http://schemas.openxmlformats.org/drawingml/2006/picture">
                      <pic:pic xmlns:pic="http://schemas.openxmlformats.org/drawingml/2006/picture">
                        <pic:nvPicPr>
                          <pic:cNvPr id="187" name="图片_20"/>
                          <pic:cNvPicPr/>
                        </pic:nvPicPr>
                        <pic:blipFill>
                          <a:blip r:embed="rId30"/>
                          <a:stretch>
                            <a:fillRect/>
                          </a:stretch>
                        </pic:blipFill>
                        <pic:spPr>
                          <a:xfrm>
                            <a:off x="0" y="0"/>
                            <a:ext cx="437515" cy="763905"/>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快</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r>
      <w:tr w:rsidR="005C1E40">
        <w:trPr>
          <w:trHeight w:val="1350"/>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3</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导视牌2</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规格：450*800mm</w:t>
            </w:r>
            <w:r>
              <w:rPr>
                <w:rFonts w:ascii="宋体" w:hAnsi="宋体" w:cs="宋体" w:hint="eastAsia"/>
                <w:color w:val="000000"/>
                <w:kern w:val="0"/>
                <w:szCs w:val="21"/>
                <w:lang w:bidi="ar"/>
              </w:rPr>
              <w:br/>
              <w:t>工艺：基层和面层各采用双层15mmPVC雕刻成型，侧面打磨平整后面层贴户外高精度写真。</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20352" behindDoc="0" locked="0" layoutInCell="1" allowOverlap="1">
                  <wp:simplePos x="0" y="0"/>
                  <wp:positionH relativeFrom="column">
                    <wp:posOffset>830580</wp:posOffset>
                  </wp:positionH>
                  <wp:positionV relativeFrom="paragraph">
                    <wp:posOffset>107315</wp:posOffset>
                  </wp:positionV>
                  <wp:extent cx="371475" cy="634365"/>
                  <wp:effectExtent l="0" t="0" r="9525" b="13335"/>
                  <wp:wrapNone/>
                  <wp:docPr id="210" name="图片_21"/>
                  <wp:cNvGraphicFramePr/>
                  <a:graphic xmlns:a="http://schemas.openxmlformats.org/drawingml/2006/main">
                    <a:graphicData uri="http://schemas.openxmlformats.org/drawingml/2006/picture">
                      <pic:pic xmlns:pic="http://schemas.openxmlformats.org/drawingml/2006/picture">
                        <pic:nvPicPr>
                          <pic:cNvPr id="210" name="图片_21"/>
                          <pic:cNvPicPr/>
                        </pic:nvPicPr>
                        <pic:blipFill>
                          <a:blip r:embed="rId31"/>
                          <a:stretch>
                            <a:fillRect/>
                          </a:stretch>
                        </pic:blipFill>
                        <pic:spPr>
                          <a:xfrm>
                            <a:off x="0" y="0"/>
                            <a:ext cx="371475" cy="634365"/>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r>
      <w:tr w:rsidR="005C1E40">
        <w:trPr>
          <w:trHeight w:val="578"/>
        </w:trPr>
        <w:tc>
          <w:tcPr>
            <w:tcW w:w="688"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640" w:type="dxa"/>
            <w:gridSpan w:val="3"/>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t>第四部分：机械电子系专业文化设计</w:t>
            </w:r>
          </w:p>
        </w:tc>
        <w:tc>
          <w:tcPr>
            <w:tcW w:w="853"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b/>
                <w:color w:val="000000"/>
                <w:kern w:val="0"/>
                <w:szCs w:val="21"/>
                <w:lang w:bidi="ar"/>
              </w:rPr>
            </w:pPr>
          </w:p>
        </w:tc>
        <w:tc>
          <w:tcPr>
            <w:tcW w:w="999"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b/>
                <w:color w:val="000000"/>
                <w:kern w:val="0"/>
                <w:szCs w:val="21"/>
                <w:lang w:bidi="ar"/>
              </w:rPr>
            </w:pPr>
          </w:p>
        </w:tc>
      </w:tr>
      <w:tr w:rsidR="005C1E40">
        <w:trPr>
          <w:trHeight w:val="1180"/>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分区牌</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规格：1100*400mm</w:t>
            </w:r>
            <w:r>
              <w:rPr>
                <w:rFonts w:ascii="宋体" w:hAnsi="宋体" w:cs="宋体" w:hint="eastAsia"/>
                <w:color w:val="000000"/>
                <w:kern w:val="0"/>
                <w:szCs w:val="21"/>
                <w:lang w:bidi="ar"/>
              </w:rPr>
              <w:br/>
              <w:t>工艺：采用18mm结皮PVC雕刻成型，人工打磨后双面贴户外高精度写真反包。</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21376" behindDoc="0" locked="0" layoutInCell="1" allowOverlap="1">
                  <wp:simplePos x="0" y="0"/>
                  <wp:positionH relativeFrom="column">
                    <wp:posOffset>375285</wp:posOffset>
                  </wp:positionH>
                  <wp:positionV relativeFrom="paragraph">
                    <wp:posOffset>66675</wp:posOffset>
                  </wp:positionV>
                  <wp:extent cx="1170940" cy="439420"/>
                  <wp:effectExtent l="0" t="0" r="10160" b="17780"/>
                  <wp:wrapNone/>
                  <wp:docPr id="183" name="图片_22"/>
                  <wp:cNvGraphicFramePr/>
                  <a:graphic xmlns:a="http://schemas.openxmlformats.org/drawingml/2006/main">
                    <a:graphicData uri="http://schemas.openxmlformats.org/drawingml/2006/picture">
                      <pic:pic xmlns:pic="http://schemas.openxmlformats.org/drawingml/2006/picture">
                        <pic:nvPicPr>
                          <pic:cNvPr id="183" name="图片_22"/>
                          <pic:cNvPicPr/>
                        </pic:nvPicPr>
                        <pic:blipFill>
                          <a:blip r:embed="rId32"/>
                          <a:stretch>
                            <a:fillRect/>
                          </a:stretch>
                        </pic:blipFill>
                        <pic:spPr>
                          <a:xfrm>
                            <a:off x="0" y="0"/>
                            <a:ext cx="1170940" cy="43942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13</w:t>
            </w:r>
          </w:p>
        </w:tc>
      </w:tr>
      <w:tr w:rsidR="005C1E40">
        <w:trPr>
          <w:trHeight w:val="2110"/>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科室牌</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规格：330*120mm</w:t>
            </w:r>
            <w:r>
              <w:rPr>
                <w:rFonts w:ascii="宋体" w:hAnsi="宋体" w:cs="宋体" w:hint="eastAsia"/>
                <w:color w:val="000000"/>
                <w:kern w:val="0"/>
                <w:szCs w:val="21"/>
                <w:lang w:bidi="ar"/>
              </w:rPr>
              <w:br/>
              <w:t>工艺：基层蓝色部分为15mm结皮PVC雕刻成型，整体雕刻成型后人工打磨，表面批灰后再打磨，再喷2K汽车漆3遍；校徽为3mm透明亚克力雕刻成型后人工打磨平整，侧面抛光，文字再UV高精度打印；面层部分为10mm透明亚克力雕刻成型后人工打磨平整，</w:t>
            </w:r>
            <w:r>
              <w:rPr>
                <w:rFonts w:ascii="宋体" w:hAnsi="宋体" w:cs="宋体" w:hint="eastAsia"/>
                <w:color w:val="000000"/>
                <w:kern w:val="0"/>
                <w:szCs w:val="21"/>
                <w:lang w:bidi="ar"/>
              </w:rPr>
              <w:br/>
              <w:t>侧面抛光，文字再UV高精度打印。</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22400" behindDoc="0" locked="0" layoutInCell="1" allowOverlap="1">
                  <wp:simplePos x="0" y="0"/>
                  <wp:positionH relativeFrom="column">
                    <wp:posOffset>321310</wp:posOffset>
                  </wp:positionH>
                  <wp:positionV relativeFrom="paragraph">
                    <wp:posOffset>339090</wp:posOffset>
                  </wp:positionV>
                  <wp:extent cx="1346835" cy="582930"/>
                  <wp:effectExtent l="0" t="0" r="5715" b="7620"/>
                  <wp:wrapNone/>
                  <wp:docPr id="191" name="图片_23"/>
                  <wp:cNvGraphicFramePr/>
                  <a:graphic xmlns:a="http://schemas.openxmlformats.org/drawingml/2006/main">
                    <a:graphicData uri="http://schemas.openxmlformats.org/drawingml/2006/picture">
                      <pic:pic xmlns:pic="http://schemas.openxmlformats.org/drawingml/2006/picture">
                        <pic:nvPicPr>
                          <pic:cNvPr id="191" name="图片_23"/>
                          <pic:cNvPicPr/>
                        </pic:nvPicPr>
                        <pic:blipFill>
                          <a:blip r:embed="rId33"/>
                          <a:stretch>
                            <a:fillRect/>
                          </a:stretch>
                        </pic:blipFill>
                        <pic:spPr>
                          <a:xfrm>
                            <a:off x="0" y="0"/>
                            <a:ext cx="1346835" cy="58293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24</w:t>
            </w:r>
          </w:p>
        </w:tc>
      </w:tr>
      <w:tr w:rsidR="005C1E40">
        <w:trPr>
          <w:trHeight w:val="1034"/>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制度牌</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规格：600*800mm</w:t>
            </w:r>
            <w:r>
              <w:rPr>
                <w:rFonts w:ascii="宋体" w:hAnsi="宋体" w:cs="宋体" w:hint="eastAsia"/>
                <w:color w:val="000000"/>
                <w:kern w:val="0"/>
                <w:szCs w:val="21"/>
                <w:lang w:bidi="ar"/>
              </w:rPr>
              <w:br/>
              <w:t>工艺：将原亚克力板子撤除后更换画面，再将亚克力安装还原。</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23424" behindDoc="0" locked="0" layoutInCell="1" allowOverlap="1">
                  <wp:simplePos x="0" y="0"/>
                  <wp:positionH relativeFrom="column">
                    <wp:posOffset>655320</wp:posOffset>
                  </wp:positionH>
                  <wp:positionV relativeFrom="paragraph">
                    <wp:posOffset>90805</wp:posOffset>
                  </wp:positionV>
                  <wp:extent cx="798195" cy="520065"/>
                  <wp:effectExtent l="0" t="0" r="1905" b="13335"/>
                  <wp:wrapNone/>
                  <wp:docPr id="185" name="图片_25"/>
                  <wp:cNvGraphicFramePr/>
                  <a:graphic xmlns:a="http://schemas.openxmlformats.org/drawingml/2006/main">
                    <a:graphicData uri="http://schemas.openxmlformats.org/drawingml/2006/picture">
                      <pic:pic xmlns:pic="http://schemas.openxmlformats.org/drawingml/2006/picture">
                        <pic:nvPicPr>
                          <pic:cNvPr id="185" name="图片_25"/>
                          <pic:cNvPicPr/>
                        </pic:nvPicPr>
                        <pic:blipFill>
                          <a:blip r:embed="rId34"/>
                          <a:stretch>
                            <a:fillRect/>
                          </a:stretch>
                        </pic:blipFill>
                        <pic:spPr>
                          <a:xfrm>
                            <a:off x="0" y="0"/>
                            <a:ext cx="798195" cy="520065"/>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张</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r>
      <w:tr w:rsidR="005C1E40">
        <w:trPr>
          <w:trHeight w:val="1178"/>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消防制度牌</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规格：600*800mm</w:t>
            </w:r>
            <w:r>
              <w:rPr>
                <w:rFonts w:ascii="宋体" w:hAnsi="宋体" w:cs="宋体" w:hint="eastAsia"/>
                <w:color w:val="000000"/>
                <w:kern w:val="0"/>
                <w:szCs w:val="21"/>
                <w:lang w:bidi="ar"/>
              </w:rPr>
              <w:br/>
              <w:t>工艺：户外写真+10mmPVC</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24448" behindDoc="0" locked="0" layoutInCell="1" allowOverlap="1">
                  <wp:simplePos x="0" y="0"/>
                  <wp:positionH relativeFrom="column">
                    <wp:posOffset>609600</wp:posOffset>
                  </wp:positionH>
                  <wp:positionV relativeFrom="paragraph">
                    <wp:posOffset>98425</wp:posOffset>
                  </wp:positionV>
                  <wp:extent cx="845820" cy="551180"/>
                  <wp:effectExtent l="0" t="0" r="11430" b="1270"/>
                  <wp:wrapNone/>
                  <wp:docPr id="196" name="图片_57"/>
                  <wp:cNvGraphicFramePr/>
                  <a:graphic xmlns:a="http://schemas.openxmlformats.org/drawingml/2006/main">
                    <a:graphicData uri="http://schemas.openxmlformats.org/drawingml/2006/picture">
                      <pic:pic xmlns:pic="http://schemas.openxmlformats.org/drawingml/2006/picture">
                        <pic:nvPicPr>
                          <pic:cNvPr id="196" name="图片_57"/>
                          <pic:cNvPicPr/>
                        </pic:nvPicPr>
                        <pic:blipFill>
                          <a:blip r:embed="rId34"/>
                          <a:stretch>
                            <a:fillRect/>
                          </a:stretch>
                        </pic:blipFill>
                        <pic:spPr>
                          <a:xfrm>
                            <a:off x="0" y="0"/>
                            <a:ext cx="845820" cy="55118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r>
      <w:tr w:rsidR="005C1E40">
        <w:trPr>
          <w:trHeight w:val="1300"/>
        </w:trPr>
        <w:tc>
          <w:tcPr>
            <w:tcW w:w="688"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形象墙基层</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规格：4000*4800mm  厚度100mm</w:t>
            </w:r>
            <w:r>
              <w:rPr>
                <w:rFonts w:ascii="宋体" w:hAnsi="宋体" w:cs="宋体" w:hint="eastAsia"/>
                <w:color w:val="000000"/>
                <w:kern w:val="0"/>
                <w:szCs w:val="21"/>
                <w:lang w:bidi="ar"/>
              </w:rPr>
              <w:br/>
              <w:t>工艺：基层采用木条钉成骨架，面层满铺18mm实木板，厚度100mm，面层再满贴铝塑板。</w:t>
            </w:r>
          </w:p>
        </w:tc>
        <w:tc>
          <w:tcPr>
            <w:tcW w:w="3702"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25472" behindDoc="0" locked="0" layoutInCell="1" allowOverlap="1">
                  <wp:simplePos x="0" y="0"/>
                  <wp:positionH relativeFrom="column">
                    <wp:posOffset>647700</wp:posOffset>
                  </wp:positionH>
                  <wp:positionV relativeFrom="paragraph">
                    <wp:posOffset>-3810</wp:posOffset>
                  </wp:positionV>
                  <wp:extent cx="651510" cy="784225"/>
                  <wp:effectExtent l="0" t="0" r="15240" b="15875"/>
                  <wp:wrapNone/>
                  <wp:docPr id="184" name="图片_26"/>
                  <wp:cNvGraphicFramePr/>
                  <a:graphic xmlns:a="http://schemas.openxmlformats.org/drawingml/2006/main">
                    <a:graphicData uri="http://schemas.openxmlformats.org/drawingml/2006/picture">
                      <pic:pic xmlns:pic="http://schemas.openxmlformats.org/drawingml/2006/picture">
                        <pic:nvPicPr>
                          <pic:cNvPr id="184" name="图片_26"/>
                          <pic:cNvPicPr/>
                        </pic:nvPicPr>
                        <pic:blipFill>
                          <a:blip r:embed="rId35"/>
                          <a:stretch>
                            <a:fillRect/>
                          </a:stretch>
                        </pic:blipFill>
                        <pic:spPr>
                          <a:xfrm>
                            <a:off x="0" y="0"/>
                            <a:ext cx="651510" cy="784225"/>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21.93</w:t>
            </w:r>
          </w:p>
        </w:tc>
      </w:tr>
      <w:tr w:rsidR="005C1E40">
        <w:trPr>
          <w:trHeight w:val="1156"/>
        </w:trPr>
        <w:tc>
          <w:tcPr>
            <w:tcW w:w="688"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水晶字</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规格：190*220mm</w:t>
            </w:r>
            <w:r>
              <w:rPr>
                <w:rFonts w:ascii="宋体" w:hAnsi="宋体" w:cs="宋体" w:hint="eastAsia"/>
                <w:color w:val="000000"/>
                <w:kern w:val="0"/>
                <w:szCs w:val="21"/>
                <w:lang w:bidi="ar"/>
              </w:rPr>
              <w:br/>
              <w:t>工艺：基层为15mm透明亚克力，面层为3mm亚克力彩色面板，整体雕刻成型，人工打磨平整，侧面抛光打磨，两层粘合成型。</w:t>
            </w:r>
          </w:p>
        </w:tc>
        <w:tc>
          <w:tcPr>
            <w:tcW w:w="370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25</w:t>
            </w:r>
          </w:p>
        </w:tc>
      </w:tr>
      <w:tr w:rsidR="005C1E40">
        <w:trPr>
          <w:trHeight w:val="960"/>
        </w:trPr>
        <w:tc>
          <w:tcPr>
            <w:tcW w:w="688"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徽记</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规格：800*800mm</w:t>
            </w:r>
            <w:r>
              <w:rPr>
                <w:rFonts w:ascii="宋体" w:hAnsi="宋体" w:cs="宋体" w:hint="eastAsia"/>
                <w:color w:val="000000"/>
                <w:kern w:val="0"/>
                <w:szCs w:val="21"/>
                <w:lang w:bidi="ar"/>
              </w:rPr>
              <w:br/>
              <w:t>工艺：采用15mm透明亚克力雕刻成型，侧面抛光打磨，文字在UV高精度打印。</w:t>
            </w:r>
          </w:p>
        </w:tc>
        <w:tc>
          <w:tcPr>
            <w:tcW w:w="370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r>
      <w:tr w:rsidR="005C1E40">
        <w:trPr>
          <w:trHeight w:val="1042"/>
        </w:trPr>
        <w:tc>
          <w:tcPr>
            <w:tcW w:w="688"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1287"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侧墙专业基地介绍</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规格：340*340mm/个</w:t>
            </w:r>
            <w:r>
              <w:rPr>
                <w:rFonts w:ascii="宋体" w:hAnsi="宋体" w:cs="宋体" w:hint="eastAsia"/>
                <w:color w:val="000000"/>
                <w:kern w:val="0"/>
                <w:szCs w:val="21"/>
                <w:lang w:bidi="ar"/>
              </w:rPr>
              <w:br/>
              <w:t>工艺：采用15mm结皮PVC雕刻成型，整体雕刻成型后人工打磨，表面批灰后再打磨，再喷2K汽车漆3遍；</w:t>
            </w:r>
          </w:p>
        </w:tc>
        <w:tc>
          <w:tcPr>
            <w:tcW w:w="3702"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26496" behindDoc="0" locked="0" layoutInCell="1" allowOverlap="1">
                  <wp:simplePos x="0" y="0"/>
                  <wp:positionH relativeFrom="column">
                    <wp:posOffset>254000</wp:posOffset>
                  </wp:positionH>
                  <wp:positionV relativeFrom="paragraph">
                    <wp:posOffset>137160</wp:posOffset>
                  </wp:positionV>
                  <wp:extent cx="1334135" cy="594360"/>
                  <wp:effectExtent l="0" t="0" r="18415" b="15240"/>
                  <wp:wrapNone/>
                  <wp:docPr id="198" name="图片_27"/>
                  <wp:cNvGraphicFramePr/>
                  <a:graphic xmlns:a="http://schemas.openxmlformats.org/drawingml/2006/main">
                    <a:graphicData uri="http://schemas.openxmlformats.org/drawingml/2006/picture">
                      <pic:pic xmlns:pic="http://schemas.openxmlformats.org/drawingml/2006/picture">
                        <pic:nvPicPr>
                          <pic:cNvPr id="198" name="图片_27"/>
                          <pic:cNvPicPr/>
                        </pic:nvPicPr>
                        <pic:blipFill>
                          <a:blip r:embed="rId36"/>
                          <a:stretch>
                            <a:fillRect/>
                          </a:stretch>
                        </pic:blipFill>
                        <pic:spPr>
                          <a:xfrm>
                            <a:off x="0" y="0"/>
                            <a:ext cx="1334135" cy="59436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r>
      <w:tr w:rsidR="005C1E40">
        <w:trPr>
          <w:trHeight w:val="1074"/>
        </w:trPr>
        <w:tc>
          <w:tcPr>
            <w:tcW w:w="688"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87"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规格：230*200mm/个</w:t>
            </w:r>
            <w:r>
              <w:rPr>
                <w:rFonts w:ascii="宋体" w:hAnsi="宋体" w:cs="宋体" w:hint="eastAsia"/>
                <w:color w:val="000000"/>
                <w:kern w:val="0"/>
                <w:szCs w:val="21"/>
                <w:lang w:bidi="ar"/>
              </w:rPr>
              <w:br/>
              <w:t>工艺：采用15mm结皮PVC雕刻成型，整体雕刻成型后人工打磨，表面批灰后再打磨，再喷2K汽车漆3遍；</w:t>
            </w:r>
          </w:p>
        </w:tc>
        <w:tc>
          <w:tcPr>
            <w:tcW w:w="370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95</w:t>
            </w:r>
          </w:p>
        </w:tc>
      </w:tr>
      <w:tr w:rsidR="005C1E40">
        <w:trPr>
          <w:trHeight w:val="1236"/>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机电系介绍</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规格：1500*3000mm</w:t>
            </w:r>
            <w:r>
              <w:rPr>
                <w:rFonts w:ascii="宋体" w:hAnsi="宋体" w:cs="宋体" w:hint="eastAsia"/>
                <w:color w:val="000000"/>
                <w:kern w:val="0"/>
                <w:szCs w:val="21"/>
                <w:lang w:bidi="ar"/>
              </w:rPr>
              <w:br/>
              <w:t>工艺：采用15mm结皮PVC雕刻成型，整体雕刻成型后人工打磨，面层贴户外高精度写真反包；</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27520" behindDoc="0" locked="0" layoutInCell="1" allowOverlap="1">
                  <wp:simplePos x="0" y="0"/>
                  <wp:positionH relativeFrom="column">
                    <wp:posOffset>805815</wp:posOffset>
                  </wp:positionH>
                  <wp:positionV relativeFrom="paragraph">
                    <wp:posOffset>17780</wp:posOffset>
                  </wp:positionV>
                  <wp:extent cx="413385" cy="766445"/>
                  <wp:effectExtent l="0" t="0" r="5715" b="14605"/>
                  <wp:wrapNone/>
                  <wp:docPr id="213" name="图片_28"/>
                  <wp:cNvGraphicFramePr/>
                  <a:graphic xmlns:a="http://schemas.openxmlformats.org/drawingml/2006/main">
                    <a:graphicData uri="http://schemas.openxmlformats.org/drawingml/2006/picture">
                      <pic:pic xmlns:pic="http://schemas.openxmlformats.org/drawingml/2006/picture">
                        <pic:nvPicPr>
                          <pic:cNvPr id="213" name="图片_28"/>
                          <pic:cNvPicPr/>
                        </pic:nvPicPr>
                        <pic:blipFill>
                          <a:blip r:embed="rId37"/>
                          <a:stretch>
                            <a:fillRect/>
                          </a:stretch>
                        </pic:blipFill>
                        <pic:spPr>
                          <a:xfrm>
                            <a:off x="0" y="0"/>
                            <a:ext cx="413385" cy="766445"/>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r>
      <w:tr w:rsidR="005C1E40">
        <w:trPr>
          <w:trHeight w:val="1852"/>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厕所牌</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规格：250*250mm</w:t>
            </w:r>
            <w:r>
              <w:rPr>
                <w:rFonts w:ascii="宋体" w:hAnsi="宋体" w:cs="宋体" w:hint="eastAsia"/>
                <w:color w:val="000000"/>
                <w:kern w:val="0"/>
                <w:szCs w:val="21"/>
                <w:lang w:bidi="ar"/>
              </w:rPr>
              <w:br/>
              <w:t>工艺：蓝色部分为15mmJPPVC雕刻成型，图案及文字阴刻深度3mm，灰色部分为36mmJPPVC，雕刻成型后整体打磨平整，表面批灰后再打磨，再2K喷汽车漆3遍，图案及文字部分填2K汽车漆3遍；标识部分为10mm透明亚克力雕刻，整体打磨平整后侧面抛光，再喷2K汽车漆3遍。</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28544" behindDoc="0" locked="0" layoutInCell="1" allowOverlap="1">
                  <wp:simplePos x="0" y="0"/>
                  <wp:positionH relativeFrom="column">
                    <wp:posOffset>329565</wp:posOffset>
                  </wp:positionH>
                  <wp:positionV relativeFrom="paragraph">
                    <wp:posOffset>280035</wp:posOffset>
                  </wp:positionV>
                  <wp:extent cx="1285240" cy="622300"/>
                  <wp:effectExtent l="0" t="0" r="10160" b="6350"/>
                  <wp:wrapNone/>
                  <wp:docPr id="212" name="图片_21_SpCnt_1"/>
                  <wp:cNvGraphicFramePr/>
                  <a:graphic xmlns:a="http://schemas.openxmlformats.org/drawingml/2006/main">
                    <a:graphicData uri="http://schemas.openxmlformats.org/drawingml/2006/picture">
                      <pic:pic xmlns:pic="http://schemas.openxmlformats.org/drawingml/2006/picture">
                        <pic:nvPicPr>
                          <pic:cNvPr id="212" name="图片_21_SpCnt_1"/>
                          <pic:cNvPicPr/>
                        </pic:nvPicPr>
                        <pic:blipFill>
                          <a:blip r:embed="rId38"/>
                          <a:stretch>
                            <a:fillRect/>
                          </a:stretch>
                        </pic:blipFill>
                        <pic:spPr>
                          <a:xfrm>
                            <a:off x="0" y="0"/>
                            <a:ext cx="1285240" cy="62230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31</w:t>
            </w:r>
          </w:p>
        </w:tc>
      </w:tr>
      <w:tr w:rsidR="005C1E40">
        <w:trPr>
          <w:trHeight w:val="1818"/>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教师风采</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规格：300*450mm/块</w:t>
            </w:r>
            <w:r>
              <w:rPr>
                <w:rFonts w:ascii="宋体" w:hAnsi="宋体" w:cs="宋体" w:hint="eastAsia"/>
                <w:color w:val="000000"/>
                <w:kern w:val="0"/>
                <w:szCs w:val="21"/>
                <w:lang w:bidi="ar"/>
              </w:rPr>
              <w:br/>
              <w:t>工艺：采用15mm结皮PVC雕刻成型，整体雕刻成型后人工打磨平整，图片为户外高精度写真反包，标题基层为15mm结皮PVC雕刻后批灰喷2K汽车漆2遍，文字为15mmPVC立体字喷漆；</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29568" behindDoc="0" locked="0" layoutInCell="1" allowOverlap="1">
                  <wp:simplePos x="0" y="0"/>
                  <wp:positionH relativeFrom="column">
                    <wp:posOffset>849630</wp:posOffset>
                  </wp:positionH>
                  <wp:positionV relativeFrom="paragraph">
                    <wp:posOffset>205105</wp:posOffset>
                  </wp:positionV>
                  <wp:extent cx="330835" cy="692785"/>
                  <wp:effectExtent l="0" t="0" r="12065" b="12065"/>
                  <wp:wrapNone/>
                  <wp:docPr id="182" name="图片_30"/>
                  <wp:cNvGraphicFramePr/>
                  <a:graphic xmlns:a="http://schemas.openxmlformats.org/drawingml/2006/main">
                    <a:graphicData uri="http://schemas.openxmlformats.org/drawingml/2006/picture">
                      <pic:pic xmlns:pic="http://schemas.openxmlformats.org/drawingml/2006/picture">
                        <pic:nvPicPr>
                          <pic:cNvPr id="182" name="图片_30"/>
                          <pic:cNvPicPr/>
                        </pic:nvPicPr>
                        <pic:blipFill>
                          <a:blip r:embed="rId39"/>
                          <a:stretch>
                            <a:fillRect/>
                          </a:stretch>
                        </pic:blipFill>
                        <pic:spPr>
                          <a:xfrm>
                            <a:off x="0" y="0"/>
                            <a:ext cx="330835" cy="692785"/>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24</w:t>
            </w:r>
          </w:p>
        </w:tc>
      </w:tr>
      <w:tr w:rsidR="005C1E40">
        <w:trPr>
          <w:trHeight w:val="1370"/>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9</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优秀学生</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规格：500*1000mm</w:t>
            </w:r>
            <w:r>
              <w:rPr>
                <w:rFonts w:ascii="宋体" w:hAnsi="宋体" w:cs="宋体" w:hint="eastAsia"/>
                <w:color w:val="000000"/>
                <w:kern w:val="0"/>
                <w:szCs w:val="21"/>
                <w:lang w:bidi="ar"/>
              </w:rPr>
              <w:br/>
              <w:t>工艺：采用15mm结皮PVC雕刻成型，整体雕刻成型后人工打磨，面贴贴户外高精度写真反包；</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30592" behindDoc="0" locked="0" layoutInCell="1" allowOverlap="1">
                  <wp:simplePos x="0" y="0"/>
                  <wp:positionH relativeFrom="column">
                    <wp:posOffset>784860</wp:posOffset>
                  </wp:positionH>
                  <wp:positionV relativeFrom="paragraph">
                    <wp:posOffset>95885</wp:posOffset>
                  </wp:positionV>
                  <wp:extent cx="363855" cy="715010"/>
                  <wp:effectExtent l="0" t="0" r="17145" b="8890"/>
                  <wp:wrapNone/>
                  <wp:docPr id="200" name="图片_31"/>
                  <wp:cNvGraphicFramePr/>
                  <a:graphic xmlns:a="http://schemas.openxmlformats.org/drawingml/2006/main">
                    <a:graphicData uri="http://schemas.openxmlformats.org/drawingml/2006/picture">
                      <pic:pic xmlns:pic="http://schemas.openxmlformats.org/drawingml/2006/picture">
                        <pic:nvPicPr>
                          <pic:cNvPr id="200" name="图片_31"/>
                          <pic:cNvPicPr/>
                        </pic:nvPicPr>
                        <pic:blipFill>
                          <a:blip r:embed="rId40"/>
                          <a:stretch>
                            <a:fillRect/>
                          </a:stretch>
                        </pic:blipFill>
                        <pic:spPr>
                          <a:xfrm>
                            <a:off x="0" y="0"/>
                            <a:ext cx="363855" cy="71501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r>
      <w:tr w:rsidR="005C1E40">
        <w:trPr>
          <w:trHeight w:val="594"/>
        </w:trPr>
        <w:tc>
          <w:tcPr>
            <w:tcW w:w="688"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640" w:type="dxa"/>
            <w:gridSpan w:val="3"/>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t>第五部分：木工基地专业文化设计</w:t>
            </w:r>
          </w:p>
        </w:tc>
        <w:tc>
          <w:tcPr>
            <w:tcW w:w="853"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b/>
                <w:color w:val="000000"/>
                <w:kern w:val="0"/>
                <w:szCs w:val="21"/>
                <w:lang w:bidi="ar"/>
              </w:rPr>
            </w:pPr>
          </w:p>
        </w:tc>
        <w:tc>
          <w:tcPr>
            <w:tcW w:w="999"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b/>
                <w:color w:val="000000"/>
                <w:kern w:val="0"/>
                <w:szCs w:val="21"/>
                <w:lang w:bidi="ar"/>
              </w:rPr>
            </w:pPr>
          </w:p>
        </w:tc>
      </w:tr>
      <w:tr w:rsidR="005C1E40">
        <w:trPr>
          <w:trHeight w:val="1042"/>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标语</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规格：430*430mm/个</w:t>
            </w:r>
            <w:r>
              <w:rPr>
                <w:rFonts w:ascii="宋体" w:hAnsi="宋体" w:cs="宋体" w:hint="eastAsia"/>
                <w:color w:val="000000"/>
                <w:kern w:val="0"/>
                <w:szCs w:val="21"/>
                <w:lang w:bidi="ar"/>
              </w:rPr>
              <w:br/>
              <w:t>工艺：采用15mm结皮PVC雕刻成型，整体雕刻成型后人工打磨，表面批灰后再打磨，再喷2K汽车漆3遍；</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31616" behindDoc="0" locked="0" layoutInCell="1" allowOverlap="1">
                  <wp:simplePos x="0" y="0"/>
                  <wp:positionH relativeFrom="column">
                    <wp:posOffset>189865</wp:posOffset>
                  </wp:positionH>
                  <wp:positionV relativeFrom="paragraph">
                    <wp:posOffset>171450</wp:posOffset>
                  </wp:positionV>
                  <wp:extent cx="1627505" cy="292735"/>
                  <wp:effectExtent l="0" t="0" r="10795" b="12065"/>
                  <wp:wrapNone/>
                  <wp:docPr id="206" name="图片_32"/>
                  <wp:cNvGraphicFramePr/>
                  <a:graphic xmlns:a="http://schemas.openxmlformats.org/drawingml/2006/main">
                    <a:graphicData uri="http://schemas.openxmlformats.org/drawingml/2006/picture">
                      <pic:pic xmlns:pic="http://schemas.openxmlformats.org/drawingml/2006/picture">
                        <pic:nvPicPr>
                          <pic:cNvPr id="206" name="图片_32"/>
                          <pic:cNvPicPr/>
                        </pic:nvPicPr>
                        <pic:blipFill>
                          <a:blip r:embed="rId41"/>
                          <a:stretch>
                            <a:fillRect/>
                          </a:stretch>
                        </pic:blipFill>
                        <pic:spPr>
                          <a:xfrm>
                            <a:off x="0" y="0"/>
                            <a:ext cx="1627505" cy="292735"/>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r>
      <w:tr w:rsidR="005C1E40">
        <w:trPr>
          <w:trHeight w:val="1156"/>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区域牌</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规格：1100*400mm</w:t>
            </w:r>
            <w:r>
              <w:rPr>
                <w:rFonts w:ascii="宋体" w:hAnsi="宋体" w:cs="宋体" w:hint="eastAsia"/>
                <w:color w:val="000000"/>
                <w:kern w:val="0"/>
                <w:szCs w:val="21"/>
                <w:lang w:bidi="ar"/>
              </w:rPr>
              <w:br/>
              <w:t>工艺：采用18mm结皮PVC雕刻成型，人工打磨后双面贴户外高精度写真反包。</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32640" behindDoc="0" locked="0" layoutInCell="1" allowOverlap="1">
                  <wp:simplePos x="0" y="0"/>
                  <wp:positionH relativeFrom="column">
                    <wp:posOffset>371475</wp:posOffset>
                  </wp:positionH>
                  <wp:positionV relativeFrom="paragraph">
                    <wp:posOffset>86995</wp:posOffset>
                  </wp:positionV>
                  <wp:extent cx="1247775" cy="492760"/>
                  <wp:effectExtent l="0" t="0" r="9525" b="2540"/>
                  <wp:wrapNone/>
                  <wp:docPr id="189" name="图片_33"/>
                  <wp:cNvGraphicFramePr/>
                  <a:graphic xmlns:a="http://schemas.openxmlformats.org/drawingml/2006/main">
                    <a:graphicData uri="http://schemas.openxmlformats.org/drawingml/2006/picture">
                      <pic:pic xmlns:pic="http://schemas.openxmlformats.org/drawingml/2006/picture">
                        <pic:nvPicPr>
                          <pic:cNvPr id="189" name="图片_33"/>
                          <pic:cNvPicPr/>
                        </pic:nvPicPr>
                        <pic:blipFill>
                          <a:blip r:embed="rId42"/>
                          <a:stretch>
                            <a:fillRect/>
                          </a:stretch>
                        </pic:blipFill>
                        <pic:spPr>
                          <a:xfrm>
                            <a:off x="0" y="0"/>
                            <a:ext cx="1247775" cy="49276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r>
      <w:tr w:rsidR="005C1E40">
        <w:trPr>
          <w:trHeight w:val="1216"/>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制度牌</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规格：600*800mm</w:t>
            </w:r>
            <w:r>
              <w:rPr>
                <w:rFonts w:ascii="宋体" w:hAnsi="宋体" w:cs="宋体" w:hint="eastAsia"/>
                <w:color w:val="000000"/>
                <w:kern w:val="0"/>
                <w:szCs w:val="21"/>
                <w:lang w:bidi="ar"/>
              </w:rPr>
              <w:br/>
              <w:t>工艺：将原亚克力板子撤除后更换画面，再将亚克力安装还原。</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33664" behindDoc="0" locked="0" layoutInCell="1" allowOverlap="1">
                  <wp:simplePos x="0" y="0"/>
                  <wp:positionH relativeFrom="column">
                    <wp:posOffset>541020</wp:posOffset>
                  </wp:positionH>
                  <wp:positionV relativeFrom="paragraph">
                    <wp:posOffset>124460</wp:posOffset>
                  </wp:positionV>
                  <wp:extent cx="859155" cy="555625"/>
                  <wp:effectExtent l="0" t="0" r="17145" b="15875"/>
                  <wp:wrapNone/>
                  <wp:docPr id="205" name="图片_34"/>
                  <wp:cNvGraphicFramePr/>
                  <a:graphic xmlns:a="http://schemas.openxmlformats.org/drawingml/2006/main">
                    <a:graphicData uri="http://schemas.openxmlformats.org/drawingml/2006/picture">
                      <pic:pic xmlns:pic="http://schemas.openxmlformats.org/drawingml/2006/picture">
                        <pic:nvPicPr>
                          <pic:cNvPr id="205" name="图片_34"/>
                          <pic:cNvPicPr/>
                        </pic:nvPicPr>
                        <pic:blipFill>
                          <a:blip r:embed="rId43"/>
                          <a:stretch>
                            <a:fillRect/>
                          </a:stretch>
                        </pic:blipFill>
                        <pic:spPr>
                          <a:xfrm>
                            <a:off x="0" y="0"/>
                            <a:ext cx="859155" cy="555625"/>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张</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r>
      <w:tr w:rsidR="005C1E40">
        <w:trPr>
          <w:trHeight w:val="1120"/>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展板展示框</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规格：550*840mm</w:t>
            </w:r>
            <w:r>
              <w:rPr>
                <w:rFonts w:ascii="宋体" w:hAnsi="宋体" w:cs="宋体" w:hint="eastAsia"/>
                <w:color w:val="000000"/>
                <w:kern w:val="0"/>
                <w:szCs w:val="21"/>
                <w:lang w:bidi="ar"/>
              </w:rPr>
              <w:br/>
              <w:t>工艺：基层为10mmPVC雕刻后打磨平整，面层采用5mm透明亚克力雕刻打磨抛光，广告钉安装</w:t>
            </w:r>
          </w:p>
        </w:tc>
        <w:tc>
          <w:tcPr>
            <w:tcW w:w="3702" w:type="dxa"/>
            <w:shd w:val="clear" w:color="auto" w:fill="auto"/>
            <w:tcMar>
              <w:top w:w="12" w:type="dxa"/>
              <w:left w:w="12" w:type="dxa"/>
              <w:right w:w="12" w:type="dxa"/>
            </w:tcMar>
            <w:vAlign w:val="center"/>
          </w:tcPr>
          <w:p w:rsidR="005C1E40" w:rsidRDefault="005C1E40">
            <w:pPr>
              <w:rPr>
                <w:rFonts w:ascii="宋体" w:hAnsi="宋体" w:cs="宋体"/>
                <w:color w:val="000000"/>
                <w:sz w:val="22"/>
              </w:rPr>
            </w:pP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r>
      <w:tr w:rsidR="005C1E40">
        <w:trPr>
          <w:trHeight w:val="590"/>
        </w:trPr>
        <w:tc>
          <w:tcPr>
            <w:tcW w:w="688"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640" w:type="dxa"/>
            <w:gridSpan w:val="3"/>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t>第六部分：汽车钣金喷涂实训中心文化设计</w:t>
            </w:r>
          </w:p>
        </w:tc>
        <w:tc>
          <w:tcPr>
            <w:tcW w:w="853"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b/>
                <w:color w:val="000000"/>
                <w:kern w:val="0"/>
                <w:szCs w:val="21"/>
                <w:lang w:bidi="ar"/>
              </w:rPr>
            </w:pPr>
          </w:p>
        </w:tc>
        <w:tc>
          <w:tcPr>
            <w:tcW w:w="999"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b/>
                <w:color w:val="000000"/>
                <w:kern w:val="0"/>
                <w:szCs w:val="21"/>
                <w:lang w:bidi="ar"/>
              </w:rPr>
            </w:pPr>
          </w:p>
        </w:tc>
      </w:tr>
      <w:tr w:rsidR="005C1E40">
        <w:trPr>
          <w:trHeight w:val="1240"/>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外墙文化墙</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规格：800*2000mm</w:t>
            </w:r>
            <w:r>
              <w:rPr>
                <w:rFonts w:ascii="宋体" w:hAnsi="宋体" w:cs="宋体" w:hint="eastAsia"/>
                <w:color w:val="000000"/>
                <w:kern w:val="0"/>
                <w:szCs w:val="21"/>
                <w:lang w:bidi="ar"/>
              </w:rPr>
              <w:br/>
              <w:t>工艺：基层为15mm结皮PVC雕刻成型，整体雕刻成型后人工打磨平整后贴户外高精度车贴反包。</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34688" behindDoc="0" locked="0" layoutInCell="1" allowOverlap="1">
                  <wp:simplePos x="0" y="0"/>
                  <wp:positionH relativeFrom="column">
                    <wp:posOffset>501015</wp:posOffset>
                  </wp:positionH>
                  <wp:positionV relativeFrom="paragraph">
                    <wp:posOffset>74295</wp:posOffset>
                  </wp:positionV>
                  <wp:extent cx="906780" cy="626110"/>
                  <wp:effectExtent l="0" t="0" r="7620" b="2540"/>
                  <wp:wrapNone/>
                  <wp:docPr id="202" name="图片_35"/>
                  <wp:cNvGraphicFramePr/>
                  <a:graphic xmlns:a="http://schemas.openxmlformats.org/drawingml/2006/main">
                    <a:graphicData uri="http://schemas.openxmlformats.org/drawingml/2006/picture">
                      <pic:pic xmlns:pic="http://schemas.openxmlformats.org/drawingml/2006/picture">
                        <pic:nvPicPr>
                          <pic:cNvPr id="202" name="图片_35"/>
                          <pic:cNvPicPr/>
                        </pic:nvPicPr>
                        <pic:blipFill>
                          <a:blip r:embed="rId44"/>
                          <a:stretch>
                            <a:fillRect/>
                          </a:stretch>
                        </pic:blipFill>
                        <pic:spPr>
                          <a:xfrm>
                            <a:off x="0" y="0"/>
                            <a:ext cx="906780" cy="62611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r>
      <w:tr w:rsidR="005C1E40">
        <w:trPr>
          <w:trHeight w:val="500"/>
        </w:trPr>
        <w:tc>
          <w:tcPr>
            <w:tcW w:w="688"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640" w:type="dxa"/>
            <w:gridSpan w:val="3"/>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t>第七部分：汽修实训室文化设计</w:t>
            </w:r>
          </w:p>
        </w:tc>
        <w:tc>
          <w:tcPr>
            <w:tcW w:w="853"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b/>
                <w:color w:val="000000"/>
                <w:kern w:val="0"/>
                <w:szCs w:val="21"/>
                <w:lang w:bidi="ar"/>
              </w:rPr>
            </w:pPr>
          </w:p>
        </w:tc>
        <w:tc>
          <w:tcPr>
            <w:tcW w:w="999"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b/>
                <w:color w:val="000000"/>
                <w:kern w:val="0"/>
                <w:szCs w:val="21"/>
                <w:lang w:bidi="ar"/>
              </w:rPr>
            </w:pPr>
          </w:p>
        </w:tc>
      </w:tr>
      <w:tr w:rsidR="005C1E40">
        <w:trPr>
          <w:trHeight w:val="1070"/>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1</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楼层索引更换内容</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规格：740*780mm</w:t>
            </w:r>
            <w:r>
              <w:rPr>
                <w:rFonts w:ascii="宋体" w:hAnsi="宋体" w:cs="宋体" w:hint="eastAsia"/>
                <w:color w:val="000000"/>
                <w:kern w:val="0"/>
                <w:szCs w:val="21"/>
                <w:lang w:bidi="ar"/>
              </w:rPr>
              <w:br/>
              <w:t>工艺：户外写真</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35712" behindDoc="0" locked="0" layoutInCell="1" allowOverlap="1">
                  <wp:simplePos x="0" y="0"/>
                  <wp:positionH relativeFrom="column">
                    <wp:posOffset>784860</wp:posOffset>
                  </wp:positionH>
                  <wp:positionV relativeFrom="paragraph">
                    <wp:posOffset>43180</wp:posOffset>
                  </wp:positionV>
                  <wp:extent cx="567690" cy="593725"/>
                  <wp:effectExtent l="0" t="0" r="3810" b="15875"/>
                  <wp:wrapNone/>
                  <wp:docPr id="203" name="图片_36"/>
                  <wp:cNvGraphicFramePr/>
                  <a:graphic xmlns:a="http://schemas.openxmlformats.org/drawingml/2006/main">
                    <a:graphicData uri="http://schemas.openxmlformats.org/drawingml/2006/picture">
                      <pic:pic xmlns:pic="http://schemas.openxmlformats.org/drawingml/2006/picture">
                        <pic:nvPicPr>
                          <pic:cNvPr id="203" name="图片_36"/>
                          <pic:cNvPicPr/>
                        </pic:nvPicPr>
                        <pic:blipFill>
                          <a:blip r:embed="rId45"/>
                          <a:stretch>
                            <a:fillRect/>
                          </a:stretch>
                        </pic:blipFill>
                        <pic:spPr>
                          <a:xfrm>
                            <a:off x="0" y="0"/>
                            <a:ext cx="567690" cy="593725"/>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张</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r>
      <w:tr w:rsidR="005C1E40">
        <w:trPr>
          <w:trHeight w:val="1240"/>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8S管理展板</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规格：450*950mm</w:t>
            </w:r>
            <w:r>
              <w:rPr>
                <w:rFonts w:ascii="宋体" w:hAnsi="宋体" w:cs="宋体" w:hint="eastAsia"/>
                <w:color w:val="000000"/>
                <w:kern w:val="0"/>
                <w:szCs w:val="21"/>
                <w:lang w:bidi="ar"/>
              </w:rPr>
              <w:br/>
              <w:t>工艺：基层为15mm结皮PVC雕刻成型，整体雕刻成型后人工打磨平整后贴户外高精度写真，面层加5mm亚克力，广告钉安装。</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36736" behindDoc="0" locked="0" layoutInCell="1" allowOverlap="1">
                  <wp:simplePos x="0" y="0"/>
                  <wp:positionH relativeFrom="column">
                    <wp:posOffset>685800</wp:posOffset>
                  </wp:positionH>
                  <wp:positionV relativeFrom="paragraph">
                    <wp:posOffset>48895</wp:posOffset>
                  </wp:positionV>
                  <wp:extent cx="702310" cy="652780"/>
                  <wp:effectExtent l="0" t="0" r="2540" b="13970"/>
                  <wp:wrapNone/>
                  <wp:docPr id="204" name="图片_37"/>
                  <wp:cNvGraphicFramePr/>
                  <a:graphic xmlns:a="http://schemas.openxmlformats.org/drawingml/2006/main">
                    <a:graphicData uri="http://schemas.openxmlformats.org/drawingml/2006/picture">
                      <pic:pic xmlns:pic="http://schemas.openxmlformats.org/drawingml/2006/picture">
                        <pic:nvPicPr>
                          <pic:cNvPr id="204" name="图片_37"/>
                          <pic:cNvPicPr/>
                        </pic:nvPicPr>
                        <pic:blipFill>
                          <a:blip r:embed="rId46"/>
                          <a:stretch>
                            <a:fillRect/>
                          </a:stretch>
                        </pic:blipFill>
                        <pic:spPr>
                          <a:xfrm>
                            <a:off x="0" y="0"/>
                            <a:ext cx="702310" cy="65278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r>
      <w:tr w:rsidR="005C1E40">
        <w:trPr>
          <w:trHeight w:val="1082"/>
        </w:trPr>
        <w:tc>
          <w:tcPr>
            <w:tcW w:w="688"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形象墙基层</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规格：2830*1600mm  厚度100mm</w:t>
            </w:r>
            <w:r>
              <w:rPr>
                <w:rFonts w:ascii="宋体" w:hAnsi="宋体" w:cs="宋体" w:hint="eastAsia"/>
                <w:color w:val="000000"/>
                <w:kern w:val="0"/>
                <w:szCs w:val="21"/>
                <w:lang w:bidi="ar"/>
              </w:rPr>
              <w:br/>
              <w:t>工艺：基层采用木条钉成骨架，面层满铺18mm实木板，厚度100mm，面层再满贴铝塑板。</w:t>
            </w:r>
          </w:p>
        </w:tc>
        <w:tc>
          <w:tcPr>
            <w:tcW w:w="3702"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37760" behindDoc="0" locked="0" layoutInCell="1" allowOverlap="1">
                  <wp:simplePos x="0" y="0"/>
                  <wp:positionH relativeFrom="column">
                    <wp:posOffset>347345</wp:posOffset>
                  </wp:positionH>
                  <wp:positionV relativeFrom="paragraph">
                    <wp:posOffset>1134110</wp:posOffset>
                  </wp:positionV>
                  <wp:extent cx="1100455" cy="636270"/>
                  <wp:effectExtent l="0" t="0" r="4445" b="11430"/>
                  <wp:wrapNone/>
                  <wp:docPr id="193" name="图片_38"/>
                  <wp:cNvGraphicFramePr/>
                  <a:graphic xmlns:a="http://schemas.openxmlformats.org/drawingml/2006/main">
                    <a:graphicData uri="http://schemas.openxmlformats.org/drawingml/2006/picture">
                      <pic:pic xmlns:pic="http://schemas.openxmlformats.org/drawingml/2006/picture">
                        <pic:nvPicPr>
                          <pic:cNvPr id="193" name="图片_38"/>
                          <pic:cNvPicPr/>
                        </pic:nvPicPr>
                        <pic:blipFill>
                          <a:blip r:embed="rId47"/>
                          <a:stretch>
                            <a:fillRect/>
                          </a:stretch>
                        </pic:blipFill>
                        <pic:spPr>
                          <a:xfrm>
                            <a:off x="0" y="0"/>
                            <a:ext cx="1100455" cy="63627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5.95</w:t>
            </w:r>
          </w:p>
        </w:tc>
      </w:tr>
      <w:tr w:rsidR="005C1E40">
        <w:trPr>
          <w:trHeight w:val="1046"/>
        </w:trPr>
        <w:tc>
          <w:tcPr>
            <w:tcW w:w="688"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87"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水晶字</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规格：244*244mm/个</w:t>
            </w:r>
            <w:r>
              <w:rPr>
                <w:rFonts w:ascii="宋体" w:hAnsi="宋体" w:cs="宋体" w:hint="eastAsia"/>
                <w:color w:val="000000"/>
                <w:kern w:val="0"/>
                <w:szCs w:val="21"/>
                <w:lang w:bidi="ar"/>
              </w:rPr>
              <w:br/>
              <w:t>工艺：基层为15mm透明亚克力，面层为3mm亚克力彩色面板，整体雕刻成型，人工打磨平整，侧面抛光打磨，两层粘合成型。</w:t>
            </w:r>
          </w:p>
        </w:tc>
        <w:tc>
          <w:tcPr>
            <w:tcW w:w="370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r>
      <w:tr w:rsidR="005C1E40">
        <w:trPr>
          <w:trHeight w:val="1010"/>
        </w:trPr>
        <w:tc>
          <w:tcPr>
            <w:tcW w:w="688"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87"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规格：130*130mm/个</w:t>
            </w:r>
            <w:r>
              <w:rPr>
                <w:rFonts w:ascii="宋体" w:hAnsi="宋体" w:cs="宋体" w:hint="eastAsia"/>
                <w:color w:val="000000"/>
                <w:kern w:val="0"/>
                <w:szCs w:val="21"/>
                <w:lang w:bidi="ar"/>
              </w:rPr>
              <w:br/>
              <w:t>工艺：基层为10mm透明亚克力，面层为5mm亚克力彩色面板，整体雕刻成型，人工打磨平整，侧面抛光打磨，两层粘合成型。</w:t>
            </w:r>
          </w:p>
        </w:tc>
        <w:tc>
          <w:tcPr>
            <w:tcW w:w="370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r>
      <w:tr w:rsidR="005C1E40">
        <w:trPr>
          <w:trHeight w:val="1140"/>
        </w:trPr>
        <w:tc>
          <w:tcPr>
            <w:tcW w:w="688"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徽记</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规格：420*420mm</w:t>
            </w:r>
            <w:r>
              <w:rPr>
                <w:rFonts w:ascii="宋体" w:hAnsi="宋体" w:cs="宋体" w:hint="eastAsia"/>
                <w:color w:val="000000"/>
                <w:kern w:val="0"/>
                <w:szCs w:val="21"/>
                <w:lang w:bidi="ar"/>
              </w:rPr>
              <w:br/>
              <w:t>工艺：采用15mm透明亚克力雕刻成型，侧面抛光打磨，文字在UV高精度打印。</w:t>
            </w:r>
          </w:p>
        </w:tc>
        <w:tc>
          <w:tcPr>
            <w:tcW w:w="370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r>
      <w:tr w:rsidR="005C1E40">
        <w:trPr>
          <w:trHeight w:val="1530"/>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专业介绍文化墙</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规格：4750*1400mm</w:t>
            </w:r>
            <w:r>
              <w:rPr>
                <w:rFonts w:ascii="宋体" w:hAnsi="宋体" w:cs="宋体" w:hint="eastAsia"/>
                <w:color w:val="000000"/>
                <w:kern w:val="0"/>
                <w:szCs w:val="21"/>
                <w:lang w:bidi="ar"/>
              </w:rPr>
              <w:br/>
              <w:t>工艺：整体采用15mm结皮PVC雕刻成型，整体雕刻成型后人工打磨，表面批灰后再打磨，再喷2K汽车漆3遍，展板基层为10mmPVC贴户外高精度写真，文字贴即时贴。</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38784" behindDoc="0" locked="0" layoutInCell="1" allowOverlap="1">
                  <wp:simplePos x="0" y="0"/>
                  <wp:positionH relativeFrom="column">
                    <wp:posOffset>163195</wp:posOffset>
                  </wp:positionH>
                  <wp:positionV relativeFrom="paragraph">
                    <wp:posOffset>95250</wp:posOffset>
                  </wp:positionV>
                  <wp:extent cx="1508125" cy="488950"/>
                  <wp:effectExtent l="0" t="0" r="15875" b="6350"/>
                  <wp:wrapNone/>
                  <wp:docPr id="186" name="图片_39"/>
                  <wp:cNvGraphicFramePr/>
                  <a:graphic xmlns:a="http://schemas.openxmlformats.org/drawingml/2006/main">
                    <a:graphicData uri="http://schemas.openxmlformats.org/drawingml/2006/picture">
                      <pic:pic xmlns:pic="http://schemas.openxmlformats.org/drawingml/2006/picture">
                        <pic:nvPicPr>
                          <pic:cNvPr id="186" name="图片_39"/>
                          <pic:cNvPicPr/>
                        </pic:nvPicPr>
                        <pic:blipFill>
                          <a:blip r:embed="rId48"/>
                          <a:stretch>
                            <a:fillRect/>
                          </a:stretch>
                        </pic:blipFill>
                        <pic:spPr>
                          <a:xfrm>
                            <a:off x="0" y="0"/>
                            <a:ext cx="1508125" cy="48895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6.65</w:t>
            </w:r>
          </w:p>
        </w:tc>
      </w:tr>
      <w:tr w:rsidR="005C1E40">
        <w:trPr>
          <w:trHeight w:val="1514"/>
        </w:trPr>
        <w:tc>
          <w:tcPr>
            <w:tcW w:w="688"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5</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教师风采</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规格：270*360mm/块</w:t>
            </w:r>
            <w:r>
              <w:rPr>
                <w:rFonts w:ascii="宋体" w:hAnsi="宋体" w:cs="宋体" w:hint="eastAsia"/>
                <w:color w:val="000000"/>
                <w:kern w:val="0"/>
                <w:szCs w:val="21"/>
                <w:lang w:bidi="ar"/>
              </w:rPr>
              <w:br/>
              <w:t>工艺：采用15mm结皮PVC雕刻成型，整体雕刻成型后人工打磨平整，图片为户外高精度写真反包，标题基层为15mm结皮PVC雕刻后批灰喷2K汽车漆2遍，文字为15mmPVC立体字喷漆；</w:t>
            </w:r>
          </w:p>
        </w:tc>
        <w:tc>
          <w:tcPr>
            <w:tcW w:w="3702"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39808" behindDoc="0" locked="0" layoutInCell="1" allowOverlap="1">
                  <wp:simplePos x="0" y="0"/>
                  <wp:positionH relativeFrom="column">
                    <wp:posOffset>402590</wp:posOffset>
                  </wp:positionH>
                  <wp:positionV relativeFrom="paragraph">
                    <wp:posOffset>125730</wp:posOffset>
                  </wp:positionV>
                  <wp:extent cx="1040130" cy="648335"/>
                  <wp:effectExtent l="0" t="0" r="7620" b="18415"/>
                  <wp:wrapNone/>
                  <wp:docPr id="192" name="图片_40"/>
                  <wp:cNvGraphicFramePr/>
                  <a:graphic xmlns:a="http://schemas.openxmlformats.org/drawingml/2006/main">
                    <a:graphicData uri="http://schemas.openxmlformats.org/drawingml/2006/picture">
                      <pic:pic xmlns:pic="http://schemas.openxmlformats.org/drawingml/2006/picture">
                        <pic:nvPicPr>
                          <pic:cNvPr id="192" name="图片_40"/>
                          <pic:cNvPicPr/>
                        </pic:nvPicPr>
                        <pic:blipFill>
                          <a:blip r:embed="rId49"/>
                          <a:stretch>
                            <a:fillRect/>
                          </a:stretch>
                        </pic:blipFill>
                        <pic:spPr>
                          <a:xfrm>
                            <a:off x="0" y="0"/>
                            <a:ext cx="1040130" cy="648335"/>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r>
      <w:tr w:rsidR="005C1E40">
        <w:trPr>
          <w:trHeight w:val="1138"/>
        </w:trPr>
        <w:tc>
          <w:tcPr>
            <w:tcW w:w="688"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立体字及边框</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规格：300*450mm/块</w:t>
            </w:r>
            <w:r>
              <w:rPr>
                <w:rFonts w:ascii="宋体" w:hAnsi="宋体" w:cs="宋体" w:hint="eastAsia"/>
                <w:color w:val="000000"/>
                <w:kern w:val="0"/>
                <w:szCs w:val="21"/>
                <w:lang w:bidi="ar"/>
              </w:rPr>
              <w:br/>
              <w:t>工艺：采用15mm结皮PVC雕刻成型，整体雕刻成型后人工打磨，表面批灰后再打磨，再喷2K汽车漆3遍。</w:t>
            </w:r>
          </w:p>
        </w:tc>
        <w:tc>
          <w:tcPr>
            <w:tcW w:w="370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r>
      <w:tr w:rsidR="005C1E40">
        <w:trPr>
          <w:trHeight w:val="1160"/>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汽车车标展示墙</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规格：7300*1540mm</w:t>
            </w:r>
            <w:r>
              <w:rPr>
                <w:rFonts w:ascii="宋体" w:hAnsi="宋体" w:cs="宋体" w:hint="eastAsia"/>
                <w:color w:val="000000"/>
                <w:kern w:val="0"/>
                <w:szCs w:val="21"/>
                <w:lang w:bidi="ar"/>
              </w:rPr>
              <w:br/>
              <w:t>工艺：采用15mm结皮PVC雕刻成型，整体雕刻成型后人工打磨平整，图片UV高精度打印，文字为15mmPVC立体字喷漆；</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40832" behindDoc="0" locked="0" layoutInCell="1" allowOverlap="1">
                  <wp:simplePos x="0" y="0"/>
                  <wp:positionH relativeFrom="column">
                    <wp:posOffset>135890</wp:posOffset>
                  </wp:positionH>
                  <wp:positionV relativeFrom="paragraph">
                    <wp:posOffset>102870</wp:posOffset>
                  </wp:positionV>
                  <wp:extent cx="1570990" cy="536575"/>
                  <wp:effectExtent l="0" t="0" r="10160" b="15875"/>
                  <wp:wrapNone/>
                  <wp:docPr id="207" name="图片_41"/>
                  <wp:cNvGraphicFramePr/>
                  <a:graphic xmlns:a="http://schemas.openxmlformats.org/drawingml/2006/main">
                    <a:graphicData uri="http://schemas.openxmlformats.org/drawingml/2006/picture">
                      <pic:pic xmlns:pic="http://schemas.openxmlformats.org/drawingml/2006/picture">
                        <pic:nvPicPr>
                          <pic:cNvPr id="207" name="图片_41"/>
                          <pic:cNvPicPr/>
                        </pic:nvPicPr>
                        <pic:blipFill>
                          <a:blip r:embed="rId50"/>
                          <a:stretch>
                            <a:fillRect/>
                          </a:stretch>
                        </pic:blipFill>
                        <pic:spPr>
                          <a:xfrm>
                            <a:off x="0" y="0"/>
                            <a:ext cx="1570990" cy="536575"/>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11.24</w:t>
            </w:r>
          </w:p>
        </w:tc>
      </w:tr>
      <w:tr w:rsidR="005C1E40">
        <w:trPr>
          <w:trHeight w:val="1334"/>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标 语</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规格：450*450mm/个</w:t>
            </w:r>
            <w:r>
              <w:rPr>
                <w:rFonts w:ascii="宋体" w:hAnsi="宋体" w:cs="宋体" w:hint="eastAsia"/>
                <w:color w:val="000000"/>
                <w:kern w:val="0"/>
                <w:szCs w:val="21"/>
                <w:lang w:bidi="ar"/>
              </w:rPr>
              <w:br/>
              <w:t>工艺：采用15mm结皮PVC雕刻成型，整体雕刻成型后人工打磨，表面批灰后再打磨，再喷2K汽车漆3遍；</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41856" behindDoc="0" locked="0" layoutInCell="1" allowOverlap="1">
                  <wp:simplePos x="0" y="0"/>
                  <wp:positionH relativeFrom="column">
                    <wp:posOffset>292735</wp:posOffset>
                  </wp:positionH>
                  <wp:positionV relativeFrom="paragraph">
                    <wp:posOffset>489585</wp:posOffset>
                  </wp:positionV>
                  <wp:extent cx="1471295" cy="245745"/>
                  <wp:effectExtent l="0" t="0" r="14605" b="1905"/>
                  <wp:wrapNone/>
                  <wp:docPr id="214" name="图片_44"/>
                  <wp:cNvGraphicFramePr/>
                  <a:graphic xmlns:a="http://schemas.openxmlformats.org/drawingml/2006/main">
                    <a:graphicData uri="http://schemas.openxmlformats.org/drawingml/2006/picture">
                      <pic:pic xmlns:pic="http://schemas.openxmlformats.org/drawingml/2006/picture">
                        <pic:nvPicPr>
                          <pic:cNvPr id="214" name="图片_44"/>
                          <pic:cNvPicPr/>
                        </pic:nvPicPr>
                        <pic:blipFill>
                          <a:blip r:embed="rId51"/>
                          <a:stretch>
                            <a:fillRect/>
                          </a:stretch>
                        </pic:blipFill>
                        <pic:spPr>
                          <a:xfrm>
                            <a:off x="0" y="0"/>
                            <a:ext cx="1471295" cy="245745"/>
                          </a:xfrm>
                          <a:prstGeom prst="rect">
                            <a:avLst/>
                          </a:prstGeom>
                          <a:noFill/>
                          <a:ln>
                            <a:noFill/>
                          </a:ln>
                        </pic:spPr>
                      </pic:pic>
                    </a:graphicData>
                  </a:graphic>
                </wp:anchor>
              </w:drawing>
            </w:r>
            <w:r>
              <w:rPr>
                <w:rFonts w:ascii="宋体" w:hAnsi="宋体" w:cs="宋体" w:hint="eastAsia"/>
                <w:noProof/>
                <w:color w:val="000000"/>
                <w:kern w:val="0"/>
                <w:sz w:val="22"/>
                <w:bdr w:val="single" w:sz="4" w:space="0" w:color="000000"/>
                <w:lang w:bidi="ar"/>
              </w:rPr>
              <w:drawing>
                <wp:anchor distT="0" distB="0" distL="114300" distR="114300" simplePos="0" relativeHeight="251642880" behindDoc="0" locked="0" layoutInCell="1" allowOverlap="1">
                  <wp:simplePos x="0" y="0"/>
                  <wp:positionH relativeFrom="column">
                    <wp:posOffset>279400</wp:posOffset>
                  </wp:positionH>
                  <wp:positionV relativeFrom="paragraph">
                    <wp:posOffset>281940</wp:posOffset>
                  </wp:positionV>
                  <wp:extent cx="1476375" cy="204470"/>
                  <wp:effectExtent l="0" t="0" r="9525" b="5080"/>
                  <wp:wrapNone/>
                  <wp:docPr id="220" name="图片_43"/>
                  <wp:cNvGraphicFramePr/>
                  <a:graphic xmlns:a="http://schemas.openxmlformats.org/drawingml/2006/main">
                    <a:graphicData uri="http://schemas.openxmlformats.org/drawingml/2006/picture">
                      <pic:pic xmlns:pic="http://schemas.openxmlformats.org/drawingml/2006/picture">
                        <pic:nvPicPr>
                          <pic:cNvPr id="220" name="图片_43"/>
                          <pic:cNvPicPr/>
                        </pic:nvPicPr>
                        <pic:blipFill>
                          <a:blip r:embed="rId52"/>
                          <a:stretch>
                            <a:fillRect/>
                          </a:stretch>
                        </pic:blipFill>
                        <pic:spPr>
                          <a:xfrm>
                            <a:off x="0" y="0"/>
                            <a:ext cx="1476375" cy="204470"/>
                          </a:xfrm>
                          <a:prstGeom prst="rect">
                            <a:avLst/>
                          </a:prstGeom>
                          <a:noFill/>
                          <a:ln>
                            <a:noFill/>
                          </a:ln>
                        </pic:spPr>
                      </pic:pic>
                    </a:graphicData>
                  </a:graphic>
                </wp:anchor>
              </w:drawing>
            </w:r>
            <w:r>
              <w:rPr>
                <w:rFonts w:ascii="宋体" w:hAnsi="宋体" w:cs="宋体" w:hint="eastAsia"/>
                <w:noProof/>
                <w:color w:val="000000"/>
                <w:kern w:val="0"/>
                <w:sz w:val="22"/>
                <w:bdr w:val="single" w:sz="4" w:space="0" w:color="000000"/>
                <w:lang w:bidi="ar"/>
              </w:rPr>
              <w:drawing>
                <wp:anchor distT="0" distB="0" distL="114300" distR="114300" simplePos="0" relativeHeight="251643904" behindDoc="0" locked="0" layoutInCell="1" allowOverlap="1">
                  <wp:simplePos x="0" y="0"/>
                  <wp:positionH relativeFrom="column">
                    <wp:posOffset>266065</wp:posOffset>
                  </wp:positionH>
                  <wp:positionV relativeFrom="paragraph">
                    <wp:posOffset>67945</wp:posOffset>
                  </wp:positionV>
                  <wp:extent cx="1499235" cy="283210"/>
                  <wp:effectExtent l="0" t="0" r="5715" b="2540"/>
                  <wp:wrapNone/>
                  <wp:docPr id="223" name="图片_42"/>
                  <wp:cNvGraphicFramePr/>
                  <a:graphic xmlns:a="http://schemas.openxmlformats.org/drawingml/2006/main">
                    <a:graphicData uri="http://schemas.openxmlformats.org/drawingml/2006/picture">
                      <pic:pic xmlns:pic="http://schemas.openxmlformats.org/drawingml/2006/picture">
                        <pic:nvPicPr>
                          <pic:cNvPr id="223" name="图片_42"/>
                          <pic:cNvPicPr/>
                        </pic:nvPicPr>
                        <pic:blipFill>
                          <a:blip r:embed="rId53"/>
                          <a:stretch>
                            <a:fillRect/>
                          </a:stretch>
                        </pic:blipFill>
                        <pic:spPr>
                          <a:xfrm>
                            <a:off x="0" y="0"/>
                            <a:ext cx="1499235" cy="28321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24</w:t>
            </w:r>
          </w:p>
        </w:tc>
      </w:tr>
      <w:tr w:rsidR="005C1E40">
        <w:trPr>
          <w:trHeight w:val="1094"/>
        </w:trPr>
        <w:tc>
          <w:tcPr>
            <w:tcW w:w="688"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二楼主题墙</w:t>
            </w:r>
            <w:r>
              <w:rPr>
                <w:rFonts w:ascii="宋体" w:hAnsi="宋体" w:cs="宋体" w:hint="eastAsia"/>
                <w:color w:val="000000"/>
                <w:kern w:val="0"/>
                <w:szCs w:val="21"/>
                <w:lang w:bidi="ar"/>
              </w:rPr>
              <w:br/>
              <w:t>基层</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规格：3770*1200mm</w:t>
            </w:r>
            <w:r>
              <w:rPr>
                <w:rFonts w:ascii="宋体" w:hAnsi="宋体" w:cs="宋体" w:hint="eastAsia"/>
                <w:color w:val="000000"/>
                <w:kern w:val="0"/>
                <w:szCs w:val="21"/>
                <w:lang w:bidi="ar"/>
              </w:rPr>
              <w:br/>
              <w:t>工艺：基层采用木条钉成骨架，面层满铺18mm实木板，厚度100mm，面层再满贴铝塑板。</w:t>
            </w:r>
          </w:p>
        </w:tc>
        <w:tc>
          <w:tcPr>
            <w:tcW w:w="3702"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44928" behindDoc="0" locked="0" layoutInCell="1" allowOverlap="1">
                  <wp:simplePos x="0" y="0"/>
                  <wp:positionH relativeFrom="column">
                    <wp:posOffset>389255</wp:posOffset>
                  </wp:positionH>
                  <wp:positionV relativeFrom="paragraph">
                    <wp:posOffset>577215</wp:posOffset>
                  </wp:positionV>
                  <wp:extent cx="1270000" cy="440055"/>
                  <wp:effectExtent l="0" t="0" r="6350" b="17145"/>
                  <wp:wrapNone/>
                  <wp:docPr id="215" name="图片_45"/>
                  <wp:cNvGraphicFramePr/>
                  <a:graphic xmlns:a="http://schemas.openxmlformats.org/drawingml/2006/main">
                    <a:graphicData uri="http://schemas.openxmlformats.org/drawingml/2006/picture">
                      <pic:pic xmlns:pic="http://schemas.openxmlformats.org/drawingml/2006/picture">
                        <pic:nvPicPr>
                          <pic:cNvPr id="215" name="图片_45"/>
                          <pic:cNvPicPr/>
                        </pic:nvPicPr>
                        <pic:blipFill>
                          <a:blip r:embed="rId54"/>
                          <a:stretch>
                            <a:fillRect/>
                          </a:stretch>
                        </pic:blipFill>
                        <pic:spPr>
                          <a:xfrm>
                            <a:off x="0" y="0"/>
                            <a:ext cx="1270000" cy="440055"/>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4.52</w:t>
            </w:r>
          </w:p>
        </w:tc>
      </w:tr>
      <w:tr w:rsidR="005C1E40">
        <w:trPr>
          <w:trHeight w:val="1118"/>
        </w:trPr>
        <w:tc>
          <w:tcPr>
            <w:tcW w:w="688"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立体字</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规格：300*300mm/个</w:t>
            </w:r>
            <w:r>
              <w:rPr>
                <w:rFonts w:ascii="宋体" w:hAnsi="宋体" w:cs="宋体" w:hint="eastAsia"/>
                <w:color w:val="000000"/>
                <w:kern w:val="0"/>
                <w:szCs w:val="21"/>
                <w:lang w:bidi="ar"/>
              </w:rPr>
              <w:br/>
              <w:t>工艺：基层为10mm透明亚克力，面层为5mm亚克力彩色面板，整体雕刻成型，人工打磨平整，侧面抛光打磨，两层粘合成型。</w:t>
            </w:r>
          </w:p>
        </w:tc>
        <w:tc>
          <w:tcPr>
            <w:tcW w:w="370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t>
            </w:r>
          </w:p>
        </w:tc>
      </w:tr>
      <w:tr w:rsidR="005C1E40">
        <w:trPr>
          <w:trHeight w:val="1400"/>
        </w:trPr>
        <w:tc>
          <w:tcPr>
            <w:tcW w:w="688"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三楼主题墙</w:t>
            </w:r>
            <w:r>
              <w:rPr>
                <w:rFonts w:ascii="宋体" w:hAnsi="宋体" w:cs="宋体" w:hint="eastAsia"/>
                <w:color w:val="000000"/>
                <w:kern w:val="0"/>
                <w:szCs w:val="21"/>
                <w:lang w:bidi="ar"/>
              </w:rPr>
              <w:br/>
              <w:t>基层</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规格：3680*1200mm</w:t>
            </w:r>
            <w:r>
              <w:rPr>
                <w:rFonts w:ascii="宋体" w:hAnsi="宋体" w:cs="宋体" w:hint="eastAsia"/>
                <w:color w:val="000000"/>
                <w:kern w:val="0"/>
                <w:szCs w:val="21"/>
                <w:lang w:bidi="ar"/>
              </w:rPr>
              <w:br/>
              <w:t>工艺：基层采用木条钉成骨架，面层满铺18mm实木板，厚度100mm，面层再满贴铝塑板。</w:t>
            </w:r>
          </w:p>
        </w:tc>
        <w:tc>
          <w:tcPr>
            <w:tcW w:w="3702"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45952" behindDoc="0" locked="0" layoutInCell="1" allowOverlap="1">
                  <wp:simplePos x="0" y="0"/>
                  <wp:positionH relativeFrom="column">
                    <wp:posOffset>284480</wp:posOffset>
                  </wp:positionH>
                  <wp:positionV relativeFrom="paragraph">
                    <wp:posOffset>186690</wp:posOffset>
                  </wp:positionV>
                  <wp:extent cx="1444625" cy="489585"/>
                  <wp:effectExtent l="0" t="0" r="3175" b="5715"/>
                  <wp:wrapNone/>
                  <wp:docPr id="225" name="图片_46"/>
                  <wp:cNvGraphicFramePr/>
                  <a:graphic xmlns:a="http://schemas.openxmlformats.org/drawingml/2006/main">
                    <a:graphicData uri="http://schemas.openxmlformats.org/drawingml/2006/picture">
                      <pic:pic xmlns:pic="http://schemas.openxmlformats.org/drawingml/2006/picture">
                        <pic:nvPicPr>
                          <pic:cNvPr id="225" name="图片_46"/>
                          <pic:cNvPicPr/>
                        </pic:nvPicPr>
                        <pic:blipFill>
                          <a:blip r:embed="rId55"/>
                          <a:stretch>
                            <a:fillRect/>
                          </a:stretch>
                        </pic:blipFill>
                        <pic:spPr>
                          <a:xfrm>
                            <a:off x="0" y="0"/>
                            <a:ext cx="1444625" cy="489585"/>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4.4</w:t>
            </w:r>
          </w:p>
        </w:tc>
      </w:tr>
      <w:tr w:rsidR="005C1E40">
        <w:trPr>
          <w:trHeight w:val="1166"/>
        </w:trPr>
        <w:tc>
          <w:tcPr>
            <w:tcW w:w="688"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立体字</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规格：160*190mm/个</w:t>
            </w:r>
            <w:r>
              <w:rPr>
                <w:rFonts w:ascii="宋体" w:hAnsi="宋体" w:cs="宋体" w:hint="eastAsia"/>
                <w:color w:val="000000"/>
                <w:kern w:val="0"/>
                <w:szCs w:val="21"/>
                <w:lang w:bidi="ar"/>
              </w:rPr>
              <w:br/>
              <w:t>工艺：基层为10mm透明亚克力，面层为5mm亚克力彩色面板，整体雕刻成型，人工打磨平整，侧面抛光打磨，两层粘合成型。</w:t>
            </w:r>
          </w:p>
        </w:tc>
        <w:tc>
          <w:tcPr>
            <w:tcW w:w="370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62</w:t>
            </w:r>
          </w:p>
        </w:tc>
      </w:tr>
      <w:tr w:rsidR="005C1E40">
        <w:trPr>
          <w:trHeight w:val="1694"/>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汽车发展史</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规格：600*1000mm</w:t>
            </w:r>
            <w:r>
              <w:rPr>
                <w:rFonts w:ascii="宋体" w:hAnsi="宋体" w:cs="宋体" w:hint="eastAsia"/>
                <w:color w:val="000000"/>
                <w:kern w:val="0"/>
                <w:szCs w:val="21"/>
                <w:lang w:bidi="ar"/>
              </w:rPr>
              <w:br/>
              <w:t>工艺：基层为15mm结皮PVC雕刻成型，整体雕刻成型后人工打磨平整后贴户外高精度车贴反包。</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46976" behindDoc="0" locked="0" layoutInCell="1" allowOverlap="1">
                  <wp:simplePos x="0" y="0"/>
                  <wp:positionH relativeFrom="column">
                    <wp:posOffset>323215</wp:posOffset>
                  </wp:positionH>
                  <wp:positionV relativeFrom="paragraph">
                    <wp:posOffset>90170</wp:posOffset>
                  </wp:positionV>
                  <wp:extent cx="1282065" cy="834390"/>
                  <wp:effectExtent l="0" t="0" r="13335" b="3810"/>
                  <wp:wrapNone/>
                  <wp:docPr id="222" name="图片_47"/>
                  <wp:cNvGraphicFramePr/>
                  <a:graphic xmlns:a="http://schemas.openxmlformats.org/drawingml/2006/main">
                    <a:graphicData uri="http://schemas.openxmlformats.org/drawingml/2006/picture">
                      <pic:pic xmlns:pic="http://schemas.openxmlformats.org/drawingml/2006/picture">
                        <pic:nvPicPr>
                          <pic:cNvPr id="222" name="图片_47"/>
                          <pic:cNvPicPr/>
                        </pic:nvPicPr>
                        <pic:blipFill>
                          <a:blip r:embed="rId56"/>
                          <a:stretch>
                            <a:fillRect/>
                          </a:stretch>
                        </pic:blipFill>
                        <pic:spPr>
                          <a:xfrm>
                            <a:off x="0" y="0"/>
                            <a:ext cx="1282065" cy="83439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t>
            </w:r>
          </w:p>
        </w:tc>
      </w:tr>
      <w:tr w:rsidR="005C1E40">
        <w:trPr>
          <w:trHeight w:val="1778"/>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科室牌</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规格：320*120mm</w:t>
            </w:r>
            <w:r>
              <w:rPr>
                <w:rFonts w:ascii="宋体" w:hAnsi="宋体" w:cs="宋体" w:hint="eastAsia"/>
                <w:color w:val="000000"/>
                <w:kern w:val="0"/>
                <w:szCs w:val="21"/>
                <w:lang w:bidi="ar"/>
              </w:rPr>
              <w:br/>
              <w:t>工艺：基层蓝色部分为18mm结皮PVC雕刻成型，整体雕刻成型后人工打磨，表面批灰后再打磨，再喷2K汽车漆3遍；校徽为5mm透明亚克力雕刻成型后人工打磨平整，侧面抛光，文字再UV高精度打印；面层部分为10mm透明亚克力雕刻成型后人工打磨平整，</w:t>
            </w:r>
            <w:r>
              <w:rPr>
                <w:rFonts w:ascii="宋体" w:hAnsi="宋体" w:cs="宋体" w:hint="eastAsia"/>
                <w:color w:val="000000"/>
                <w:kern w:val="0"/>
                <w:szCs w:val="21"/>
                <w:lang w:bidi="ar"/>
              </w:rPr>
              <w:br/>
              <w:t>侧面抛光，文字再UV高精度打印。</w:t>
            </w:r>
          </w:p>
        </w:tc>
        <w:tc>
          <w:tcPr>
            <w:tcW w:w="3702" w:type="dxa"/>
            <w:shd w:val="clear" w:color="auto" w:fill="auto"/>
            <w:tcMar>
              <w:top w:w="12" w:type="dxa"/>
              <w:left w:w="12" w:type="dxa"/>
              <w:right w:w="12" w:type="dxa"/>
            </w:tcMar>
            <w:vAlign w:val="center"/>
          </w:tcPr>
          <w:p w:rsidR="005C1E40" w:rsidRDefault="005C1E40">
            <w:pPr>
              <w:rPr>
                <w:rFonts w:ascii="宋体" w:hAnsi="宋体" w:cs="宋体"/>
                <w:color w:val="000000"/>
                <w:sz w:val="22"/>
              </w:rPr>
            </w:pP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r>
      <w:tr w:rsidR="005C1E40">
        <w:trPr>
          <w:trHeight w:val="1082"/>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区域牌</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规格：1100*400mm</w:t>
            </w:r>
            <w:r>
              <w:rPr>
                <w:rFonts w:ascii="宋体" w:hAnsi="宋体" w:cs="宋体" w:hint="eastAsia"/>
                <w:color w:val="000000"/>
                <w:kern w:val="0"/>
                <w:szCs w:val="21"/>
                <w:lang w:bidi="ar"/>
              </w:rPr>
              <w:br/>
              <w:t>工艺：采用18mm结皮PVC雕刻成型，人工打磨后双面贴户外高精度写真反包。</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48000" behindDoc="0" locked="0" layoutInCell="1" allowOverlap="1">
                  <wp:simplePos x="0" y="0"/>
                  <wp:positionH relativeFrom="column">
                    <wp:posOffset>311150</wp:posOffset>
                  </wp:positionH>
                  <wp:positionV relativeFrom="paragraph">
                    <wp:posOffset>87630</wp:posOffset>
                  </wp:positionV>
                  <wp:extent cx="1298575" cy="488315"/>
                  <wp:effectExtent l="0" t="0" r="15875" b="6985"/>
                  <wp:wrapNone/>
                  <wp:docPr id="221" name="图片_48"/>
                  <wp:cNvGraphicFramePr/>
                  <a:graphic xmlns:a="http://schemas.openxmlformats.org/drawingml/2006/main">
                    <a:graphicData uri="http://schemas.openxmlformats.org/drawingml/2006/picture">
                      <pic:pic xmlns:pic="http://schemas.openxmlformats.org/drawingml/2006/picture">
                        <pic:nvPicPr>
                          <pic:cNvPr id="221" name="图片_48"/>
                          <pic:cNvPicPr/>
                        </pic:nvPicPr>
                        <pic:blipFill>
                          <a:blip r:embed="rId57"/>
                          <a:stretch>
                            <a:fillRect/>
                          </a:stretch>
                        </pic:blipFill>
                        <pic:spPr>
                          <a:xfrm>
                            <a:off x="0" y="0"/>
                            <a:ext cx="1298575" cy="488315"/>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r>
      <w:tr w:rsidR="005C1E40">
        <w:trPr>
          <w:trHeight w:val="1000"/>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制度牌</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规格：600*800mm</w:t>
            </w:r>
            <w:r>
              <w:rPr>
                <w:rFonts w:ascii="宋体" w:hAnsi="宋体" w:cs="宋体" w:hint="eastAsia"/>
                <w:color w:val="000000"/>
                <w:kern w:val="0"/>
                <w:szCs w:val="21"/>
                <w:lang w:bidi="ar"/>
              </w:rPr>
              <w:br/>
              <w:t>工艺：将原亚克力板子撤除后更换画面，再将亚克力安装还原。</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49024" behindDoc="0" locked="0" layoutInCell="1" allowOverlap="1">
                  <wp:simplePos x="0" y="0"/>
                  <wp:positionH relativeFrom="column">
                    <wp:posOffset>533400</wp:posOffset>
                  </wp:positionH>
                  <wp:positionV relativeFrom="paragraph">
                    <wp:posOffset>48895</wp:posOffset>
                  </wp:positionV>
                  <wp:extent cx="830580" cy="521335"/>
                  <wp:effectExtent l="0" t="0" r="7620" b="12065"/>
                  <wp:wrapNone/>
                  <wp:docPr id="219" name="图片_49"/>
                  <wp:cNvGraphicFramePr/>
                  <a:graphic xmlns:a="http://schemas.openxmlformats.org/drawingml/2006/main">
                    <a:graphicData uri="http://schemas.openxmlformats.org/drawingml/2006/picture">
                      <pic:pic xmlns:pic="http://schemas.openxmlformats.org/drawingml/2006/picture">
                        <pic:nvPicPr>
                          <pic:cNvPr id="219" name="图片_49"/>
                          <pic:cNvPicPr/>
                        </pic:nvPicPr>
                        <pic:blipFill>
                          <a:blip r:embed="rId58"/>
                          <a:stretch>
                            <a:fillRect/>
                          </a:stretch>
                        </pic:blipFill>
                        <pic:spPr>
                          <a:xfrm>
                            <a:off x="0" y="0"/>
                            <a:ext cx="830580" cy="521335"/>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张</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11</w:t>
            </w:r>
          </w:p>
        </w:tc>
      </w:tr>
      <w:tr w:rsidR="005C1E40">
        <w:trPr>
          <w:trHeight w:val="1118"/>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消防制度牌</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规格：600*800mm</w:t>
            </w:r>
            <w:r>
              <w:rPr>
                <w:rFonts w:ascii="宋体" w:hAnsi="宋体" w:cs="宋体" w:hint="eastAsia"/>
                <w:color w:val="000000"/>
                <w:kern w:val="0"/>
                <w:szCs w:val="21"/>
                <w:lang w:bidi="ar"/>
              </w:rPr>
              <w:br/>
              <w:t>工艺：户外写真+10mmPVC</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50048" behindDoc="0" locked="0" layoutInCell="1" allowOverlap="1">
                  <wp:simplePos x="0" y="0"/>
                  <wp:positionH relativeFrom="column">
                    <wp:posOffset>556260</wp:posOffset>
                  </wp:positionH>
                  <wp:positionV relativeFrom="paragraph">
                    <wp:posOffset>106045</wp:posOffset>
                  </wp:positionV>
                  <wp:extent cx="783590" cy="510540"/>
                  <wp:effectExtent l="0" t="0" r="16510" b="3810"/>
                  <wp:wrapNone/>
                  <wp:docPr id="228" name="图片_58"/>
                  <wp:cNvGraphicFramePr/>
                  <a:graphic xmlns:a="http://schemas.openxmlformats.org/drawingml/2006/main">
                    <a:graphicData uri="http://schemas.openxmlformats.org/drawingml/2006/picture">
                      <pic:pic xmlns:pic="http://schemas.openxmlformats.org/drawingml/2006/picture">
                        <pic:nvPicPr>
                          <pic:cNvPr id="228" name="图片_58"/>
                          <pic:cNvPicPr/>
                        </pic:nvPicPr>
                        <pic:blipFill>
                          <a:blip r:embed="rId59"/>
                          <a:stretch>
                            <a:fillRect/>
                          </a:stretch>
                        </pic:blipFill>
                        <pic:spPr>
                          <a:xfrm>
                            <a:off x="0" y="0"/>
                            <a:ext cx="783590" cy="51054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r>
      <w:tr w:rsidR="005C1E40">
        <w:trPr>
          <w:trHeight w:val="1258"/>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安全负责人</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规格：500*350mm</w:t>
            </w:r>
            <w:r>
              <w:rPr>
                <w:rFonts w:ascii="宋体" w:hAnsi="宋体" w:cs="宋体" w:hint="eastAsia"/>
                <w:color w:val="000000"/>
                <w:kern w:val="0"/>
                <w:szCs w:val="21"/>
                <w:lang w:bidi="ar"/>
              </w:rPr>
              <w:br/>
              <w:t>工艺：基层为10mmPVC贴户外高精度写真反包，面层加亚克力插盒，名字内页为200克铜版纸彩色打印。</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51072" behindDoc="0" locked="0" layoutInCell="1" allowOverlap="1">
                  <wp:simplePos x="0" y="0"/>
                  <wp:positionH relativeFrom="column">
                    <wp:posOffset>563880</wp:posOffset>
                  </wp:positionH>
                  <wp:positionV relativeFrom="paragraph">
                    <wp:posOffset>59690</wp:posOffset>
                  </wp:positionV>
                  <wp:extent cx="836295" cy="587375"/>
                  <wp:effectExtent l="0" t="0" r="1905" b="3175"/>
                  <wp:wrapNone/>
                  <wp:docPr id="224" name="图片_1_SpCnt_1"/>
                  <wp:cNvGraphicFramePr/>
                  <a:graphic xmlns:a="http://schemas.openxmlformats.org/drawingml/2006/main">
                    <a:graphicData uri="http://schemas.openxmlformats.org/drawingml/2006/picture">
                      <pic:pic xmlns:pic="http://schemas.openxmlformats.org/drawingml/2006/picture">
                        <pic:nvPicPr>
                          <pic:cNvPr id="224" name="图片_1_SpCnt_1"/>
                          <pic:cNvPicPr/>
                        </pic:nvPicPr>
                        <pic:blipFill>
                          <a:blip r:embed="rId60"/>
                          <a:stretch>
                            <a:fillRect/>
                          </a:stretch>
                        </pic:blipFill>
                        <pic:spPr>
                          <a:xfrm>
                            <a:off x="0" y="0"/>
                            <a:ext cx="836295" cy="587375"/>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r>
      <w:tr w:rsidR="005C1E40">
        <w:trPr>
          <w:trHeight w:val="600"/>
        </w:trPr>
        <w:tc>
          <w:tcPr>
            <w:tcW w:w="688"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640" w:type="dxa"/>
            <w:gridSpan w:val="3"/>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t>第八部分：幼教专业文化设计</w:t>
            </w:r>
          </w:p>
        </w:tc>
        <w:tc>
          <w:tcPr>
            <w:tcW w:w="853"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b/>
                <w:color w:val="000000"/>
                <w:kern w:val="0"/>
                <w:szCs w:val="21"/>
                <w:lang w:bidi="ar"/>
              </w:rPr>
            </w:pPr>
          </w:p>
        </w:tc>
        <w:tc>
          <w:tcPr>
            <w:tcW w:w="999"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b/>
                <w:color w:val="000000"/>
                <w:kern w:val="0"/>
                <w:szCs w:val="21"/>
                <w:lang w:bidi="ar"/>
              </w:rPr>
            </w:pPr>
          </w:p>
        </w:tc>
      </w:tr>
      <w:tr w:rsidR="005C1E40">
        <w:trPr>
          <w:trHeight w:val="2138"/>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科室牌</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规格：320*120mm</w:t>
            </w:r>
            <w:r>
              <w:rPr>
                <w:rFonts w:ascii="宋体" w:hAnsi="宋体" w:cs="宋体" w:hint="eastAsia"/>
                <w:color w:val="000000"/>
                <w:kern w:val="0"/>
                <w:szCs w:val="21"/>
                <w:lang w:bidi="ar"/>
              </w:rPr>
              <w:br/>
              <w:t>工艺：基层蓝色部分为15mm结皮PVC雕刻成型，整体雕刻成型后人工打磨，表面批灰后再打磨，再喷2K汽车漆3遍；校徽为3mm透明亚克力雕刻成型后人工打磨平整，侧面抛光，文字再UV高精度打印；面层部分为10mm透明亚克力雕刻成型后人工打磨平整，</w:t>
            </w:r>
            <w:r>
              <w:rPr>
                <w:rFonts w:ascii="宋体" w:hAnsi="宋体" w:cs="宋体" w:hint="eastAsia"/>
                <w:color w:val="000000"/>
                <w:kern w:val="0"/>
                <w:szCs w:val="21"/>
                <w:lang w:bidi="ar"/>
              </w:rPr>
              <w:br/>
              <w:t>侧面抛光，文字再UV高精度打印。</w:t>
            </w:r>
          </w:p>
        </w:tc>
        <w:tc>
          <w:tcPr>
            <w:tcW w:w="3702" w:type="dxa"/>
            <w:shd w:val="clear" w:color="auto" w:fill="auto"/>
            <w:tcMar>
              <w:top w:w="12" w:type="dxa"/>
              <w:left w:w="12" w:type="dxa"/>
              <w:right w:w="12" w:type="dxa"/>
            </w:tcMar>
            <w:vAlign w:val="center"/>
          </w:tcPr>
          <w:p w:rsidR="005C1E40" w:rsidRDefault="005C1E40">
            <w:pPr>
              <w:rPr>
                <w:rFonts w:ascii="宋体" w:hAnsi="宋体" w:cs="宋体"/>
                <w:color w:val="000000"/>
                <w:sz w:val="22"/>
              </w:rPr>
            </w:pP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r>
      <w:tr w:rsidR="005C1E40">
        <w:trPr>
          <w:trHeight w:val="922"/>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制度牌</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规格：600*800mm</w:t>
            </w:r>
            <w:r>
              <w:rPr>
                <w:rFonts w:ascii="宋体" w:hAnsi="宋体" w:cs="宋体" w:hint="eastAsia"/>
                <w:color w:val="000000"/>
                <w:kern w:val="0"/>
                <w:szCs w:val="21"/>
                <w:lang w:bidi="ar"/>
              </w:rPr>
              <w:br/>
              <w:t>工艺：将原亚克力板子撤除后更换画面，再将亚克力安装还原。</w:t>
            </w:r>
          </w:p>
        </w:tc>
        <w:tc>
          <w:tcPr>
            <w:tcW w:w="3702" w:type="dxa"/>
            <w:shd w:val="clear" w:color="auto" w:fill="auto"/>
            <w:tcMar>
              <w:top w:w="12" w:type="dxa"/>
              <w:left w:w="12" w:type="dxa"/>
              <w:right w:w="12" w:type="dxa"/>
            </w:tcMar>
            <w:vAlign w:val="center"/>
          </w:tcPr>
          <w:p w:rsidR="005C1E40" w:rsidRDefault="005C1E40">
            <w:pPr>
              <w:rPr>
                <w:rFonts w:ascii="宋体" w:hAnsi="宋体" w:cs="宋体"/>
                <w:color w:val="000000"/>
                <w:sz w:val="22"/>
              </w:rPr>
            </w:pP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r>
      <w:tr w:rsidR="005C1E40">
        <w:trPr>
          <w:trHeight w:val="1150"/>
        </w:trPr>
        <w:tc>
          <w:tcPr>
            <w:tcW w:w="688"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287"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舞蹈室</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规格：300*300mm</w:t>
            </w:r>
            <w:r>
              <w:rPr>
                <w:rFonts w:ascii="宋体" w:hAnsi="宋体" w:cs="宋体" w:hint="eastAsia"/>
                <w:color w:val="000000"/>
                <w:kern w:val="0"/>
                <w:szCs w:val="21"/>
                <w:lang w:bidi="ar"/>
              </w:rPr>
              <w:br/>
              <w:t>工艺：采用15mm结皮PVC雕刻成型，整体雕刻成型后人工打磨，图案UV打印。</w:t>
            </w:r>
          </w:p>
        </w:tc>
        <w:tc>
          <w:tcPr>
            <w:tcW w:w="3702"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52096" behindDoc="0" locked="0" layoutInCell="1" allowOverlap="1">
                  <wp:simplePos x="0" y="0"/>
                  <wp:positionH relativeFrom="column">
                    <wp:posOffset>186055</wp:posOffset>
                  </wp:positionH>
                  <wp:positionV relativeFrom="paragraph">
                    <wp:posOffset>156210</wp:posOffset>
                  </wp:positionV>
                  <wp:extent cx="1453515" cy="426085"/>
                  <wp:effectExtent l="0" t="0" r="13335" b="12065"/>
                  <wp:wrapNone/>
                  <wp:docPr id="227" name="图片_50"/>
                  <wp:cNvGraphicFramePr/>
                  <a:graphic xmlns:a="http://schemas.openxmlformats.org/drawingml/2006/main">
                    <a:graphicData uri="http://schemas.openxmlformats.org/drawingml/2006/picture">
                      <pic:pic xmlns:pic="http://schemas.openxmlformats.org/drawingml/2006/picture">
                        <pic:nvPicPr>
                          <pic:cNvPr id="227" name="图片_50"/>
                          <pic:cNvPicPr/>
                        </pic:nvPicPr>
                        <pic:blipFill>
                          <a:blip r:embed="rId61"/>
                          <a:stretch>
                            <a:fillRect/>
                          </a:stretch>
                        </pic:blipFill>
                        <pic:spPr>
                          <a:xfrm>
                            <a:off x="0" y="0"/>
                            <a:ext cx="1453515" cy="426085"/>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13</w:t>
            </w:r>
          </w:p>
        </w:tc>
      </w:tr>
      <w:tr w:rsidR="005C1E40">
        <w:trPr>
          <w:trHeight w:val="972"/>
        </w:trPr>
        <w:tc>
          <w:tcPr>
            <w:tcW w:w="688"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87"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规格：1340*850mm</w:t>
            </w:r>
            <w:r>
              <w:rPr>
                <w:rFonts w:ascii="宋体" w:hAnsi="宋体" w:cs="宋体" w:hint="eastAsia"/>
                <w:color w:val="000000"/>
                <w:kern w:val="0"/>
                <w:szCs w:val="21"/>
                <w:lang w:bidi="ar"/>
              </w:rPr>
              <w:br/>
              <w:t>工艺：采用15mm结皮PVC雕刻成型，整体雕刻成型后人工打磨，图案UV打印。</w:t>
            </w:r>
          </w:p>
        </w:tc>
        <w:tc>
          <w:tcPr>
            <w:tcW w:w="370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r>
      <w:tr w:rsidR="005C1E40">
        <w:trPr>
          <w:trHeight w:val="1242"/>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声乐室</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规格：300*330mm/个</w:t>
            </w:r>
            <w:r>
              <w:rPr>
                <w:rFonts w:ascii="宋体" w:hAnsi="宋体" w:cs="宋体" w:hint="eastAsia"/>
                <w:color w:val="000000"/>
                <w:kern w:val="0"/>
                <w:szCs w:val="21"/>
                <w:lang w:bidi="ar"/>
              </w:rPr>
              <w:br/>
              <w:t>工艺：采用15mm结皮PVC雕刻成型，整体雕刻成型后人工打磨，图案UV打印。</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53120" behindDoc="0" locked="0" layoutInCell="1" allowOverlap="1">
                  <wp:simplePos x="0" y="0"/>
                  <wp:positionH relativeFrom="column">
                    <wp:posOffset>149860</wp:posOffset>
                  </wp:positionH>
                  <wp:positionV relativeFrom="paragraph">
                    <wp:posOffset>209550</wp:posOffset>
                  </wp:positionV>
                  <wp:extent cx="1730375" cy="260350"/>
                  <wp:effectExtent l="0" t="0" r="3175" b="6350"/>
                  <wp:wrapNone/>
                  <wp:docPr id="216" name="图片_51"/>
                  <wp:cNvGraphicFramePr/>
                  <a:graphic xmlns:a="http://schemas.openxmlformats.org/drawingml/2006/main">
                    <a:graphicData uri="http://schemas.openxmlformats.org/drawingml/2006/picture">
                      <pic:pic xmlns:pic="http://schemas.openxmlformats.org/drawingml/2006/picture">
                        <pic:nvPicPr>
                          <pic:cNvPr id="216" name="图片_51"/>
                          <pic:cNvPicPr/>
                        </pic:nvPicPr>
                        <pic:blipFill>
                          <a:blip r:embed="rId62"/>
                          <a:stretch>
                            <a:fillRect/>
                          </a:stretch>
                        </pic:blipFill>
                        <pic:spPr>
                          <a:xfrm>
                            <a:off x="0" y="0"/>
                            <a:ext cx="1730375" cy="26035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t>
            </w:r>
          </w:p>
        </w:tc>
      </w:tr>
      <w:tr w:rsidR="005C1E40">
        <w:trPr>
          <w:trHeight w:val="882"/>
        </w:trPr>
        <w:tc>
          <w:tcPr>
            <w:tcW w:w="688"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640" w:type="dxa"/>
            <w:gridSpan w:val="3"/>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t>第九部分：综合实训室文化设计</w:t>
            </w:r>
          </w:p>
        </w:tc>
        <w:tc>
          <w:tcPr>
            <w:tcW w:w="853"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b/>
                <w:color w:val="000000"/>
                <w:kern w:val="0"/>
                <w:szCs w:val="21"/>
                <w:lang w:bidi="ar"/>
              </w:rPr>
            </w:pPr>
          </w:p>
        </w:tc>
        <w:tc>
          <w:tcPr>
            <w:tcW w:w="999"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b/>
                <w:color w:val="000000"/>
                <w:kern w:val="0"/>
                <w:szCs w:val="21"/>
                <w:lang w:bidi="ar"/>
              </w:rPr>
            </w:pPr>
          </w:p>
        </w:tc>
      </w:tr>
      <w:tr w:rsidR="005C1E40">
        <w:trPr>
          <w:trHeight w:val="2210"/>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1</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科室牌</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规格：330*120mm</w:t>
            </w:r>
            <w:r>
              <w:rPr>
                <w:rFonts w:ascii="宋体" w:hAnsi="宋体" w:cs="宋体" w:hint="eastAsia"/>
                <w:color w:val="000000"/>
                <w:kern w:val="0"/>
                <w:szCs w:val="21"/>
                <w:lang w:bidi="ar"/>
              </w:rPr>
              <w:br/>
              <w:t>工艺：基层蓝色部分为18mm结皮PVC雕刻成型，整体雕刻成型后人工打磨，表面批灰后再打磨，再喷2K汽车漆3遍；校徽为5mm透明亚克力雕刻成型后人工打磨平整，侧面抛光，文字再UV高精度打印；面层部分为10mm透明亚克力雕刻成型后人工打磨平整，</w:t>
            </w:r>
            <w:r>
              <w:rPr>
                <w:rFonts w:ascii="宋体" w:hAnsi="宋体" w:cs="宋体" w:hint="eastAsia"/>
                <w:color w:val="000000"/>
                <w:kern w:val="0"/>
                <w:szCs w:val="21"/>
                <w:lang w:bidi="ar"/>
              </w:rPr>
              <w:br/>
              <w:t>侧面抛光，文字再UV高精度打印。</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54144" behindDoc="0" locked="0" layoutInCell="1" allowOverlap="1">
                  <wp:simplePos x="0" y="0"/>
                  <wp:positionH relativeFrom="column">
                    <wp:posOffset>234315</wp:posOffset>
                  </wp:positionH>
                  <wp:positionV relativeFrom="paragraph">
                    <wp:posOffset>346710</wp:posOffset>
                  </wp:positionV>
                  <wp:extent cx="1426845" cy="591185"/>
                  <wp:effectExtent l="0" t="0" r="1905" b="18415"/>
                  <wp:wrapNone/>
                  <wp:docPr id="226" name="图片_52"/>
                  <wp:cNvGraphicFramePr/>
                  <a:graphic xmlns:a="http://schemas.openxmlformats.org/drawingml/2006/main">
                    <a:graphicData uri="http://schemas.openxmlformats.org/drawingml/2006/picture">
                      <pic:pic xmlns:pic="http://schemas.openxmlformats.org/drawingml/2006/picture">
                        <pic:nvPicPr>
                          <pic:cNvPr id="226" name="图片_52"/>
                          <pic:cNvPicPr/>
                        </pic:nvPicPr>
                        <pic:blipFill>
                          <a:blip r:embed="rId11"/>
                          <a:stretch>
                            <a:fillRect/>
                          </a:stretch>
                        </pic:blipFill>
                        <pic:spPr>
                          <a:xfrm>
                            <a:off x="0" y="0"/>
                            <a:ext cx="1426845" cy="591185"/>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33</w:t>
            </w:r>
          </w:p>
        </w:tc>
      </w:tr>
      <w:tr w:rsidR="005C1E40">
        <w:trPr>
          <w:trHeight w:val="928"/>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制度牌</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规格：600*800mm</w:t>
            </w:r>
            <w:r>
              <w:rPr>
                <w:rFonts w:ascii="宋体" w:hAnsi="宋体" w:cs="宋体" w:hint="eastAsia"/>
                <w:color w:val="000000"/>
                <w:kern w:val="0"/>
                <w:szCs w:val="21"/>
                <w:lang w:bidi="ar"/>
              </w:rPr>
              <w:br/>
              <w:t>工艺：将原亚克力板子撤除后更换画面，再将亚克力安装还原。</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55168" behindDoc="0" locked="0" layoutInCell="1" allowOverlap="1">
                  <wp:simplePos x="0" y="0"/>
                  <wp:positionH relativeFrom="column">
                    <wp:posOffset>335280</wp:posOffset>
                  </wp:positionH>
                  <wp:positionV relativeFrom="paragraph">
                    <wp:posOffset>57150</wp:posOffset>
                  </wp:positionV>
                  <wp:extent cx="1145540" cy="466090"/>
                  <wp:effectExtent l="0" t="0" r="16510" b="10160"/>
                  <wp:wrapNone/>
                  <wp:docPr id="217" name="图片_54"/>
                  <wp:cNvGraphicFramePr/>
                  <a:graphic xmlns:a="http://schemas.openxmlformats.org/drawingml/2006/main">
                    <a:graphicData uri="http://schemas.openxmlformats.org/drawingml/2006/picture">
                      <pic:pic xmlns:pic="http://schemas.openxmlformats.org/drawingml/2006/picture">
                        <pic:nvPicPr>
                          <pic:cNvPr id="217" name="图片_54"/>
                          <pic:cNvPicPr/>
                        </pic:nvPicPr>
                        <pic:blipFill>
                          <a:blip r:embed="rId63"/>
                          <a:stretch>
                            <a:fillRect/>
                          </a:stretch>
                        </pic:blipFill>
                        <pic:spPr>
                          <a:xfrm>
                            <a:off x="0" y="0"/>
                            <a:ext cx="1145540" cy="46609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张</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102</w:t>
            </w:r>
          </w:p>
        </w:tc>
      </w:tr>
      <w:tr w:rsidR="005C1E40">
        <w:trPr>
          <w:trHeight w:val="1864"/>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大厅文化墙1</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规格：5900*1900mm</w:t>
            </w:r>
            <w:r>
              <w:rPr>
                <w:rFonts w:ascii="宋体" w:hAnsi="宋体" w:cs="宋体" w:hint="eastAsia"/>
                <w:color w:val="000000"/>
                <w:kern w:val="0"/>
                <w:szCs w:val="21"/>
                <w:lang w:bidi="ar"/>
              </w:rPr>
              <w:br/>
              <w:t>工艺：浅色采用18mm结皮PVC雕刻成型，深色为三层18mm结皮PVC雕刻成型，整体雕刻后人工打磨平整后贴户外高精度写真反包，大标题及徽记为15mm亚克力雕刻打磨抛光后贴亚克力彩色面板，副标题为10mm亚克力雕刻打磨抛光后贴亚克力彩色面板。</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56192" behindDoc="0" locked="0" layoutInCell="1" allowOverlap="1">
                  <wp:simplePos x="0" y="0"/>
                  <wp:positionH relativeFrom="column">
                    <wp:posOffset>325755</wp:posOffset>
                  </wp:positionH>
                  <wp:positionV relativeFrom="paragraph">
                    <wp:posOffset>232410</wp:posOffset>
                  </wp:positionV>
                  <wp:extent cx="1279525" cy="572770"/>
                  <wp:effectExtent l="0" t="0" r="15875" b="17780"/>
                  <wp:wrapNone/>
                  <wp:docPr id="218" name="图片_55"/>
                  <wp:cNvGraphicFramePr/>
                  <a:graphic xmlns:a="http://schemas.openxmlformats.org/drawingml/2006/main">
                    <a:graphicData uri="http://schemas.openxmlformats.org/drawingml/2006/picture">
                      <pic:pic xmlns:pic="http://schemas.openxmlformats.org/drawingml/2006/picture">
                        <pic:nvPicPr>
                          <pic:cNvPr id="218" name="图片_55"/>
                          <pic:cNvPicPr/>
                        </pic:nvPicPr>
                        <pic:blipFill>
                          <a:blip r:embed="rId64"/>
                          <a:stretch>
                            <a:fillRect/>
                          </a:stretch>
                        </pic:blipFill>
                        <pic:spPr>
                          <a:xfrm>
                            <a:off x="0" y="0"/>
                            <a:ext cx="1279525" cy="57277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11.21</w:t>
            </w:r>
          </w:p>
        </w:tc>
      </w:tr>
      <w:tr w:rsidR="005C1E40">
        <w:trPr>
          <w:trHeight w:val="1580"/>
        </w:trPr>
        <w:tc>
          <w:tcPr>
            <w:tcW w:w="68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287"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大厅文化墙2</w:t>
            </w:r>
          </w:p>
        </w:tc>
        <w:tc>
          <w:tcPr>
            <w:tcW w:w="7651"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规格：5600*1600mm</w:t>
            </w:r>
            <w:r>
              <w:rPr>
                <w:rFonts w:ascii="宋体" w:hAnsi="宋体" w:cs="宋体" w:hint="eastAsia"/>
                <w:color w:val="000000"/>
                <w:kern w:val="0"/>
                <w:szCs w:val="21"/>
                <w:lang w:bidi="ar"/>
              </w:rPr>
              <w:br/>
              <w:t>工艺：整体采用18mm结皮PVC雕刻成型，人工打磨平整、批灰、喷汽车漆3遍，大标题及徽记为15mm亚克力雕刻打磨抛光后贴亚克力彩色面板，副标题为10mm亚克力雕刻打磨抛光后贴亚克力彩色面板。</w:t>
            </w:r>
          </w:p>
        </w:tc>
        <w:tc>
          <w:tcPr>
            <w:tcW w:w="370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57216" behindDoc="0" locked="0" layoutInCell="1" allowOverlap="1">
                  <wp:simplePos x="0" y="0"/>
                  <wp:positionH relativeFrom="column">
                    <wp:posOffset>307340</wp:posOffset>
                  </wp:positionH>
                  <wp:positionV relativeFrom="paragraph">
                    <wp:posOffset>161925</wp:posOffset>
                  </wp:positionV>
                  <wp:extent cx="1295400" cy="594360"/>
                  <wp:effectExtent l="0" t="0" r="0" b="15240"/>
                  <wp:wrapNone/>
                  <wp:docPr id="229" name="图片_56"/>
                  <wp:cNvGraphicFramePr/>
                  <a:graphic xmlns:a="http://schemas.openxmlformats.org/drawingml/2006/main">
                    <a:graphicData uri="http://schemas.openxmlformats.org/drawingml/2006/picture">
                      <pic:pic xmlns:pic="http://schemas.openxmlformats.org/drawingml/2006/picture">
                        <pic:nvPicPr>
                          <pic:cNvPr id="229" name="图片_56"/>
                          <pic:cNvPicPr/>
                        </pic:nvPicPr>
                        <pic:blipFill>
                          <a:blip r:embed="rId65"/>
                          <a:stretch>
                            <a:fillRect/>
                          </a:stretch>
                        </pic:blipFill>
                        <pic:spPr>
                          <a:xfrm>
                            <a:off x="0" y="0"/>
                            <a:ext cx="1295400" cy="594360"/>
                          </a:xfrm>
                          <a:prstGeom prst="rect">
                            <a:avLst/>
                          </a:prstGeom>
                          <a:noFill/>
                          <a:ln>
                            <a:noFill/>
                          </a:ln>
                        </pic:spPr>
                      </pic:pic>
                    </a:graphicData>
                  </a:graphic>
                </wp:anchor>
              </w:drawing>
            </w:r>
          </w:p>
        </w:tc>
        <w:tc>
          <w:tcPr>
            <w:tcW w:w="853"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99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8.96</w:t>
            </w:r>
          </w:p>
        </w:tc>
      </w:tr>
    </w:tbl>
    <w:p w:rsidR="005C1E40" w:rsidRDefault="005C1E40">
      <w:pPr>
        <w:snapToGrid w:val="0"/>
        <w:spacing w:line="400" w:lineRule="exact"/>
        <w:jc w:val="left"/>
        <w:rPr>
          <w:rFonts w:ascii="楷体" w:eastAsia="楷体" w:hAnsi="楷体"/>
          <w:b/>
          <w:sz w:val="32"/>
          <w:szCs w:val="32"/>
        </w:rPr>
      </w:pPr>
    </w:p>
    <w:p w:rsidR="005C1E40" w:rsidRDefault="00B66F87">
      <w:pPr>
        <w:snapToGrid w:val="0"/>
        <w:spacing w:line="400" w:lineRule="exact"/>
        <w:jc w:val="left"/>
        <w:rPr>
          <w:rFonts w:ascii="楷体" w:eastAsia="楷体" w:hAnsi="楷体"/>
          <w:b/>
          <w:sz w:val="32"/>
          <w:szCs w:val="32"/>
        </w:rPr>
      </w:pPr>
      <w:r>
        <w:rPr>
          <w:rFonts w:ascii="楷体" w:eastAsia="楷体" w:hAnsi="楷体" w:hint="eastAsia"/>
          <w:b/>
          <w:sz w:val="32"/>
          <w:szCs w:val="32"/>
        </w:rPr>
        <w:t>备注：</w:t>
      </w:r>
    </w:p>
    <w:p w:rsidR="005C1E40" w:rsidRDefault="00B66F87">
      <w:pPr>
        <w:spacing w:line="440" w:lineRule="exact"/>
        <w:ind w:firstLineChars="200" w:firstLine="560"/>
        <w:jc w:val="lef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1、供应商所供产品必须全新且满足上述技术参数要求及采购需求，否则为无效竞标。</w:t>
      </w:r>
    </w:p>
    <w:p w:rsidR="005C1E40" w:rsidRDefault="00B66F87">
      <w:pPr>
        <w:spacing w:line="440" w:lineRule="exact"/>
        <w:ind w:firstLineChars="200" w:firstLine="560"/>
        <w:jc w:val="lef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2、本次采购为交钥匙工程价，即包含货款、运输、仓储、安装及调试、税费、售后免费维护费用等一切费用。</w:t>
      </w:r>
    </w:p>
    <w:p w:rsidR="005C1E40" w:rsidRDefault="00B66F87">
      <w:pPr>
        <w:spacing w:line="440" w:lineRule="exact"/>
        <w:ind w:firstLineChars="200" w:firstLine="560"/>
        <w:jc w:val="lef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3、本项目所供产品均需安装调试；成交供应商不得将本项目进行分包或转包。</w:t>
      </w:r>
    </w:p>
    <w:p w:rsidR="005C1E40" w:rsidRDefault="00B66F87">
      <w:pPr>
        <w:spacing w:line="440" w:lineRule="exact"/>
        <w:ind w:firstLineChars="200" w:firstLine="560"/>
        <w:jc w:val="lef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4、本项目整体质保不少于1年，综合验收合格之日起。</w:t>
      </w:r>
    </w:p>
    <w:p w:rsidR="005C1E40" w:rsidRDefault="00B66F87">
      <w:pPr>
        <w:spacing w:line="44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5、在成交供应商开始履行合同时，采购人应当把全套完整的设计图纸交与成交供应商。</w:t>
      </w:r>
    </w:p>
    <w:p w:rsidR="005C1E40" w:rsidRDefault="00B66F87">
      <w:pPr>
        <w:spacing w:line="440" w:lineRule="exact"/>
        <w:ind w:firstLineChars="200" w:firstLine="560"/>
        <w:jc w:val="lef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6、本项目中数量、尺寸、工艺、材质都会根据现场环境或采购人要求做适当的调整，最终以采购人签字确认制作稿为准。</w:t>
      </w:r>
    </w:p>
    <w:p w:rsidR="005C1E40" w:rsidRDefault="00B66F87">
      <w:pPr>
        <w:pStyle w:val="a7"/>
        <w:spacing w:line="500" w:lineRule="exact"/>
        <w:ind w:firstLine="560"/>
        <w:rPr>
          <w:rFonts w:asciiTheme="minorEastAsia" w:eastAsiaTheme="minorEastAsia" w:hAnsiTheme="minorEastAsia" w:cstheme="minorEastAsia"/>
          <w:sz w:val="28"/>
          <w:szCs w:val="28"/>
        </w:rPr>
        <w:sectPr w:rsidR="005C1E40">
          <w:pgSz w:w="16838" w:h="11906" w:orient="landscape"/>
          <w:pgMar w:top="1134" w:right="1134" w:bottom="1134" w:left="1134" w:header="850" w:footer="992" w:gutter="0"/>
          <w:cols w:space="0"/>
          <w:docGrid w:type="lines" w:linePitch="324"/>
        </w:sectPr>
      </w:pPr>
      <w:r>
        <w:rPr>
          <w:rFonts w:asciiTheme="minorEastAsia" w:eastAsiaTheme="minorEastAsia" w:hAnsiTheme="minorEastAsia" w:cstheme="minorEastAsia" w:hint="eastAsia"/>
          <w:sz w:val="28"/>
          <w:szCs w:val="28"/>
        </w:rPr>
        <w:t>7、技术咨询联系人，</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，电话</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w:t>
      </w:r>
    </w:p>
    <w:p w:rsidR="005C1E40" w:rsidRDefault="00B66F87">
      <w:pPr>
        <w:spacing w:line="440" w:lineRule="exact"/>
        <w:jc w:val="center"/>
        <w:outlineLvl w:val="0"/>
        <w:rPr>
          <w:rFonts w:ascii="宋体" w:hAnsi="宋体"/>
          <w:b/>
          <w:sz w:val="32"/>
          <w:szCs w:val="32"/>
        </w:rPr>
      </w:pPr>
      <w:bookmarkStart w:id="33" w:name="_Toc232759608"/>
      <w:bookmarkStart w:id="34" w:name="_Toc12789058"/>
      <w:bookmarkStart w:id="35" w:name="_Toc26374"/>
      <w:r>
        <w:rPr>
          <w:rFonts w:ascii="宋体" w:hAnsi="宋体" w:hint="eastAsia"/>
          <w:b/>
          <w:sz w:val="32"/>
          <w:szCs w:val="32"/>
        </w:rPr>
        <w:lastRenderedPageBreak/>
        <w:t>第四篇  商务要求</w:t>
      </w:r>
      <w:bookmarkStart w:id="36" w:name="_Toc12789060"/>
      <w:bookmarkStart w:id="37" w:name="_Toc232759609"/>
      <w:bookmarkEnd w:id="33"/>
      <w:bookmarkEnd w:id="34"/>
      <w:bookmarkEnd w:id="35"/>
    </w:p>
    <w:p w:rsidR="005C1E40" w:rsidRDefault="00B66F87">
      <w:pPr>
        <w:spacing w:line="440" w:lineRule="exact"/>
        <w:ind w:firstLineChars="197" w:firstLine="554"/>
        <w:jc w:val="left"/>
        <w:outlineLvl w:val="1"/>
        <w:rPr>
          <w:rFonts w:ascii="宋体" w:hAnsi="宋体"/>
          <w:b/>
          <w:color w:val="000000"/>
          <w:sz w:val="24"/>
          <w:szCs w:val="24"/>
        </w:rPr>
      </w:pPr>
      <w:bookmarkStart w:id="38" w:name="_Toc14599"/>
      <w:r>
        <w:rPr>
          <w:rFonts w:ascii="宋体" w:hAnsi="宋体" w:hint="eastAsia"/>
          <w:b/>
          <w:sz w:val="28"/>
          <w:szCs w:val="28"/>
        </w:rPr>
        <w:t>一、交货时间</w:t>
      </w:r>
      <w:bookmarkEnd w:id="36"/>
      <w:r>
        <w:rPr>
          <w:rFonts w:ascii="宋体" w:hAnsi="宋体" w:hint="eastAsia"/>
          <w:b/>
          <w:sz w:val="28"/>
          <w:szCs w:val="28"/>
        </w:rPr>
        <w:t>及要求</w:t>
      </w:r>
      <w:bookmarkEnd w:id="37"/>
      <w:bookmarkEnd w:id="38"/>
    </w:p>
    <w:p w:rsidR="005C1E40" w:rsidRDefault="00B66F87">
      <w:pPr>
        <w:numPr>
          <w:ilvl w:val="0"/>
          <w:numId w:val="2"/>
        </w:numPr>
        <w:snapToGrid w:val="0"/>
        <w:spacing w:line="400" w:lineRule="exact"/>
        <w:rPr>
          <w:rFonts w:ascii="宋体" w:hAnsi="宋体"/>
          <w:color w:val="000000"/>
          <w:sz w:val="24"/>
        </w:rPr>
      </w:pPr>
      <w:r>
        <w:rPr>
          <w:rFonts w:ascii="宋体" w:hAnsi="宋体" w:hint="eastAsia"/>
          <w:color w:val="000000"/>
          <w:sz w:val="24"/>
        </w:rPr>
        <w:t>交货地点：采购人</w:t>
      </w:r>
      <w:r>
        <w:rPr>
          <w:rFonts w:ascii="宋体" w:hAnsi="宋体" w:hint="eastAsia"/>
          <w:color w:val="000000"/>
          <w:sz w:val="24"/>
          <w:szCs w:val="24"/>
        </w:rPr>
        <w:t>指定地点，并负责安装调试。</w:t>
      </w:r>
    </w:p>
    <w:p w:rsidR="005C1E40" w:rsidRDefault="00B66F87">
      <w:pPr>
        <w:numPr>
          <w:ilvl w:val="0"/>
          <w:numId w:val="2"/>
        </w:numPr>
        <w:snapToGrid w:val="0"/>
        <w:spacing w:line="400" w:lineRule="exact"/>
        <w:ind w:left="140" w:firstLine="400"/>
        <w:rPr>
          <w:rFonts w:ascii="宋体" w:hAnsi="宋体"/>
          <w:color w:val="000000"/>
          <w:sz w:val="24"/>
          <w:szCs w:val="24"/>
        </w:rPr>
      </w:pPr>
      <w:r>
        <w:rPr>
          <w:rFonts w:ascii="宋体" w:hAnsi="宋体" w:hint="eastAsia"/>
          <w:color w:val="000000"/>
          <w:sz w:val="24"/>
          <w:szCs w:val="24"/>
        </w:rPr>
        <w:t>交货方式、交货期：</w:t>
      </w:r>
      <w:bookmarkStart w:id="39" w:name="_Toc12789063"/>
      <w:r>
        <w:rPr>
          <w:rFonts w:ascii="宋体" w:hAnsi="宋体" w:hint="eastAsia"/>
          <w:color w:val="000000"/>
          <w:sz w:val="24"/>
          <w:szCs w:val="24"/>
        </w:rPr>
        <w:t>供应商自行运输货物到指定地点，于签订合同之日起60个日历日完成安装调试并交付使用（采购人要求延期除外）。</w:t>
      </w:r>
    </w:p>
    <w:p w:rsidR="005C1E40" w:rsidRDefault="00B66F87">
      <w:pPr>
        <w:snapToGrid w:val="0"/>
        <w:spacing w:line="400" w:lineRule="exact"/>
        <w:ind w:firstLineChars="196" w:firstLine="551"/>
        <w:outlineLvl w:val="1"/>
        <w:rPr>
          <w:rFonts w:ascii="宋体" w:hAnsi="宋体"/>
          <w:b/>
          <w:sz w:val="28"/>
          <w:szCs w:val="28"/>
        </w:rPr>
      </w:pPr>
      <w:bookmarkStart w:id="40" w:name="_Toc25141"/>
      <w:r>
        <w:rPr>
          <w:rFonts w:ascii="宋体" w:hAnsi="宋体" w:hint="eastAsia"/>
          <w:b/>
          <w:sz w:val="28"/>
          <w:szCs w:val="28"/>
        </w:rPr>
        <w:t>二、安装调试及</w:t>
      </w:r>
      <w:bookmarkEnd w:id="39"/>
      <w:r>
        <w:rPr>
          <w:rFonts w:ascii="宋体" w:hAnsi="宋体" w:hint="eastAsia"/>
          <w:b/>
          <w:sz w:val="28"/>
          <w:szCs w:val="28"/>
        </w:rPr>
        <w:t>验收</w:t>
      </w:r>
      <w:bookmarkEnd w:id="40"/>
    </w:p>
    <w:p w:rsidR="005C1E40" w:rsidRDefault="00B66F87">
      <w:pPr>
        <w:snapToGrid w:val="0"/>
        <w:spacing w:line="400" w:lineRule="exact"/>
        <w:ind w:firstLineChars="196" w:firstLine="470"/>
        <w:rPr>
          <w:rFonts w:ascii="宋体" w:hAnsi="宋体"/>
          <w:b/>
          <w:sz w:val="28"/>
          <w:szCs w:val="28"/>
        </w:rPr>
      </w:pPr>
      <w:r>
        <w:rPr>
          <w:rFonts w:hint="eastAsia"/>
          <w:sz w:val="24"/>
        </w:rPr>
        <w:t>供应商需实地现场踏勘，结合现场实际制作，本项目所有的货物经采购人初验合格后，由供应商负责安装调试。供应商负责在安装调试及使用期间，免费对业主及维修人员进行技术培训，直至达到正确使用、检修、维护保养及排除一切故障水平为止。</w:t>
      </w:r>
    </w:p>
    <w:p w:rsidR="005C1E40" w:rsidRDefault="00B66F87">
      <w:pPr>
        <w:snapToGrid w:val="0"/>
        <w:spacing w:line="400" w:lineRule="exact"/>
        <w:ind w:firstLineChars="196" w:firstLine="470"/>
        <w:rPr>
          <w:rFonts w:ascii="宋体" w:hAnsi="宋体"/>
          <w:b/>
          <w:sz w:val="28"/>
          <w:szCs w:val="28"/>
        </w:rPr>
      </w:pPr>
      <w:r>
        <w:rPr>
          <w:rFonts w:hint="eastAsia"/>
          <w:sz w:val="24"/>
        </w:rPr>
        <w:t>货物验收由采购人严格按照询价文件上的技术要求进行验收。安装完毕后，严格按照询价文件上的技术要求进行验收，如验收未达到规定要求，供应商承担一切责任，并赔偿所造成的一切损失。签订合同时，样式数量及规格若有相应增减，供应商应以竞标单价为基准价根据实际增减进行结算。</w:t>
      </w:r>
    </w:p>
    <w:p w:rsidR="005C1E40" w:rsidRDefault="00B66F87">
      <w:pPr>
        <w:spacing w:line="400" w:lineRule="exact"/>
        <w:ind w:firstLineChars="200" w:firstLine="480"/>
        <w:rPr>
          <w:rFonts w:ascii="宋体" w:hAnsi="宋体"/>
          <w:sz w:val="24"/>
          <w:szCs w:val="24"/>
        </w:rPr>
      </w:pPr>
      <w:r>
        <w:rPr>
          <w:rFonts w:ascii="宋体" w:hAnsi="宋体" w:hint="eastAsia"/>
          <w:sz w:val="24"/>
          <w:szCs w:val="24"/>
        </w:rPr>
        <w:t>验收方法：</w:t>
      </w:r>
      <w:r w:rsidR="002A7B59">
        <w:rPr>
          <w:rFonts w:ascii="宋体" w:hAnsi="宋体" w:hint="eastAsia"/>
          <w:sz w:val="24"/>
          <w:szCs w:val="24"/>
        </w:rPr>
        <w:t>项目完工后</w:t>
      </w:r>
      <w:r>
        <w:rPr>
          <w:rFonts w:ascii="宋体" w:hAnsi="宋体" w:hint="eastAsia"/>
          <w:sz w:val="24"/>
          <w:szCs w:val="24"/>
        </w:rPr>
        <w:t>由学校</w:t>
      </w:r>
      <w:r w:rsidR="00756F01" w:rsidRPr="002A7B59">
        <w:rPr>
          <w:rFonts w:ascii="宋体" w:hAnsi="宋体" w:hint="eastAsia"/>
          <w:sz w:val="24"/>
          <w:szCs w:val="24"/>
        </w:rPr>
        <w:t>和供应商按照学校验收流程进行</w:t>
      </w:r>
      <w:r w:rsidRPr="002A7B59">
        <w:rPr>
          <w:rFonts w:ascii="宋体" w:hAnsi="宋体" w:hint="eastAsia"/>
          <w:sz w:val="24"/>
          <w:szCs w:val="24"/>
        </w:rPr>
        <w:t>验收</w:t>
      </w:r>
      <w:r>
        <w:rPr>
          <w:rFonts w:ascii="宋体" w:hAnsi="宋体" w:hint="eastAsia"/>
          <w:sz w:val="24"/>
          <w:szCs w:val="24"/>
        </w:rPr>
        <w:t>，验收合格</w:t>
      </w:r>
      <w:r>
        <w:rPr>
          <w:rStyle w:val="f141"/>
          <w:rFonts w:hAnsi="宋体" w:cs="Arial" w:hint="eastAsia"/>
          <w:sz w:val="24"/>
        </w:rPr>
        <w:t>后</w:t>
      </w:r>
      <w:r w:rsidR="00756F01" w:rsidRPr="002A7B59">
        <w:rPr>
          <w:rFonts w:ascii="宋体" w:hAnsi="宋体" w:hint="eastAsia"/>
          <w:sz w:val="24"/>
          <w:szCs w:val="24"/>
        </w:rPr>
        <w:t>验收单</w:t>
      </w:r>
      <w:r w:rsidRPr="002A7B59">
        <w:rPr>
          <w:rFonts w:ascii="宋体" w:hAnsi="宋体" w:hint="eastAsia"/>
          <w:sz w:val="24"/>
          <w:szCs w:val="24"/>
        </w:rPr>
        <w:t>作</w:t>
      </w:r>
      <w:r>
        <w:rPr>
          <w:rStyle w:val="f141"/>
          <w:rFonts w:hAnsi="宋体" w:cs="Arial" w:hint="eastAsia"/>
          <w:sz w:val="24"/>
        </w:rPr>
        <w:t>为付款凭证。</w:t>
      </w:r>
      <w:r>
        <w:rPr>
          <w:rFonts w:ascii="宋体" w:hAnsi="宋体" w:hint="eastAsia"/>
          <w:sz w:val="24"/>
          <w:szCs w:val="24"/>
        </w:rPr>
        <w:t>如验收达不到要求，对采购人造成的所有损失，供应商承担一切责任，并赔偿所造成的损失。</w:t>
      </w:r>
      <w:bookmarkStart w:id="41" w:name="_Toc12789064"/>
      <w:bookmarkStart w:id="42" w:name="_Toc232759610"/>
      <w:r>
        <w:rPr>
          <w:rFonts w:ascii="宋体" w:hAnsi="宋体" w:hint="eastAsia"/>
          <w:sz w:val="24"/>
          <w:szCs w:val="24"/>
        </w:rPr>
        <w:t>验收不合格的项目，中标供应商根据评审小组意见进行限期整改，整改后项目单位再次申请进行综合验收。未通过综合验收的项目，不得正式交付使用。如果三次整改均无法达到综合验收标准的项目，对采购人造成的所有损失，中标供应商承担一切责任，并赔偿所造成的损失。</w:t>
      </w:r>
    </w:p>
    <w:p w:rsidR="005C1E40" w:rsidRDefault="00B66F87">
      <w:pPr>
        <w:spacing w:line="400" w:lineRule="exact"/>
        <w:ind w:left="1" w:firstLineChars="147" w:firstLine="413"/>
        <w:outlineLvl w:val="1"/>
        <w:rPr>
          <w:rFonts w:ascii="宋体" w:hAnsi="宋体"/>
          <w:b/>
          <w:sz w:val="28"/>
          <w:szCs w:val="28"/>
        </w:rPr>
      </w:pPr>
      <w:bookmarkStart w:id="43" w:name="_Toc20745"/>
      <w:bookmarkStart w:id="44" w:name="_Toc12789069"/>
      <w:bookmarkStart w:id="45" w:name="_Toc232759612"/>
      <w:bookmarkEnd w:id="41"/>
      <w:bookmarkEnd w:id="42"/>
      <w:r>
        <w:rPr>
          <w:rFonts w:ascii="宋体" w:hAnsi="宋体" w:hint="eastAsia"/>
          <w:b/>
          <w:sz w:val="28"/>
          <w:szCs w:val="28"/>
        </w:rPr>
        <w:t>三、质量保证及售后服务内容</w:t>
      </w:r>
      <w:bookmarkEnd w:id="43"/>
    </w:p>
    <w:p w:rsidR="005C1E40" w:rsidRDefault="00B66F87">
      <w:pPr>
        <w:spacing w:line="440" w:lineRule="exact"/>
        <w:ind w:firstLineChars="200" w:firstLine="480"/>
        <w:rPr>
          <w:rFonts w:ascii="宋体" w:hAnsi="宋体"/>
          <w:color w:val="000000"/>
          <w:sz w:val="24"/>
          <w:szCs w:val="24"/>
        </w:rPr>
      </w:pPr>
      <w:bookmarkStart w:id="46" w:name="_Toc232759611"/>
      <w:bookmarkStart w:id="47" w:name="_Toc12789068"/>
      <w:r>
        <w:rPr>
          <w:rFonts w:ascii="宋体" w:hAnsi="宋体"/>
          <w:sz w:val="24"/>
          <w:szCs w:val="24"/>
        </w:rPr>
        <w:t>1</w:t>
      </w:r>
      <w:r>
        <w:rPr>
          <w:rFonts w:ascii="宋体" w:hAnsi="宋体" w:hint="eastAsia"/>
          <w:sz w:val="24"/>
          <w:szCs w:val="24"/>
        </w:rPr>
        <w:t>、</w:t>
      </w:r>
      <w:r>
        <w:rPr>
          <w:rFonts w:ascii="宋体" w:hAnsi="宋体" w:hint="eastAsia"/>
          <w:color w:val="000000"/>
          <w:sz w:val="24"/>
          <w:szCs w:val="24"/>
        </w:rPr>
        <w:t>本项目整体质保不少于1年，综合验收合格之日起</w:t>
      </w:r>
      <w:r>
        <w:rPr>
          <w:rFonts w:ascii="楷体" w:eastAsia="楷体" w:hAnsi="楷体" w:hint="eastAsia"/>
          <w:color w:val="000000"/>
          <w:sz w:val="28"/>
          <w:szCs w:val="28"/>
        </w:rPr>
        <w:t>。</w:t>
      </w:r>
      <w:r>
        <w:rPr>
          <w:rFonts w:ascii="宋体" w:hAnsi="宋体" w:hint="eastAsia"/>
          <w:color w:val="000000"/>
          <w:sz w:val="24"/>
          <w:szCs w:val="24"/>
        </w:rPr>
        <w:t>质保期内前三个月设备出现严重质量问题需无条件更换，质保期内同一设备连续三次出现质量问题，需无条件更换。</w:t>
      </w:r>
    </w:p>
    <w:p w:rsidR="005C1E40" w:rsidRDefault="00B66F87">
      <w:pPr>
        <w:snapToGrid w:val="0"/>
        <w:spacing w:line="400" w:lineRule="exact"/>
        <w:ind w:firstLineChars="200" w:firstLine="480"/>
        <w:rPr>
          <w:rFonts w:ascii="宋体" w:hAnsi="宋体"/>
          <w:color w:val="000000"/>
          <w:sz w:val="24"/>
          <w:szCs w:val="24"/>
        </w:rPr>
      </w:pPr>
      <w:r>
        <w:rPr>
          <w:rFonts w:ascii="宋体" w:hAnsi="宋体" w:hint="eastAsia"/>
          <w:color w:val="000000"/>
          <w:sz w:val="24"/>
          <w:szCs w:val="24"/>
        </w:rPr>
        <w:t>2、质保期外服务要求：成交供应商提供本项目所有产品的售后服务，并承诺提供产品上门维护服务；采购人需要继续由原供应商提供售后服务的，成交供应商应以成本价格提供售后服务；成交供应商负责设备的终身维修及零配件的及时供应，维修费先修理后付款，零配件的购买先交货后付款。设备的质保、维修保养服务内容供应商应在询标文件中详细报出。</w:t>
      </w:r>
    </w:p>
    <w:p w:rsidR="005C1E40" w:rsidRDefault="00B66F87">
      <w:pPr>
        <w:spacing w:line="440" w:lineRule="exact"/>
        <w:ind w:firstLineChars="200" w:firstLine="480"/>
        <w:rPr>
          <w:rFonts w:ascii="宋体" w:hAnsi="宋体"/>
          <w:color w:val="000000"/>
          <w:sz w:val="24"/>
          <w:szCs w:val="24"/>
        </w:rPr>
      </w:pPr>
      <w:r>
        <w:rPr>
          <w:rFonts w:ascii="宋体" w:hAnsi="宋体" w:hint="eastAsia"/>
          <w:color w:val="000000"/>
          <w:sz w:val="24"/>
          <w:szCs w:val="24"/>
        </w:rPr>
        <w:t>3、需提供7*24小时售后服务，故障响应时间不超过4小时，上门时间不超过24小时。供应商使用的维修零配件应为原厂配件，未经用户同意不得使用非原厂配件。</w:t>
      </w:r>
    </w:p>
    <w:p w:rsidR="005C1E40" w:rsidRDefault="00B66F87">
      <w:pPr>
        <w:spacing w:line="440" w:lineRule="exact"/>
        <w:ind w:firstLineChars="200" w:firstLine="480"/>
        <w:rPr>
          <w:rFonts w:ascii="宋体" w:hAnsi="宋体"/>
          <w:sz w:val="24"/>
          <w:szCs w:val="24"/>
        </w:rPr>
      </w:pPr>
      <w:r>
        <w:rPr>
          <w:rFonts w:ascii="宋体" w:hAnsi="宋体" w:hint="eastAsia"/>
          <w:sz w:val="24"/>
          <w:szCs w:val="24"/>
        </w:rPr>
        <w:t>4、成交供应商必须设有本地专门的售后服务机构，提供专职工程师名单及资质状况、联系电话和联系人。</w:t>
      </w:r>
    </w:p>
    <w:p w:rsidR="005C1E40" w:rsidRDefault="005C1E40">
      <w:pPr>
        <w:spacing w:line="400" w:lineRule="exact"/>
        <w:rPr>
          <w:rFonts w:ascii="宋体" w:hAnsi="宋体"/>
          <w:sz w:val="24"/>
          <w:szCs w:val="24"/>
        </w:rPr>
      </w:pPr>
    </w:p>
    <w:p w:rsidR="005C1E40" w:rsidRDefault="00B66F87">
      <w:pPr>
        <w:spacing w:line="400" w:lineRule="exact"/>
        <w:ind w:firstLineChars="200" w:firstLine="562"/>
        <w:outlineLvl w:val="1"/>
        <w:rPr>
          <w:rFonts w:ascii="宋体" w:hAnsi="宋体"/>
          <w:b/>
          <w:sz w:val="28"/>
          <w:szCs w:val="28"/>
        </w:rPr>
      </w:pPr>
      <w:bookmarkStart w:id="48" w:name="_Toc11688"/>
      <w:r>
        <w:rPr>
          <w:rFonts w:ascii="宋体" w:hAnsi="宋体" w:hint="eastAsia"/>
          <w:b/>
          <w:sz w:val="28"/>
          <w:szCs w:val="28"/>
        </w:rPr>
        <w:t>四、付款方式</w:t>
      </w:r>
      <w:bookmarkEnd w:id="46"/>
      <w:bookmarkEnd w:id="47"/>
      <w:bookmarkEnd w:id="48"/>
    </w:p>
    <w:p w:rsidR="005C1E40" w:rsidRDefault="00B66F87">
      <w:pPr>
        <w:snapToGrid w:val="0"/>
        <w:spacing w:line="400" w:lineRule="exact"/>
        <w:ind w:firstLine="570"/>
        <w:rPr>
          <w:rFonts w:ascii="宋体" w:hAnsi="宋体"/>
          <w:color w:val="C00000"/>
          <w:sz w:val="24"/>
          <w:szCs w:val="24"/>
        </w:rPr>
      </w:pPr>
      <w:r>
        <w:rPr>
          <w:rFonts w:ascii="宋体" w:hAnsi="宋体" w:hint="eastAsia"/>
          <w:sz w:val="24"/>
          <w:szCs w:val="24"/>
        </w:rPr>
        <w:t>1、按照校方要求进行付款。</w:t>
      </w:r>
    </w:p>
    <w:p w:rsidR="005C1E40" w:rsidRDefault="00B66F87">
      <w:pPr>
        <w:spacing w:line="400" w:lineRule="exact"/>
        <w:ind w:firstLineChars="200" w:firstLine="482"/>
        <w:outlineLvl w:val="1"/>
        <w:rPr>
          <w:sz w:val="24"/>
        </w:rPr>
      </w:pPr>
      <w:bookmarkStart w:id="49" w:name="_Toc9193"/>
      <w:r>
        <w:rPr>
          <w:rFonts w:hint="eastAsia"/>
          <w:b/>
          <w:sz w:val="24"/>
        </w:rPr>
        <w:t>五、其他</w:t>
      </w:r>
      <w:bookmarkEnd w:id="49"/>
    </w:p>
    <w:p w:rsidR="005C1E40" w:rsidRDefault="00B66F87">
      <w:pPr>
        <w:spacing w:line="400" w:lineRule="exact"/>
        <w:ind w:firstLineChars="250" w:firstLine="600"/>
        <w:rPr>
          <w:rFonts w:ascii="宋体" w:hAnsi="宋体"/>
          <w:sz w:val="24"/>
          <w:szCs w:val="24"/>
        </w:rPr>
      </w:pPr>
      <w:r>
        <w:rPr>
          <w:rFonts w:ascii="宋体" w:hAnsi="宋体" w:hint="eastAsia"/>
          <w:sz w:val="24"/>
          <w:szCs w:val="24"/>
        </w:rPr>
        <w:t>1、竞标人必须在竞标文件中对以上条款和服务承诺明确列出，承诺内容必需符合询价</w:t>
      </w:r>
      <w:r>
        <w:rPr>
          <w:rFonts w:ascii="宋体" w:hAnsi="宋体" w:hint="eastAsia"/>
          <w:sz w:val="24"/>
          <w:szCs w:val="24"/>
        </w:rPr>
        <w:lastRenderedPageBreak/>
        <w:t>文件所有条款的最大要求。</w:t>
      </w:r>
      <w:bookmarkStart w:id="50" w:name="_Toc194936436"/>
      <w:bookmarkStart w:id="51" w:name="_Toc138581206"/>
      <w:bookmarkStart w:id="52" w:name="_Toc138581125"/>
      <w:bookmarkStart w:id="53" w:name="_Toc266217497"/>
      <w:bookmarkStart w:id="54" w:name="_Toc134953388"/>
      <w:bookmarkStart w:id="55" w:name="_Toc264998630"/>
      <w:bookmarkStart w:id="56" w:name="_Toc182298991"/>
    </w:p>
    <w:p w:rsidR="005C1E40" w:rsidRDefault="00B66F87">
      <w:pPr>
        <w:spacing w:line="400" w:lineRule="exact"/>
        <w:ind w:firstLineChars="200" w:firstLine="562"/>
        <w:outlineLvl w:val="1"/>
        <w:rPr>
          <w:rFonts w:ascii="宋体" w:hAnsi="宋体"/>
          <w:color w:val="000000"/>
          <w:sz w:val="24"/>
        </w:rPr>
      </w:pPr>
      <w:bookmarkStart w:id="57" w:name="_Toc18042"/>
      <w:bookmarkEnd w:id="50"/>
      <w:bookmarkEnd w:id="51"/>
      <w:bookmarkEnd w:id="52"/>
      <w:bookmarkEnd w:id="53"/>
      <w:bookmarkEnd w:id="54"/>
      <w:bookmarkEnd w:id="55"/>
      <w:bookmarkEnd w:id="56"/>
      <w:r>
        <w:rPr>
          <w:rFonts w:ascii="宋体" w:hAnsi="宋体" w:hint="eastAsia"/>
          <w:b/>
          <w:sz w:val="28"/>
          <w:szCs w:val="28"/>
        </w:rPr>
        <w:t>六、合同的签订</w:t>
      </w:r>
      <w:bookmarkEnd w:id="44"/>
      <w:bookmarkEnd w:id="45"/>
      <w:bookmarkEnd w:id="57"/>
    </w:p>
    <w:p w:rsidR="005C1E40" w:rsidRDefault="00B66F87">
      <w:pPr>
        <w:spacing w:line="400" w:lineRule="exact"/>
        <w:ind w:firstLineChars="200" w:firstLine="480"/>
        <w:rPr>
          <w:rFonts w:ascii="宋体" w:hAnsi="宋体"/>
          <w:sz w:val="24"/>
          <w:szCs w:val="24"/>
        </w:rPr>
      </w:pPr>
      <w:r>
        <w:rPr>
          <w:rFonts w:ascii="宋体" w:hAnsi="宋体" w:hint="eastAsia"/>
          <w:sz w:val="24"/>
          <w:szCs w:val="24"/>
        </w:rPr>
        <w:t>成交供应商凭《中标通知书》与采购人签订合同。</w:t>
      </w:r>
      <w:bookmarkStart w:id="58" w:name="_Toc232759613"/>
      <w:bookmarkStart w:id="59" w:name="_Toc154033190"/>
    </w:p>
    <w:p w:rsidR="005C1E40" w:rsidRDefault="00B66F87">
      <w:pPr>
        <w:numPr>
          <w:ilvl w:val="0"/>
          <w:numId w:val="3"/>
        </w:numPr>
        <w:spacing w:line="400" w:lineRule="exact"/>
        <w:ind w:firstLineChars="200" w:firstLine="562"/>
        <w:outlineLvl w:val="1"/>
        <w:rPr>
          <w:rFonts w:ascii="宋体" w:hAnsi="宋体"/>
          <w:b/>
          <w:sz w:val="28"/>
          <w:szCs w:val="28"/>
        </w:rPr>
      </w:pPr>
      <w:bookmarkStart w:id="60" w:name="_Toc4539"/>
      <w:r>
        <w:rPr>
          <w:rFonts w:ascii="宋体" w:hAnsi="宋体" w:hint="eastAsia"/>
          <w:b/>
          <w:sz w:val="28"/>
          <w:szCs w:val="28"/>
        </w:rPr>
        <w:t>付款单位</w:t>
      </w:r>
      <w:bookmarkEnd w:id="58"/>
      <w:bookmarkEnd w:id="59"/>
      <w:bookmarkEnd w:id="60"/>
    </w:p>
    <w:p w:rsidR="005C1E40" w:rsidRDefault="00B66F87">
      <w:pPr>
        <w:spacing w:line="400" w:lineRule="exact"/>
        <w:rPr>
          <w:rFonts w:ascii="宋体" w:hAnsi="宋体"/>
          <w:sz w:val="24"/>
          <w:szCs w:val="24"/>
        </w:rPr>
        <w:sectPr w:rsidR="005C1E40">
          <w:pgSz w:w="11906" w:h="16838"/>
          <w:pgMar w:top="1134" w:right="1134" w:bottom="1134" w:left="1134" w:header="850" w:footer="992" w:gutter="0"/>
          <w:cols w:space="0"/>
          <w:docGrid w:type="lines" w:linePitch="324"/>
        </w:sectPr>
      </w:pPr>
      <w:r>
        <w:rPr>
          <w:rFonts w:ascii="宋体" w:hAnsi="宋体" w:hint="eastAsia"/>
          <w:sz w:val="24"/>
          <w:szCs w:val="24"/>
        </w:rPr>
        <w:t xml:space="preserve">  本项目由采购人付款。</w:t>
      </w:r>
    </w:p>
    <w:p w:rsidR="005C1E40" w:rsidRDefault="00B66F87">
      <w:pPr>
        <w:spacing w:line="440" w:lineRule="exact"/>
        <w:ind w:firstLineChars="200" w:firstLine="643"/>
        <w:jc w:val="center"/>
        <w:outlineLvl w:val="0"/>
        <w:rPr>
          <w:rFonts w:ascii="宋体" w:hAnsi="宋体"/>
          <w:b/>
          <w:sz w:val="32"/>
          <w:szCs w:val="32"/>
        </w:rPr>
      </w:pPr>
      <w:bookmarkStart w:id="61" w:name="_Toc3661"/>
      <w:r>
        <w:rPr>
          <w:rFonts w:ascii="宋体" w:hAnsi="宋体" w:hint="eastAsia"/>
          <w:b/>
          <w:color w:val="000000"/>
          <w:sz w:val="32"/>
          <w:szCs w:val="32"/>
        </w:rPr>
        <w:lastRenderedPageBreak/>
        <w:t>第五篇  合同主要条款</w:t>
      </w:r>
      <w:bookmarkEnd w:id="61"/>
    </w:p>
    <w:p w:rsidR="005C1E40" w:rsidRDefault="00B66F87">
      <w:pPr>
        <w:snapToGrid w:val="0"/>
        <w:spacing w:line="400" w:lineRule="exact"/>
        <w:ind w:firstLine="589"/>
        <w:outlineLvl w:val="1"/>
        <w:rPr>
          <w:rFonts w:ascii="宋体" w:hAnsi="宋体"/>
          <w:b/>
          <w:szCs w:val="28"/>
        </w:rPr>
      </w:pPr>
      <w:bookmarkStart w:id="62" w:name="_Toc22538"/>
      <w:r>
        <w:rPr>
          <w:rFonts w:ascii="宋体" w:hAnsi="宋体" w:hint="eastAsia"/>
          <w:b/>
          <w:szCs w:val="28"/>
        </w:rPr>
        <w:t>一、定义</w:t>
      </w:r>
      <w:bookmarkEnd w:id="62"/>
    </w:p>
    <w:p w:rsidR="005C1E40" w:rsidRDefault="00B66F87">
      <w:pPr>
        <w:snapToGrid w:val="0"/>
        <w:spacing w:line="400" w:lineRule="exact"/>
        <w:ind w:firstLine="573"/>
        <w:rPr>
          <w:rFonts w:ascii="宋体" w:hAnsi="宋体"/>
          <w:sz w:val="24"/>
          <w:szCs w:val="24"/>
        </w:rPr>
      </w:pPr>
      <w:r>
        <w:rPr>
          <w:rFonts w:ascii="宋体" w:hAnsi="宋体" w:hint="eastAsia"/>
          <w:sz w:val="24"/>
          <w:szCs w:val="24"/>
        </w:rPr>
        <w:t>1、甲方是指通过询价采购方式，采购货物、工程或服务的采购人。</w:t>
      </w:r>
    </w:p>
    <w:p w:rsidR="005C1E40" w:rsidRDefault="00B66F87">
      <w:pPr>
        <w:snapToGrid w:val="0"/>
        <w:spacing w:line="400" w:lineRule="exact"/>
        <w:ind w:firstLine="573"/>
        <w:rPr>
          <w:rFonts w:ascii="宋体" w:hAnsi="宋体"/>
          <w:i/>
          <w:color w:val="FF0000"/>
          <w:sz w:val="24"/>
          <w:szCs w:val="24"/>
        </w:rPr>
      </w:pPr>
      <w:r>
        <w:rPr>
          <w:rFonts w:ascii="宋体" w:hAnsi="宋体" w:hint="eastAsia"/>
          <w:sz w:val="24"/>
          <w:szCs w:val="24"/>
        </w:rPr>
        <w:t>2、乙方是指经询价采购后产生的成交供应商。</w:t>
      </w:r>
    </w:p>
    <w:p w:rsidR="005C1E40" w:rsidRDefault="00B66F87">
      <w:pPr>
        <w:snapToGrid w:val="0"/>
        <w:spacing w:line="400" w:lineRule="exact"/>
        <w:ind w:firstLine="570"/>
        <w:rPr>
          <w:rFonts w:ascii="宋体" w:hAnsi="宋体"/>
          <w:sz w:val="24"/>
          <w:szCs w:val="24"/>
        </w:rPr>
      </w:pPr>
      <w:r>
        <w:rPr>
          <w:rFonts w:ascii="宋体" w:hAnsi="宋体" w:hint="eastAsia"/>
          <w:sz w:val="24"/>
          <w:szCs w:val="24"/>
        </w:rPr>
        <w:t>3、合同是指由采购人和成交供应商按照询价文件、补遗书和竞标文件以及书面承诺的实质性内容，规范成要约和承诺，通过协商一致达成的书面协议。</w:t>
      </w:r>
    </w:p>
    <w:p w:rsidR="005C1E40" w:rsidRDefault="00B66F87">
      <w:pPr>
        <w:snapToGrid w:val="0"/>
        <w:spacing w:line="400" w:lineRule="exact"/>
        <w:ind w:firstLine="570"/>
        <w:rPr>
          <w:rFonts w:ascii="宋体" w:hAnsi="宋体"/>
          <w:sz w:val="24"/>
          <w:szCs w:val="24"/>
        </w:rPr>
      </w:pPr>
      <w:r>
        <w:rPr>
          <w:rFonts w:ascii="宋体" w:hAnsi="宋体" w:hint="eastAsia"/>
          <w:sz w:val="24"/>
          <w:szCs w:val="24"/>
        </w:rPr>
        <w:t>4、合同价格系指根据合同规定，在乙方全面正确地履行合同义务时甲方应支付给乙方的款项。</w:t>
      </w:r>
    </w:p>
    <w:p w:rsidR="005C1E40" w:rsidRDefault="00B66F87">
      <w:pPr>
        <w:snapToGrid w:val="0"/>
        <w:spacing w:line="400" w:lineRule="exact"/>
        <w:ind w:firstLine="570"/>
        <w:rPr>
          <w:rFonts w:ascii="宋体" w:hAnsi="宋体"/>
          <w:sz w:val="24"/>
          <w:szCs w:val="24"/>
        </w:rPr>
      </w:pPr>
      <w:r>
        <w:rPr>
          <w:rFonts w:ascii="宋体" w:hAnsi="宋体" w:hint="eastAsia"/>
          <w:sz w:val="24"/>
          <w:szCs w:val="24"/>
        </w:rPr>
        <w:t>5、技术资料是指合同货物，工程或服务及其相关的设计、制造、监造、检验、验收等文件（包括图纸、各种文字说明、标准）。</w:t>
      </w:r>
    </w:p>
    <w:p w:rsidR="005C1E40" w:rsidRDefault="00B66F87">
      <w:pPr>
        <w:snapToGrid w:val="0"/>
        <w:spacing w:line="400" w:lineRule="exact"/>
        <w:ind w:firstLine="570"/>
        <w:rPr>
          <w:rFonts w:ascii="宋体" w:hAnsi="宋体"/>
          <w:sz w:val="24"/>
          <w:szCs w:val="24"/>
        </w:rPr>
      </w:pPr>
      <w:r>
        <w:rPr>
          <w:rFonts w:ascii="宋体" w:hAnsi="宋体" w:hint="eastAsia"/>
          <w:sz w:val="24"/>
          <w:szCs w:val="24"/>
        </w:rPr>
        <w:t>6、合同货物是指乙方根据合同所需供应的货物、软件等所有各种物品。</w:t>
      </w:r>
    </w:p>
    <w:p w:rsidR="005C1E40" w:rsidRDefault="00B66F87">
      <w:pPr>
        <w:snapToGrid w:val="0"/>
        <w:spacing w:line="400" w:lineRule="exact"/>
        <w:ind w:firstLine="570"/>
        <w:outlineLvl w:val="1"/>
        <w:rPr>
          <w:rFonts w:ascii="宋体" w:hAnsi="宋体"/>
          <w:b/>
          <w:szCs w:val="28"/>
        </w:rPr>
      </w:pPr>
      <w:bookmarkStart w:id="63" w:name="_Toc27943"/>
      <w:r>
        <w:rPr>
          <w:rFonts w:ascii="宋体" w:hAnsi="宋体" w:hint="eastAsia"/>
          <w:b/>
          <w:szCs w:val="28"/>
        </w:rPr>
        <w:t>二、合同标的</w:t>
      </w:r>
      <w:bookmarkEnd w:id="63"/>
    </w:p>
    <w:p w:rsidR="005C1E40" w:rsidRDefault="00B66F87">
      <w:pPr>
        <w:snapToGrid w:val="0"/>
        <w:spacing w:line="400" w:lineRule="exact"/>
        <w:ind w:firstLine="570"/>
        <w:rPr>
          <w:rFonts w:ascii="宋体" w:hAnsi="宋体"/>
          <w:sz w:val="24"/>
          <w:szCs w:val="24"/>
        </w:rPr>
      </w:pPr>
      <w:r>
        <w:rPr>
          <w:rFonts w:ascii="宋体" w:hAnsi="宋体" w:hint="eastAsia"/>
          <w:sz w:val="24"/>
          <w:szCs w:val="24"/>
        </w:rPr>
        <w:t>1、合同标的包括以下内容：</w:t>
      </w:r>
    </w:p>
    <w:p w:rsidR="005C1E40" w:rsidRDefault="00B66F87">
      <w:pPr>
        <w:snapToGrid w:val="0"/>
        <w:spacing w:line="400" w:lineRule="exact"/>
        <w:ind w:firstLine="570"/>
        <w:rPr>
          <w:rFonts w:ascii="宋体" w:hAnsi="宋体"/>
          <w:sz w:val="24"/>
          <w:szCs w:val="24"/>
        </w:rPr>
      </w:pPr>
      <w:r>
        <w:rPr>
          <w:rFonts w:ascii="宋体" w:hAnsi="宋体" w:hint="eastAsia"/>
          <w:sz w:val="24"/>
          <w:szCs w:val="24"/>
        </w:rPr>
        <w:t>货物名称、货物规格（型号）、数量、金额等。</w:t>
      </w:r>
    </w:p>
    <w:p w:rsidR="005C1E40" w:rsidRDefault="00B66F87">
      <w:pPr>
        <w:snapToGrid w:val="0"/>
        <w:spacing w:line="400" w:lineRule="exact"/>
        <w:ind w:firstLine="570"/>
        <w:rPr>
          <w:rFonts w:ascii="宋体" w:hAnsi="宋体"/>
          <w:sz w:val="24"/>
          <w:szCs w:val="24"/>
        </w:rPr>
      </w:pPr>
      <w:r>
        <w:rPr>
          <w:rFonts w:ascii="宋体" w:hAnsi="宋体" w:hint="eastAsia"/>
          <w:sz w:val="24"/>
          <w:szCs w:val="24"/>
        </w:rPr>
        <w:t>2、乙方供应的货物应是全新的、无瑕疵的，达到询价文件要求的。</w:t>
      </w:r>
    </w:p>
    <w:p w:rsidR="005C1E40" w:rsidRDefault="00B66F87">
      <w:pPr>
        <w:snapToGrid w:val="0"/>
        <w:spacing w:line="400" w:lineRule="exact"/>
        <w:ind w:firstLine="570"/>
        <w:rPr>
          <w:rFonts w:ascii="宋体" w:hAnsi="宋体"/>
          <w:sz w:val="24"/>
          <w:szCs w:val="24"/>
        </w:rPr>
      </w:pPr>
      <w:r>
        <w:rPr>
          <w:rFonts w:ascii="宋体" w:hAnsi="宋体" w:hint="eastAsia"/>
          <w:sz w:val="24"/>
          <w:szCs w:val="24"/>
        </w:rPr>
        <w:t>3、货物的产品质量、规格指标应满足询价文件的要求。</w:t>
      </w:r>
    </w:p>
    <w:p w:rsidR="005C1E40" w:rsidRDefault="00B66F87">
      <w:pPr>
        <w:snapToGrid w:val="0"/>
        <w:spacing w:line="400" w:lineRule="exact"/>
        <w:ind w:firstLine="570"/>
        <w:rPr>
          <w:rFonts w:ascii="宋体" w:hAnsi="宋体"/>
          <w:sz w:val="24"/>
          <w:szCs w:val="24"/>
        </w:rPr>
      </w:pPr>
      <w:r>
        <w:rPr>
          <w:rFonts w:ascii="宋体" w:hAnsi="宋体" w:hint="eastAsia"/>
          <w:sz w:val="24"/>
          <w:szCs w:val="24"/>
        </w:rPr>
        <w:t>4、乙方提供合同货物的供货范围按询价文件要求。</w:t>
      </w:r>
    </w:p>
    <w:p w:rsidR="005C1E40" w:rsidRDefault="00B66F87">
      <w:pPr>
        <w:snapToGrid w:val="0"/>
        <w:spacing w:line="400" w:lineRule="exact"/>
        <w:ind w:firstLine="570"/>
        <w:outlineLvl w:val="1"/>
        <w:rPr>
          <w:rFonts w:ascii="宋体" w:hAnsi="宋体"/>
          <w:b/>
          <w:szCs w:val="28"/>
        </w:rPr>
      </w:pPr>
      <w:bookmarkStart w:id="64" w:name="_Toc1224"/>
      <w:r>
        <w:rPr>
          <w:rFonts w:ascii="宋体" w:hAnsi="宋体" w:hint="eastAsia"/>
          <w:b/>
          <w:szCs w:val="28"/>
        </w:rPr>
        <w:t>三、合同价格</w:t>
      </w:r>
      <w:bookmarkEnd w:id="64"/>
    </w:p>
    <w:p w:rsidR="005C1E40" w:rsidRDefault="00B66F87">
      <w:pPr>
        <w:snapToGrid w:val="0"/>
        <w:spacing w:line="400" w:lineRule="exact"/>
        <w:ind w:firstLine="560"/>
        <w:rPr>
          <w:rFonts w:ascii="宋体" w:hAnsi="宋体"/>
          <w:sz w:val="24"/>
          <w:szCs w:val="24"/>
        </w:rPr>
      </w:pPr>
      <w:r>
        <w:rPr>
          <w:rFonts w:ascii="宋体" w:hAnsi="宋体" w:hint="eastAsia"/>
          <w:sz w:val="24"/>
          <w:szCs w:val="24"/>
        </w:rPr>
        <w:t>1、合同价格即合同总价。</w:t>
      </w:r>
    </w:p>
    <w:p w:rsidR="005C1E40" w:rsidRDefault="00B66F87">
      <w:pPr>
        <w:snapToGrid w:val="0"/>
        <w:spacing w:line="400" w:lineRule="exact"/>
        <w:ind w:firstLine="570"/>
        <w:rPr>
          <w:rFonts w:ascii="宋体" w:hAnsi="宋体"/>
          <w:color w:val="000000"/>
          <w:sz w:val="24"/>
          <w:szCs w:val="24"/>
        </w:rPr>
      </w:pPr>
      <w:r>
        <w:rPr>
          <w:rFonts w:ascii="宋体" w:hAnsi="宋体" w:hint="eastAsia"/>
          <w:sz w:val="24"/>
          <w:szCs w:val="24"/>
        </w:rPr>
        <w:t>2、合同</w:t>
      </w:r>
      <w:r>
        <w:rPr>
          <w:rFonts w:ascii="宋体" w:hAnsi="宋体" w:hint="eastAsia"/>
          <w:color w:val="000000"/>
          <w:sz w:val="24"/>
          <w:szCs w:val="24"/>
        </w:rPr>
        <w:t>价格：包括合同货物费、技术资料费、运杂费、保险费、培训费、包装费、装卸费、安装调试费及与货物有关的乙方应纳的各种税费。</w:t>
      </w:r>
    </w:p>
    <w:p w:rsidR="005C1E40" w:rsidRDefault="00B66F87">
      <w:pPr>
        <w:snapToGrid w:val="0"/>
        <w:spacing w:line="400" w:lineRule="exact"/>
        <w:ind w:firstLine="570"/>
        <w:rPr>
          <w:rFonts w:ascii="宋体" w:hAnsi="宋体"/>
          <w:sz w:val="24"/>
          <w:szCs w:val="24"/>
        </w:rPr>
      </w:pPr>
      <w:r>
        <w:rPr>
          <w:rFonts w:ascii="宋体" w:hAnsi="宋体" w:hint="eastAsia"/>
          <w:sz w:val="24"/>
          <w:szCs w:val="24"/>
        </w:rPr>
        <w:t>3、合同货物单价为最终中标报价单价。</w:t>
      </w:r>
    </w:p>
    <w:p w:rsidR="005C1E40" w:rsidRDefault="00B66F87">
      <w:pPr>
        <w:snapToGrid w:val="0"/>
        <w:spacing w:line="400" w:lineRule="exact"/>
        <w:ind w:firstLine="570"/>
        <w:outlineLvl w:val="1"/>
        <w:rPr>
          <w:rFonts w:ascii="宋体" w:hAnsi="宋体"/>
          <w:b/>
          <w:szCs w:val="28"/>
        </w:rPr>
      </w:pPr>
      <w:bookmarkStart w:id="65" w:name="_Toc28461"/>
      <w:r>
        <w:rPr>
          <w:rFonts w:ascii="宋体" w:hAnsi="宋体" w:hint="eastAsia"/>
          <w:b/>
          <w:szCs w:val="28"/>
        </w:rPr>
        <w:t>四、付款</w:t>
      </w:r>
      <w:bookmarkEnd w:id="65"/>
    </w:p>
    <w:p w:rsidR="005C1E40" w:rsidRDefault="00B66F87">
      <w:pPr>
        <w:snapToGrid w:val="0"/>
        <w:spacing w:line="400" w:lineRule="exact"/>
        <w:ind w:firstLine="570"/>
        <w:rPr>
          <w:rFonts w:ascii="宋体" w:hAnsi="宋体"/>
          <w:sz w:val="24"/>
          <w:szCs w:val="24"/>
        </w:rPr>
      </w:pPr>
      <w:r>
        <w:rPr>
          <w:rFonts w:ascii="宋体" w:hAnsi="宋体" w:hint="eastAsia"/>
          <w:sz w:val="24"/>
          <w:szCs w:val="24"/>
        </w:rPr>
        <w:t>1、本合同使用货币币制如未作特别说明均为人民币。</w:t>
      </w:r>
    </w:p>
    <w:p w:rsidR="005C1E40" w:rsidRDefault="00B66F87">
      <w:pPr>
        <w:snapToGrid w:val="0"/>
        <w:spacing w:line="400" w:lineRule="exact"/>
        <w:ind w:firstLine="570"/>
        <w:rPr>
          <w:rFonts w:ascii="宋体" w:hAnsi="宋体"/>
          <w:sz w:val="24"/>
          <w:szCs w:val="24"/>
        </w:rPr>
      </w:pPr>
      <w:r>
        <w:rPr>
          <w:rFonts w:ascii="宋体" w:hAnsi="宋体" w:hint="eastAsia"/>
          <w:sz w:val="24"/>
          <w:szCs w:val="24"/>
        </w:rPr>
        <w:t>2、付款方式：汇款或银行转账。</w:t>
      </w:r>
    </w:p>
    <w:p w:rsidR="005C1E40" w:rsidRDefault="00B66F87">
      <w:pPr>
        <w:snapToGrid w:val="0"/>
        <w:spacing w:line="400" w:lineRule="exact"/>
        <w:ind w:firstLine="570"/>
        <w:rPr>
          <w:rFonts w:ascii="宋体" w:hAnsi="宋体"/>
          <w:sz w:val="24"/>
          <w:szCs w:val="24"/>
        </w:rPr>
      </w:pPr>
      <w:r>
        <w:rPr>
          <w:rFonts w:ascii="宋体" w:hAnsi="宋体" w:hint="eastAsia"/>
          <w:sz w:val="24"/>
          <w:szCs w:val="24"/>
        </w:rPr>
        <w:t>3、付款方法按询价文件商务条款要求执行。</w:t>
      </w:r>
    </w:p>
    <w:p w:rsidR="005C1E40" w:rsidRDefault="00B66F87">
      <w:pPr>
        <w:snapToGrid w:val="0"/>
        <w:spacing w:line="400" w:lineRule="exact"/>
        <w:ind w:firstLine="570"/>
        <w:outlineLvl w:val="1"/>
        <w:rPr>
          <w:rFonts w:ascii="宋体" w:hAnsi="宋体"/>
          <w:b/>
          <w:szCs w:val="28"/>
        </w:rPr>
      </w:pPr>
      <w:bookmarkStart w:id="66" w:name="_Toc14740"/>
      <w:r>
        <w:rPr>
          <w:rFonts w:ascii="宋体" w:hAnsi="宋体" w:hint="eastAsia"/>
          <w:b/>
          <w:szCs w:val="28"/>
        </w:rPr>
        <w:t>五、交货方式、资料报送和查询</w:t>
      </w:r>
      <w:bookmarkEnd w:id="66"/>
    </w:p>
    <w:p w:rsidR="005C1E40" w:rsidRDefault="00B66F87">
      <w:pPr>
        <w:snapToGrid w:val="0"/>
        <w:spacing w:line="400" w:lineRule="exact"/>
        <w:ind w:firstLine="570"/>
        <w:rPr>
          <w:rFonts w:ascii="宋体" w:hAnsi="宋体"/>
          <w:sz w:val="24"/>
          <w:szCs w:val="24"/>
        </w:rPr>
      </w:pPr>
      <w:r>
        <w:rPr>
          <w:rFonts w:ascii="宋体" w:hAnsi="宋体" w:hint="eastAsia"/>
          <w:sz w:val="24"/>
          <w:szCs w:val="24"/>
        </w:rPr>
        <w:t>1、合同货物的交货期、交货地点、运输方式皆按《询价文件》的规定执行，运输方式由供需双方协商约定。</w:t>
      </w:r>
    </w:p>
    <w:p w:rsidR="005C1E40" w:rsidRDefault="00B66F87">
      <w:pPr>
        <w:spacing w:line="400" w:lineRule="exact"/>
        <w:ind w:firstLineChars="200" w:firstLine="480"/>
        <w:rPr>
          <w:rFonts w:ascii="宋体" w:hAnsi="宋体"/>
          <w:sz w:val="24"/>
          <w:szCs w:val="24"/>
        </w:rPr>
      </w:pPr>
      <w:r>
        <w:rPr>
          <w:rFonts w:ascii="宋体" w:hAnsi="宋体" w:hint="eastAsia"/>
          <w:sz w:val="24"/>
          <w:szCs w:val="24"/>
        </w:rPr>
        <w:t>2、合同期内乙方应就本次项目相关信息按照甲方要求向甲方报送相关资料。甲方有权对乙方实施的工程和情况进行及时查询，并将查询情况向乙方提出，乙方应根据甲方的需求提供相关信息。</w:t>
      </w:r>
    </w:p>
    <w:p w:rsidR="005C1E40" w:rsidRDefault="00B66F87">
      <w:pPr>
        <w:snapToGrid w:val="0"/>
        <w:spacing w:line="400" w:lineRule="exact"/>
        <w:ind w:firstLine="570"/>
        <w:outlineLvl w:val="1"/>
        <w:rPr>
          <w:rFonts w:ascii="宋体" w:hAnsi="宋体"/>
          <w:b/>
          <w:szCs w:val="28"/>
        </w:rPr>
      </w:pPr>
      <w:bookmarkStart w:id="67" w:name="_Toc9549"/>
      <w:r>
        <w:rPr>
          <w:rFonts w:ascii="宋体" w:hAnsi="宋体" w:hint="eastAsia"/>
          <w:b/>
          <w:szCs w:val="28"/>
        </w:rPr>
        <w:t>六、检查验收</w:t>
      </w:r>
      <w:bookmarkEnd w:id="67"/>
    </w:p>
    <w:p w:rsidR="005C1E40" w:rsidRDefault="00B66F87">
      <w:pPr>
        <w:snapToGrid w:val="0"/>
        <w:spacing w:line="400" w:lineRule="exact"/>
        <w:ind w:firstLine="570"/>
        <w:rPr>
          <w:rFonts w:ascii="宋体" w:hAnsi="宋体"/>
          <w:sz w:val="24"/>
          <w:szCs w:val="24"/>
        </w:rPr>
      </w:pPr>
      <w:r>
        <w:rPr>
          <w:rFonts w:ascii="宋体" w:hAnsi="宋体" w:hint="eastAsia"/>
          <w:sz w:val="24"/>
          <w:szCs w:val="24"/>
        </w:rPr>
        <w:t>1、乙方应随货物提供合格证和质量证明文件。</w:t>
      </w:r>
    </w:p>
    <w:p w:rsidR="005C1E40" w:rsidRDefault="00B66F87">
      <w:pPr>
        <w:snapToGrid w:val="0"/>
        <w:spacing w:line="400" w:lineRule="exact"/>
        <w:ind w:firstLine="570"/>
        <w:rPr>
          <w:rFonts w:ascii="宋体" w:hAnsi="宋体"/>
          <w:sz w:val="24"/>
          <w:szCs w:val="24"/>
        </w:rPr>
      </w:pPr>
      <w:r>
        <w:rPr>
          <w:rFonts w:ascii="宋体" w:hAnsi="宋体" w:hint="eastAsia"/>
          <w:sz w:val="24"/>
          <w:szCs w:val="24"/>
        </w:rPr>
        <w:t>2、货物验收</w:t>
      </w:r>
    </w:p>
    <w:p w:rsidR="005C1E40" w:rsidRDefault="00B66F87">
      <w:pPr>
        <w:snapToGrid w:val="0"/>
        <w:spacing w:line="400" w:lineRule="exact"/>
        <w:ind w:firstLine="570"/>
        <w:rPr>
          <w:rFonts w:ascii="宋体" w:hAnsi="宋体"/>
          <w:sz w:val="24"/>
          <w:szCs w:val="24"/>
        </w:rPr>
      </w:pPr>
      <w:r>
        <w:rPr>
          <w:rFonts w:ascii="宋体" w:hAnsi="宋体" w:hint="eastAsia"/>
          <w:sz w:val="24"/>
          <w:szCs w:val="24"/>
        </w:rPr>
        <w:lastRenderedPageBreak/>
        <w:t>乙方所交货物的各种质量指标不得低于甲方提供技术要求的质量指标，乙方交货时，甲方随机抽取送重庆市有关权威检测部门检测，如检测不合格，除乙方负责赔偿甲方一切损失。</w:t>
      </w:r>
    </w:p>
    <w:p w:rsidR="005C1E40" w:rsidRDefault="00B66F87">
      <w:pPr>
        <w:snapToGrid w:val="0"/>
        <w:spacing w:line="400" w:lineRule="exact"/>
        <w:ind w:firstLine="570"/>
        <w:outlineLvl w:val="1"/>
        <w:rPr>
          <w:rFonts w:ascii="宋体" w:hAnsi="宋体"/>
          <w:b/>
          <w:szCs w:val="28"/>
        </w:rPr>
      </w:pPr>
      <w:bookmarkStart w:id="68" w:name="_Toc2631"/>
      <w:r>
        <w:rPr>
          <w:rFonts w:ascii="宋体" w:hAnsi="宋体" w:hint="eastAsia"/>
          <w:b/>
          <w:szCs w:val="28"/>
        </w:rPr>
        <w:t>七、索赔</w:t>
      </w:r>
      <w:bookmarkEnd w:id="68"/>
    </w:p>
    <w:p w:rsidR="005C1E40" w:rsidRDefault="00B66F87">
      <w:pPr>
        <w:snapToGrid w:val="0"/>
        <w:spacing w:line="400" w:lineRule="exact"/>
        <w:ind w:firstLine="570"/>
        <w:rPr>
          <w:rFonts w:ascii="宋体" w:hAnsi="宋体"/>
          <w:sz w:val="24"/>
          <w:szCs w:val="24"/>
        </w:rPr>
      </w:pPr>
      <w:r>
        <w:rPr>
          <w:rFonts w:ascii="宋体" w:hAnsi="宋体" w:hint="eastAsia"/>
          <w:sz w:val="24"/>
          <w:szCs w:val="24"/>
        </w:rPr>
        <w:t>1、乙方对提供的货物和服务与合同要求的不符负有责任，甲方可在规定交货内和质量保证期内提出索赔，乙方应按甲方同意的下述一种或多种方法解决索赔事宜。</w:t>
      </w:r>
    </w:p>
    <w:p w:rsidR="005C1E40" w:rsidRDefault="00B66F87">
      <w:pPr>
        <w:snapToGrid w:val="0"/>
        <w:spacing w:line="400" w:lineRule="exact"/>
        <w:ind w:firstLine="570"/>
        <w:rPr>
          <w:rFonts w:ascii="宋体" w:hAnsi="宋体"/>
          <w:sz w:val="24"/>
          <w:szCs w:val="24"/>
        </w:rPr>
      </w:pPr>
      <w:r>
        <w:rPr>
          <w:rFonts w:ascii="宋体" w:hAnsi="宋体" w:hint="eastAsia"/>
          <w:sz w:val="24"/>
          <w:szCs w:val="24"/>
        </w:rPr>
        <w:t>（1）乙方同意甲方拒收货物并把拒收货物的金额以合同规定的同类货币付给甲方，乙方负担发生的一切损失和费用，包括利息、运输和保险费、检验费、仓储和装卸费以及为保管和保护被拒绝货物所需要的其它必要费用，或者乙方重新组织符合甲方要求的货物，并负担发生的一切损失和费用，包括利息、运输和保险费、检验费、仓储和装卸费以及为保管和保护被拒绝货物所需要的其它必要费用。</w:t>
      </w:r>
    </w:p>
    <w:p w:rsidR="005C1E40" w:rsidRDefault="00B66F87">
      <w:pPr>
        <w:snapToGrid w:val="0"/>
        <w:spacing w:line="400" w:lineRule="exact"/>
        <w:ind w:firstLine="570"/>
        <w:rPr>
          <w:rFonts w:ascii="宋体" w:hAnsi="宋体"/>
          <w:sz w:val="24"/>
          <w:szCs w:val="24"/>
        </w:rPr>
      </w:pPr>
      <w:r>
        <w:rPr>
          <w:rFonts w:ascii="宋体" w:hAnsi="宋体" w:hint="eastAsia"/>
          <w:sz w:val="24"/>
          <w:szCs w:val="24"/>
        </w:rPr>
        <w:t>（2）根据货物的疵劣和受损程度以及甲方遭受损失的金额，经双方同意降低货物价格。</w:t>
      </w:r>
    </w:p>
    <w:p w:rsidR="005C1E40" w:rsidRDefault="00B66F87">
      <w:pPr>
        <w:snapToGrid w:val="0"/>
        <w:spacing w:line="400" w:lineRule="exact"/>
        <w:ind w:firstLine="570"/>
        <w:rPr>
          <w:rFonts w:ascii="宋体" w:hAnsi="宋体"/>
          <w:sz w:val="24"/>
          <w:szCs w:val="24"/>
        </w:rPr>
      </w:pPr>
      <w:r>
        <w:rPr>
          <w:rFonts w:ascii="宋体" w:hAnsi="宋体" w:hint="eastAsia"/>
          <w:sz w:val="24"/>
          <w:szCs w:val="24"/>
        </w:rPr>
        <w:t>2、乙方必须按照合同约定如期完成工程，超过合同期限1天，应按每天合同总价款的1‰计算支付赔偿金。</w:t>
      </w:r>
    </w:p>
    <w:p w:rsidR="005C1E40" w:rsidRDefault="00B66F87">
      <w:pPr>
        <w:snapToGrid w:val="0"/>
        <w:spacing w:line="400" w:lineRule="exact"/>
        <w:ind w:firstLine="570"/>
        <w:outlineLvl w:val="1"/>
        <w:rPr>
          <w:rFonts w:ascii="宋体" w:hAnsi="宋体"/>
          <w:b/>
          <w:szCs w:val="28"/>
        </w:rPr>
      </w:pPr>
      <w:bookmarkStart w:id="69" w:name="_Toc2067"/>
      <w:r>
        <w:rPr>
          <w:rFonts w:ascii="宋体" w:hAnsi="宋体" w:hint="eastAsia"/>
          <w:b/>
          <w:szCs w:val="28"/>
        </w:rPr>
        <w:t>八、合同争议的解决</w:t>
      </w:r>
      <w:bookmarkEnd w:id="69"/>
    </w:p>
    <w:p w:rsidR="005C1E40" w:rsidRDefault="00B66F87">
      <w:pPr>
        <w:snapToGrid w:val="0"/>
        <w:spacing w:line="400" w:lineRule="exact"/>
        <w:ind w:firstLine="570"/>
        <w:rPr>
          <w:rFonts w:ascii="宋体" w:hAnsi="宋体"/>
          <w:sz w:val="24"/>
          <w:szCs w:val="24"/>
        </w:rPr>
      </w:pPr>
      <w:r>
        <w:rPr>
          <w:rFonts w:ascii="宋体" w:hAnsi="宋体" w:hint="eastAsia"/>
          <w:sz w:val="24"/>
          <w:szCs w:val="24"/>
        </w:rPr>
        <w:t>1、当事人友好协商达成一致。</w:t>
      </w:r>
    </w:p>
    <w:p w:rsidR="005C1E40" w:rsidRDefault="00B66F87">
      <w:pPr>
        <w:snapToGrid w:val="0"/>
        <w:spacing w:line="400" w:lineRule="exact"/>
        <w:ind w:firstLine="570"/>
        <w:rPr>
          <w:rFonts w:ascii="宋体" w:hAnsi="宋体"/>
          <w:sz w:val="24"/>
          <w:szCs w:val="24"/>
        </w:rPr>
      </w:pPr>
      <w:r>
        <w:rPr>
          <w:rFonts w:ascii="宋体" w:hAnsi="宋体" w:hint="eastAsia"/>
          <w:sz w:val="24"/>
          <w:szCs w:val="24"/>
        </w:rPr>
        <w:t>2、在60天内当事人协商不能达成协议的，依法申请仲裁调解或向人民法院起诉。</w:t>
      </w:r>
    </w:p>
    <w:p w:rsidR="005C1E40" w:rsidRDefault="00B66F87">
      <w:pPr>
        <w:snapToGrid w:val="0"/>
        <w:spacing w:line="400" w:lineRule="exact"/>
        <w:ind w:firstLine="570"/>
        <w:outlineLvl w:val="1"/>
        <w:rPr>
          <w:rFonts w:ascii="宋体" w:hAnsi="宋体"/>
          <w:b/>
          <w:szCs w:val="28"/>
        </w:rPr>
      </w:pPr>
      <w:bookmarkStart w:id="70" w:name="_Toc22771"/>
      <w:r>
        <w:rPr>
          <w:rFonts w:ascii="宋体" w:hAnsi="宋体" w:hint="eastAsia"/>
          <w:b/>
          <w:szCs w:val="28"/>
        </w:rPr>
        <w:t>九、违约责任</w:t>
      </w:r>
      <w:bookmarkEnd w:id="70"/>
    </w:p>
    <w:p w:rsidR="005C1E40" w:rsidRDefault="00B66F87">
      <w:pPr>
        <w:snapToGrid w:val="0"/>
        <w:spacing w:line="400" w:lineRule="exact"/>
        <w:ind w:firstLine="570"/>
        <w:rPr>
          <w:rFonts w:ascii="宋体" w:hAnsi="宋体"/>
          <w:sz w:val="24"/>
          <w:szCs w:val="24"/>
        </w:rPr>
      </w:pPr>
      <w:r>
        <w:rPr>
          <w:rFonts w:ascii="宋体" w:hAnsi="宋体" w:hint="eastAsia"/>
          <w:sz w:val="24"/>
          <w:szCs w:val="24"/>
        </w:rPr>
        <w:t>按《中华人民共和国合同法》有关条款执行或甲乙双方约定。</w:t>
      </w:r>
    </w:p>
    <w:p w:rsidR="005C1E40" w:rsidRDefault="00B66F87">
      <w:pPr>
        <w:snapToGrid w:val="0"/>
        <w:spacing w:line="400" w:lineRule="exact"/>
        <w:ind w:firstLine="570"/>
        <w:outlineLvl w:val="1"/>
        <w:rPr>
          <w:rFonts w:ascii="宋体" w:hAnsi="宋体"/>
          <w:b/>
          <w:szCs w:val="28"/>
        </w:rPr>
      </w:pPr>
      <w:bookmarkStart w:id="71" w:name="_Toc22072"/>
      <w:r>
        <w:rPr>
          <w:rFonts w:ascii="宋体" w:hAnsi="宋体" w:hint="eastAsia"/>
          <w:b/>
          <w:szCs w:val="28"/>
        </w:rPr>
        <w:t>十、合同生效及其它</w:t>
      </w:r>
      <w:bookmarkEnd w:id="71"/>
    </w:p>
    <w:p w:rsidR="005C1E40" w:rsidRDefault="00B66F87">
      <w:pPr>
        <w:snapToGrid w:val="0"/>
        <w:spacing w:line="400" w:lineRule="exact"/>
        <w:ind w:firstLine="570"/>
        <w:rPr>
          <w:rFonts w:ascii="宋体" w:hAnsi="宋体"/>
          <w:sz w:val="24"/>
          <w:szCs w:val="24"/>
        </w:rPr>
      </w:pPr>
      <w:r>
        <w:rPr>
          <w:rFonts w:ascii="宋体" w:hAnsi="宋体" w:hint="eastAsia"/>
          <w:sz w:val="24"/>
          <w:szCs w:val="24"/>
        </w:rPr>
        <w:t>1、合同生效及其效力应符合《中华人民共和国合同法》有关规定。</w:t>
      </w:r>
    </w:p>
    <w:p w:rsidR="005C1E40" w:rsidRDefault="00B66F87">
      <w:pPr>
        <w:snapToGrid w:val="0"/>
        <w:spacing w:line="400" w:lineRule="exact"/>
        <w:ind w:firstLine="570"/>
        <w:rPr>
          <w:rFonts w:ascii="宋体" w:hAnsi="宋体"/>
          <w:sz w:val="24"/>
          <w:szCs w:val="24"/>
        </w:rPr>
      </w:pPr>
      <w:r>
        <w:rPr>
          <w:rFonts w:ascii="宋体" w:hAnsi="宋体" w:hint="eastAsia"/>
          <w:sz w:val="24"/>
          <w:szCs w:val="24"/>
        </w:rPr>
        <w:t>2、合同应经当事人法定代表人或委托代理人签字，加盖合同专用章。</w:t>
      </w:r>
    </w:p>
    <w:p w:rsidR="005C1E40" w:rsidRDefault="00B66F87">
      <w:pPr>
        <w:snapToGrid w:val="0"/>
        <w:spacing w:line="400" w:lineRule="exact"/>
        <w:ind w:firstLine="570"/>
        <w:rPr>
          <w:rFonts w:ascii="宋体" w:hAnsi="宋体"/>
          <w:sz w:val="24"/>
          <w:szCs w:val="24"/>
        </w:rPr>
      </w:pPr>
      <w:r>
        <w:rPr>
          <w:rFonts w:ascii="宋体" w:hAnsi="宋体" w:hint="eastAsia"/>
          <w:sz w:val="24"/>
          <w:szCs w:val="24"/>
        </w:rPr>
        <w:t>3、合同所包括附件（询价文件、询价过程中的补充文件、成交供应商的竞标文件及相关承诺文件），是合同不可分割的一部分，具有同等法律效力。</w:t>
      </w:r>
    </w:p>
    <w:p w:rsidR="005C1E40" w:rsidRDefault="00B66F87">
      <w:pPr>
        <w:snapToGrid w:val="0"/>
        <w:spacing w:line="400" w:lineRule="exact"/>
        <w:ind w:firstLine="570"/>
        <w:rPr>
          <w:rFonts w:ascii="宋体" w:hAnsi="宋体"/>
          <w:color w:val="0000FF"/>
          <w:sz w:val="24"/>
          <w:szCs w:val="24"/>
        </w:rPr>
      </w:pPr>
      <w:r>
        <w:rPr>
          <w:rFonts w:ascii="宋体" w:hAnsi="宋体" w:hint="eastAsia"/>
          <w:sz w:val="24"/>
          <w:szCs w:val="24"/>
        </w:rPr>
        <w:t>4、合同需提供担保的，按《中华人民共和国担保法》规定执行。</w:t>
      </w:r>
    </w:p>
    <w:p w:rsidR="005C1E40" w:rsidRDefault="00B66F87">
      <w:pPr>
        <w:snapToGrid w:val="0"/>
        <w:spacing w:line="400" w:lineRule="exact"/>
        <w:ind w:firstLine="570"/>
        <w:rPr>
          <w:rFonts w:ascii="宋体" w:hAnsi="宋体"/>
          <w:sz w:val="24"/>
          <w:szCs w:val="24"/>
        </w:rPr>
      </w:pPr>
      <w:r>
        <w:rPr>
          <w:rFonts w:ascii="宋体" w:hAnsi="宋体" w:hint="eastAsia"/>
          <w:sz w:val="24"/>
          <w:szCs w:val="24"/>
        </w:rPr>
        <w:t>5、本合同条件未尽事宜依照《中华人民共和国合同法》，由供甲乙方共同协商确定。</w:t>
      </w:r>
    </w:p>
    <w:p w:rsidR="005C1E40" w:rsidRDefault="005C1E40">
      <w:pPr>
        <w:snapToGrid w:val="0"/>
        <w:spacing w:line="500" w:lineRule="atLeast"/>
        <w:ind w:firstLine="570"/>
        <w:rPr>
          <w:rFonts w:ascii="宋体" w:hAnsi="宋体"/>
          <w:sz w:val="24"/>
          <w:szCs w:val="24"/>
        </w:rPr>
      </w:pPr>
    </w:p>
    <w:p w:rsidR="005C1E40" w:rsidRDefault="005C1E40">
      <w:pPr>
        <w:snapToGrid w:val="0"/>
        <w:spacing w:line="500" w:lineRule="atLeast"/>
        <w:ind w:firstLine="570"/>
        <w:rPr>
          <w:rFonts w:ascii="宋体" w:hAnsi="宋体"/>
          <w:sz w:val="24"/>
          <w:szCs w:val="24"/>
        </w:rPr>
      </w:pPr>
    </w:p>
    <w:p w:rsidR="005C1E40" w:rsidRDefault="00B66F87">
      <w:pPr>
        <w:rPr>
          <w:rFonts w:ascii="宋体" w:hAnsi="宋体"/>
          <w:b/>
          <w:sz w:val="30"/>
        </w:rPr>
      </w:pPr>
      <w:r>
        <w:rPr>
          <w:rFonts w:ascii="宋体" w:hAnsi="宋体" w:hint="eastAsia"/>
          <w:b/>
          <w:sz w:val="30"/>
        </w:rPr>
        <w:t>附页：</w:t>
      </w:r>
    </w:p>
    <w:p w:rsidR="005C1E40" w:rsidRDefault="00B66F87">
      <w:pPr>
        <w:rPr>
          <w:rFonts w:ascii="宋体" w:hAnsi="宋体"/>
          <w:b/>
          <w:sz w:val="30"/>
        </w:rPr>
      </w:pPr>
      <w:r>
        <w:rPr>
          <w:rFonts w:ascii="宋体" w:hAnsi="宋体" w:hint="eastAsia"/>
          <w:b/>
          <w:sz w:val="30"/>
        </w:rPr>
        <w:t>1、合同格式按照工程合同签订</w:t>
      </w:r>
    </w:p>
    <w:p w:rsidR="005C1E40" w:rsidRDefault="005C1E40">
      <w:pPr>
        <w:jc w:val="center"/>
        <w:rPr>
          <w:rFonts w:ascii="宋体" w:hAnsi="宋体"/>
          <w:sz w:val="36"/>
        </w:rPr>
        <w:sectPr w:rsidR="005C1E40">
          <w:pgSz w:w="11907" w:h="16840"/>
          <w:pgMar w:top="1440" w:right="1327" w:bottom="1276" w:left="1276" w:header="964" w:footer="736" w:gutter="0"/>
          <w:cols w:space="720"/>
          <w:titlePg/>
          <w:docGrid w:linePitch="286"/>
        </w:sectPr>
      </w:pPr>
    </w:p>
    <w:p w:rsidR="005C1E40" w:rsidRDefault="00B66F87">
      <w:pPr>
        <w:rPr>
          <w:b/>
          <w:sz w:val="36"/>
          <w:szCs w:val="36"/>
        </w:rPr>
      </w:pPr>
      <w:r>
        <w:rPr>
          <w:rFonts w:ascii="宋体" w:hAnsi="宋体" w:hint="eastAsia"/>
          <w:b/>
          <w:sz w:val="30"/>
        </w:rPr>
        <w:lastRenderedPageBreak/>
        <w:t>2、验收报告格式：</w:t>
      </w:r>
    </w:p>
    <w:p w:rsidR="005C1E40" w:rsidRDefault="00B66F87">
      <w:pPr>
        <w:jc w:val="center"/>
        <w:rPr>
          <w:b/>
          <w:sz w:val="36"/>
          <w:szCs w:val="36"/>
        </w:rPr>
      </w:pPr>
      <w:r>
        <w:rPr>
          <w:rFonts w:hint="eastAsia"/>
          <w:b/>
          <w:sz w:val="36"/>
          <w:szCs w:val="36"/>
        </w:rPr>
        <w:t>综合验收表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540"/>
        <w:gridCol w:w="2430"/>
        <w:gridCol w:w="567"/>
        <w:gridCol w:w="858"/>
        <w:gridCol w:w="3564"/>
      </w:tblGrid>
      <w:tr w:rsidR="005C1E40">
        <w:trPr>
          <w:trHeight w:val="540"/>
        </w:trPr>
        <w:tc>
          <w:tcPr>
            <w:tcW w:w="1332" w:type="dxa"/>
            <w:tcBorders>
              <w:top w:val="single" w:sz="4" w:space="0" w:color="auto"/>
              <w:left w:val="single" w:sz="4" w:space="0" w:color="auto"/>
              <w:bottom w:val="single" w:sz="4" w:space="0" w:color="auto"/>
              <w:right w:val="single" w:sz="4" w:space="0" w:color="auto"/>
            </w:tcBorders>
            <w:vAlign w:val="center"/>
          </w:tcPr>
          <w:p w:rsidR="005C1E40" w:rsidRDefault="00B66F87">
            <w:pPr>
              <w:jc w:val="center"/>
              <w:rPr>
                <w:rFonts w:ascii="楷体_GB2312" w:eastAsia="楷体_GB2312"/>
                <w:b/>
                <w:sz w:val="24"/>
                <w:szCs w:val="24"/>
              </w:rPr>
            </w:pPr>
            <w:r>
              <w:rPr>
                <w:rFonts w:ascii="楷体_GB2312" w:eastAsia="楷体_GB2312" w:hint="eastAsia"/>
                <w:b/>
                <w:sz w:val="24"/>
                <w:szCs w:val="24"/>
              </w:rPr>
              <w:t>项目名称</w:t>
            </w:r>
          </w:p>
        </w:tc>
        <w:tc>
          <w:tcPr>
            <w:tcW w:w="7959" w:type="dxa"/>
            <w:gridSpan w:val="5"/>
            <w:tcBorders>
              <w:top w:val="single" w:sz="4" w:space="0" w:color="auto"/>
              <w:left w:val="single" w:sz="4" w:space="0" w:color="auto"/>
              <w:bottom w:val="single" w:sz="4" w:space="0" w:color="auto"/>
              <w:right w:val="single" w:sz="4" w:space="0" w:color="auto"/>
            </w:tcBorders>
            <w:vAlign w:val="center"/>
          </w:tcPr>
          <w:p w:rsidR="005C1E40" w:rsidRDefault="00B66F87">
            <w:pPr>
              <w:rPr>
                <w:rFonts w:ascii="宋体" w:hAnsi="宋体"/>
                <w:b/>
                <w:color w:val="FF0000"/>
                <w:w w:val="90"/>
                <w:sz w:val="28"/>
                <w:szCs w:val="28"/>
              </w:rPr>
            </w:pPr>
            <w:r>
              <w:rPr>
                <w:rFonts w:asciiTheme="majorEastAsia" w:eastAsiaTheme="majorEastAsia" w:hAnsiTheme="majorEastAsia" w:cstheme="majorEastAsia" w:hint="eastAsia"/>
                <w:b/>
                <w:sz w:val="32"/>
                <w:szCs w:val="32"/>
              </w:rPr>
              <w:t>重庆市万州高级技工学校校园文化建设项目</w:t>
            </w:r>
          </w:p>
        </w:tc>
      </w:tr>
      <w:tr w:rsidR="005C1E40">
        <w:trPr>
          <w:trHeight w:val="540"/>
        </w:trPr>
        <w:tc>
          <w:tcPr>
            <w:tcW w:w="1332" w:type="dxa"/>
            <w:tcBorders>
              <w:top w:val="single" w:sz="4" w:space="0" w:color="auto"/>
              <w:left w:val="single" w:sz="4" w:space="0" w:color="auto"/>
              <w:bottom w:val="single" w:sz="4" w:space="0" w:color="auto"/>
              <w:right w:val="single" w:sz="4" w:space="0" w:color="auto"/>
            </w:tcBorders>
            <w:vAlign w:val="center"/>
          </w:tcPr>
          <w:p w:rsidR="005C1E40" w:rsidRDefault="00B66F87">
            <w:pPr>
              <w:jc w:val="center"/>
              <w:rPr>
                <w:rFonts w:ascii="楷体_GB2312" w:eastAsia="楷体_GB2312"/>
                <w:b/>
                <w:sz w:val="24"/>
                <w:szCs w:val="24"/>
              </w:rPr>
            </w:pPr>
            <w:r>
              <w:rPr>
                <w:rFonts w:ascii="楷体_GB2312" w:eastAsia="楷体_GB2312" w:hint="eastAsia"/>
                <w:b/>
                <w:sz w:val="24"/>
                <w:szCs w:val="24"/>
              </w:rPr>
              <w:t>采购编号</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5C1E40" w:rsidRDefault="005C1E40">
            <w:pPr>
              <w:rPr>
                <w:rFonts w:ascii="宋体" w:hAnsi="宋体"/>
                <w:sz w:val="28"/>
                <w:szCs w:val="28"/>
              </w:rPr>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5C1E40" w:rsidRDefault="00B66F87">
            <w:pPr>
              <w:rPr>
                <w:rFonts w:ascii="宋体" w:hAnsi="宋体"/>
                <w:b/>
                <w:sz w:val="24"/>
                <w:szCs w:val="24"/>
              </w:rPr>
            </w:pPr>
            <w:r>
              <w:rPr>
                <w:rFonts w:ascii="楷体_GB2312" w:eastAsia="楷体_GB2312" w:hint="eastAsia"/>
                <w:b/>
                <w:sz w:val="24"/>
                <w:szCs w:val="24"/>
              </w:rPr>
              <w:t>配送数量</w:t>
            </w:r>
          </w:p>
        </w:tc>
        <w:tc>
          <w:tcPr>
            <w:tcW w:w="3564" w:type="dxa"/>
            <w:tcBorders>
              <w:top w:val="single" w:sz="4" w:space="0" w:color="auto"/>
              <w:left w:val="single" w:sz="4" w:space="0" w:color="auto"/>
              <w:bottom w:val="single" w:sz="4" w:space="0" w:color="auto"/>
              <w:right w:val="single" w:sz="4" w:space="0" w:color="auto"/>
            </w:tcBorders>
            <w:vAlign w:val="center"/>
          </w:tcPr>
          <w:p w:rsidR="005C1E40" w:rsidRDefault="00B66F87">
            <w:pPr>
              <w:rPr>
                <w:rFonts w:ascii="楷体" w:eastAsia="楷体" w:hAnsi="楷体"/>
                <w:b/>
                <w:sz w:val="24"/>
                <w:szCs w:val="24"/>
              </w:rPr>
            </w:pPr>
            <w:r>
              <w:rPr>
                <w:rFonts w:ascii="楷体" w:eastAsia="楷体" w:hAnsi="楷体" w:hint="eastAsia"/>
                <w:b/>
                <w:sz w:val="24"/>
                <w:szCs w:val="24"/>
              </w:rPr>
              <w:t>见《送货清单》</w:t>
            </w:r>
          </w:p>
        </w:tc>
      </w:tr>
      <w:tr w:rsidR="005C1E40">
        <w:trPr>
          <w:trHeight w:val="540"/>
        </w:trPr>
        <w:tc>
          <w:tcPr>
            <w:tcW w:w="1332" w:type="dxa"/>
            <w:tcBorders>
              <w:top w:val="single" w:sz="4" w:space="0" w:color="auto"/>
              <w:left w:val="single" w:sz="4" w:space="0" w:color="auto"/>
              <w:bottom w:val="single" w:sz="4" w:space="0" w:color="auto"/>
              <w:right w:val="single" w:sz="4" w:space="0" w:color="auto"/>
            </w:tcBorders>
            <w:vAlign w:val="center"/>
          </w:tcPr>
          <w:p w:rsidR="005C1E40" w:rsidRDefault="00B66F87">
            <w:pPr>
              <w:jc w:val="center"/>
              <w:rPr>
                <w:rFonts w:ascii="楷体_GB2312" w:eastAsia="楷体_GB2312"/>
                <w:b/>
                <w:sz w:val="24"/>
                <w:szCs w:val="24"/>
              </w:rPr>
            </w:pPr>
            <w:r>
              <w:rPr>
                <w:rFonts w:ascii="楷体_GB2312" w:eastAsia="楷体_GB2312" w:hint="eastAsia"/>
                <w:b/>
                <w:sz w:val="24"/>
                <w:szCs w:val="24"/>
              </w:rPr>
              <w:t>项目金额</w:t>
            </w:r>
          </w:p>
        </w:tc>
        <w:tc>
          <w:tcPr>
            <w:tcW w:w="540" w:type="dxa"/>
            <w:tcBorders>
              <w:top w:val="single" w:sz="4" w:space="0" w:color="auto"/>
              <w:left w:val="single" w:sz="4" w:space="0" w:color="auto"/>
              <w:bottom w:val="single" w:sz="4" w:space="0" w:color="auto"/>
              <w:right w:val="single" w:sz="4" w:space="0" w:color="auto"/>
            </w:tcBorders>
            <w:vAlign w:val="center"/>
          </w:tcPr>
          <w:p w:rsidR="005C1E40" w:rsidRDefault="00B66F87">
            <w:pPr>
              <w:jc w:val="center"/>
              <w:rPr>
                <w:rFonts w:ascii="楷体_GB2312" w:eastAsia="楷体_GB2312"/>
                <w:b/>
                <w:sz w:val="24"/>
              </w:rPr>
            </w:pPr>
            <w:r>
              <w:rPr>
                <w:rFonts w:ascii="楷体_GB2312" w:eastAsia="楷体_GB2312" w:hint="eastAsia"/>
                <w:b/>
                <w:sz w:val="24"/>
              </w:rPr>
              <w:t>小</w:t>
            </w:r>
          </w:p>
          <w:p w:rsidR="005C1E40" w:rsidRDefault="00B66F87">
            <w:pPr>
              <w:jc w:val="center"/>
              <w:rPr>
                <w:rFonts w:ascii="楷体_GB2312" w:eastAsia="楷体_GB2312"/>
              </w:rPr>
            </w:pPr>
            <w:r>
              <w:rPr>
                <w:rFonts w:ascii="楷体_GB2312" w:eastAsia="楷体_GB2312" w:hint="eastAsia"/>
                <w:b/>
                <w:sz w:val="24"/>
              </w:rPr>
              <w:t>写</w:t>
            </w:r>
          </w:p>
        </w:tc>
        <w:tc>
          <w:tcPr>
            <w:tcW w:w="2430" w:type="dxa"/>
            <w:tcBorders>
              <w:top w:val="single" w:sz="4" w:space="0" w:color="auto"/>
              <w:left w:val="single" w:sz="4" w:space="0" w:color="auto"/>
              <w:bottom w:val="single" w:sz="4" w:space="0" w:color="auto"/>
              <w:right w:val="single" w:sz="4" w:space="0" w:color="auto"/>
            </w:tcBorders>
            <w:vAlign w:val="center"/>
          </w:tcPr>
          <w:p w:rsidR="005C1E40" w:rsidRDefault="005C1E40">
            <w:pPr>
              <w:rPr>
                <w:rFonts w:ascii="楷体_GB2312" w:eastAsia="楷体_GB2312"/>
              </w:rPr>
            </w:pPr>
          </w:p>
        </w:tc>
        <w:tc>
          <w:tcPr>
            <w:tcW w:w="567" w:type="dxa"/>
            <w:tcBorders>
              <w:top w:val="single" w:sz="4" w:space="0" w:color="auto"/>
              <w:left w:val="single" w:sz="4" w:space="0" w:color="auto"/>
              <w:bottom w:val="single" w:sz="4" w:space="0" w:color="auto"/>
              <w:right w:val="single" w:sz="4" w:space="0" w:color="auto"/>
            </w:tcBorders>
            <w:vAlign w:val="center"/>
          </w:tcPr>
          <w:p w:rsidR="005C1E40" w:rsidRDefault="00B66F87">
            <w:pPr>
              <w:jc w:val="center"/>
              <w:rPr>
                <w:rFonts w:ascii="楷体_GB2312" w:eastAsia="楷体_GB2312"/>
                <w:b/>
                <w:sz w:val="24"/>
              </w:rPr>
            </w:pPr>
            <w:r>
              <w:rPr>
                <w:rFonts w:ascii="楷体_GB2312" w:eastAsia="楷体_GB2312" w:hint="eastAsia"/>
                <w:b/>
                <w:sz w:val="24"/>
              </w:rPr>
              <w:t>大</w:t>
            </w:r>
          </w:p>
          <w:p w:rsidR="005C1E40" w:rsidRDefault="00B66F87">
            <w:pPr>
              <w:jc w:val="center"/>
              <w:rPr>
                <w:rFonts w:ascii="楷体_GB2312" w:eastAsia="楷体_GB2312"/>
              </w:rPr>
            </w:pPr>
            <w:r>
              <w:rPr>
                <w:rFonts w:ascii="楷体_GB2312" w:eastAsia="楷体_GB2312" w:hint="eastAsia"/>
                <w:b/>
                <w:sz w:val="24"/>
              </w:rPr>
              <w:t>写</w:t>
            </w:r>
          </w:p>
        </w:tc>
        <w:tc>
          <w:tcPr>
            <w:tcW w:w="4422" w:type="dxa"/>
            <w:gridSpan w:val="2"/>
            <w:tcBorders>
              <w:top w:val="single" w:sz="4" w:space="0" w:color="auto"/>
              <w:left w:val="single" w:sz="4" w:space="0" w:color="auto"/>
              <w:bottom w:val="single" w:sz="4" w:space="0" w:color="auto"/>
              <w:right w:val="single" w:sz="4" w:space="0" w:color="auto"/>
            </w:tcBorders>
            <w:vAlign w:val="center"/>
          </w:tcPr>
          <w:p w:rsidR="005C1E40" w:rsidRDefault="005C1E40">
            <w:pPr>
              <w:rPr>
                <w:rFonts w:ascii="楷体_GB2312" w:eastAsia="楷体_GB2312"/>
              </w:rPr>
            </w:pPr>
          </w:p>
        </w:tc>
      </w:tr>
      <w:tr w:rsidR="005C1E40">
        <w:trPr>
          <w:trHeight w:val="613"/>
        </w:trPr>
        <w:tc>
          <w:tcPr>
            <w:tcW w:w="1332" w:type="dxa"/>
            <w:tcBorders>
              <w:top w:val="single" w:sz="4" w:space="0" w:color="auto"/>
              <w:left w:val="single" w:sz="4" w:space="0" w:color="auto"/>
              <w:bottom w:val="single" w:sz="4" w:space="0" w:color="auto"/>
              <w:right w:val="single" w:sz="4" w:space="0" w:color="auto"/>
            </w:tcBorders>
            <w:vAlign w:val="center"/>
          </w:tcPr>
          <w:p w:rsidR="005C1E40" w:rsidRDefault="00B66F87">
            <w:pPr>
              <w:jc w:val="center"/>
              <w:rPr>
                <w:rFonts w:ascii="楷体_GB2312" w:eastAsia="楷体_GB2312"/>
                <w:b/>
                <w:sz w:val="24"/>
                <w:szCs w:val="24"/>
              </w:rPr>
            </w:pPr>
            <w:r>
              <w:rPr>
                <w:rFonts w:ascii="楷体_GB2312" w:eastAsia="楷体_GB2312" w:hint="eastAsia"/>
                <w:b/>
                <w:sz w:val="24"/>
                <w:szCs w:val="24"/>
              </w:rPr>
              <w:t>采购单位</w:t>
            </w:r>
          </w:p>
        </w:tc>
        <w:tc>
          <w:tcPr>
            <w:tcW w:w="7959" w:type="dxa"/>
            <w:gridSpan w:val="5"/>
            <w:tcBorders>
              <w:top w:val="single" w:sz="4" w:space="0" w:color="auto"/>
              <w:left w:val="single" w:sz="4" w:space="0" w:color="auto"/>
              <w:bottom w:val="single" w:sz="4" w:space="0" w:color="auto"/>
              <w:right w:val="single" w:sz="4" w:space="0" w:color="auto"/>
            </w:tcBorders>
            <w:vAlign w:val="center"/>
          </w:tcPr>
          <w:p w:rsidR="005C1E40" w:rsidRDefault="00B66F87">
            <w:pPr>
              <w:rPr>
                <w:rFonts w:ascii="楷体_GB2312" w:eastAsia="楷体_GB2312"/>
              </w:rPr>
            </w:pPr>
            <w:r>
              <w:rPr>
                <w:rFonts w:ascii="宋体" w:eastAsia="楷体_GB2312" w:hAnsi="宋体" w:hint="eastAsia"/>
                <w:b/>
                <w:sz w:val="24"/>
                <w:szCs w:val="32"/>
              </w:rPr>
              <w:t>重庆市万州高级技工学校</w:t>
            </w:r>
          </w:p>
        </w:tc>
      </w:tr>
      <w:tr w:rsidR="005C1E40">
        <w:trPr>
          <w:trHeight w:val="3407"/>
        </w:trPr>
        <w:tc>
          <w:tcPr>
            <w:tcW w:w="1332" w:type="dxa"/>
            <w:tcBorders>
              <w:top w:val="single" w:sz="4" w:space="0" w:color="auto"/>
              <w:left w:val="single" w:sz="4" w:space="0" w:color="auto"/>
              <w:bottom w:val="single" w:sz="4" w:space="0" w:color="auto"/>
              <w:right w:val="single" w:sz="4" w:space="0" w:color="auto"/>
            </w:tcBorders>
            <w:vAlign w:val="center"/>
          </w:tcPr>
          <w:p w:rsidR="005C1E40" w:rsidRDefault="00B66F87">
            <w:pPr>
              <w:jc w:val="center"/>
              <w:rPr>
                <w:rFonts w:ascii="楷体_GB2312" w:eastAsia="楷体_GB2312"/>
                <w:b/>
                <w:sz w:val="24"/>
                <w:szCs w:val="24"/>
              </w:rPr>
            </w:pPr>
            <w:r>
              <w:rPr>
                <w:rFonts w:ascii="楷体_GB2312" w:eastAsia="楷体_GB2312" w:hint="eastAsia"/>
                <w:b/>
                <w:sz w:val="24"/>
                <w:szCs w:val="24"/>
              </w:rPr>
              <w:t>供应商</w:t>
            </w:r>
          </w:p>
          <w:p w:rsidR="005C1E40" w:rsidRDefault="00B66F87">
            <w:pPr>
              <w:jc w:val="center"/>
              <w:rPr>
                <w:rFonts w:ascii="楷体_GB2312" w:eastAsia="楷体_GB2312"/>
                <w:b/>
                <w:sz w:val="24"/>
                <w:szCs w:val="24"/>
              </w:rPr>
            </w:pPr>
            <w:r>
              <w:rPr>
                <w:rFonts w:ascii="楷体_GB2312" w:eastAsia="楷体_GB2312" w:hint="eastAsia"/>
                <w:b/>
                <w:sz w:val="24"/>
                <w:szCs w:val="24"/>
              </w:rPr>
              <w:t>自  查</w:t>
            </w:r>
          </w:p>
        </w:tc>
        <w:tc>
          <w:tcPr>
            <w:tcW w:w="7959" w:type="dxa"/>
            <w:gridSpan w:val="5"/>
            <w:tcBorders>
              <w:top w:val="single" w:sz="4" w:space="0" w:color="auto"/>
              <w:left w:val="single" w:sz="4" w:space="0" w:color="auto"/>
              <w:bottom w:val="single" w:sz="4" w:space="0" w:color="auto"/>
              <w:right w:val="single" w:sz="4" w:space="0" w:color="auto"/>
            </w:tcBorders>
          </w:tcPr>
          <w:p w:rsidR="005C1E40" w:rsidRDefault="005C1E40">
            <w:pPr>
              <w:ind w:firstLineChars="200" w:firstLine="480"/>
              <w:rPr>
                <w:rFonts w:ascii="宋体" w:hAnsi="宋体"/>
                <w:sz w:val="24"/>
              </w:rPr>
            </w:pPr>
          </w:p>
          <w:p w:rsidR="005C1E40" w:rsidRDefault="00B66F87">
            <w:pPr>
              <w:ind w:firstLineChars="200" w:firstLine="480"/>
              <w:rPr>
                <w:rFonts w:ascii="宋体" w:hAnsi="宋体"/>
                <w:sz w:val="24"/>
              </w:rPr>
            </w:pPr>
            <w:r>
              <w:rPr>
                <w:rFonts w:ascii="宋体" w:hAnsi="宋体" w:hint="eastAsia"/>
                <w:sz w:val="24"/>
              </w:rPr>
              <w:t>我公司已经严格按照标书及合同要求，完成货物配送及建设，公司自查合格，提请采购单位验收。</w:t>
            </w:r>
          </w:p>
          <w:p w:rsidR="005C1E40" w:rsidRDefault="00B66F87">
            <w:pPr>
              <w:rPr>
                <w:rFonts w:ascii="宋体" w:hAnsi="宋体"/>
                <w:sz w:val="24"/>
              </w:rPr>
            </w:pPr>
            <w:r>
              <w:rPr>
                <w:rFonts w:ascii="宋体" w:hAnsi="宋体" w:hint="eastAsia"/>
                <w:sz w:val="24"/>
              </w:rPr>
              <w:t>（附件）：《送货清单》</w:t>
            </w:r>
          </w:p>
          <w:p w:rsidR="005C1E40" w:rsidRDefault="005C1E40">
            <w:pPr>
              <w:rPr>
                <w:rFonts w:ascii="宋体" w:hAnsi="宋体"/>
              </w:rPr>
            </w:pPr>
          </w:p>
          <w:p w:rsidR="005C1E40" w:rsidRDefault="005C1E40">
            <w:pPr>
              <w:rPr>
                <w:rFonts w:ascii="宋体" w:hAnsi="宋体"/>
              </w:rPr>
            </w:pPr>
          </w:p>
          <w:p w:rsidR="005C1E40" w:rsidRDefault="00B66F87">
            <w:pPr>
              <w:rPr>
                <w:rFonts w:ascii="宋体" w:hAnsi="宋体"/>
                <w:sz w:val="24"/>
              </w:rPr>
            </w:pPr>
            <w:r>
              <w:rPr>
                <w:rFonts w:ascii="宋体" w:hAnsi="宋体" w:hint="eastAsia"/>
                <w:sz w:val="24"/>
              </w:rPr>
              <w:t>经办人（签字）：</w:t>
            </w:r>
            <w:r>
              <w:rPr>
                <w:rFonts w:ascii="宋体" w:hAnsi="宋体" w:hint="eastAsia"/>
                <w:sz w:val="24"/>
                <w:u w:val="single"/>
              </w:rPr>
              <w:t xml:space="preserve">           </w:t>
            </w:r>
            <w:r>
              <w:rPr>
                <w:rFonts w:ascii="宋体" w:hAnsi="宋体" w:hint="eastAsia"/>
                <w:sz w:val="24"/>
              </w:rPr>
              <w:t xml:space="preserve"> 供应商：</w:t>
            </w:r>
            <w:r>
              <w:rPr>
                <w:rFonts w:ascii="宋体" w:hAnsi="宋体" w:hint="eastAsia"/>
                <w:sz w:val="24"/>
                <w:u w:val="single"/>
              </w:rPr>
              <w:t xml:space="preserve">                       </w:t>
            </w:r>
            <w:r>
              <w:rPr>
                <w:rFonts w:ascii="宋体" w:hAnsi="宋体" w:hint="eastAsia"/>
                <w:sz w:val="24"/>
              </w:rPr>
              <w:t>（盖章）</w:t>
            </w:r>
          </w:p>
          <w:p w:rsidR="005C1E40" w:rsidRPr="00756F01" w:rsidRDefault="005C1E40">
            <w:pPr>
              <w:jc w:val="left"/>
              <w:rPr>
                <w:rFonts w:ascii="宋体" w:hAnsi="宋体"/>
                <w:sz w:val="24"/>
              </w:rPr>
            </w:pPr>
          </w:p>
          <w:p w:rsidR="005C1E40" w:rsidRDefault="00B66F87">
            <w:pPr>
              <w:rPr>
                <w:rFonts w:ascii="宋体" w:hAnsi="宋体"/>
                <w:sz w:val="24"/>
                <w:u w:val="single"/>
              </w:rPr>
            </w:pPr>
            <w:r>
              <w:rPr>
                <w:rFonts w:ascii="宋体" w:hAnsi="宋体" w:hint="eastAsia"/>
                <w:sz w:val="24"/>
              </w:rPr>
              <w:t>经办人电话：</w:t>
            </w:r>
            <w:r>
              <w:rPr>
                <w:rFonts w:ascii="宋体" w:hAnsi="宋体" w:hint="eastAsia"/>
                <w:sz w:val="24"/>
                <w:u w:val="single"/>
              </w:rPr>
              <w:t xml:space="preserve">                  </w:t>
            </w:r>
            <w:r>
              <w:rPr>
                <w:rFonts w:ascii="宋体" w:hAnsi="宋体" w:hint="eastAsia"/>
                <w:sz w:val="24"/>
              </w:rPr>
              <w:t xml:space="preserve">   验收时间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tc>
      </w:tr>
      <w:tr w:rsidR="005C1E40">
        <w:trPr>
          <w:trHeight w:val="2040"/>
        </w:trPr>
        <w:tc>
          <w:tcPr>
            <w:tcW w:w="1332" w:type="dxa"/>
            <w:tcBorders>
              <w:top w:val="single" w:sz="4" w:space="0" w:color="auto"/>
              <w:left w:val="single" w:sz="4" w:space="0" w:color="auto"/>
              <w:bottom w:val="single" w:sz="4" w:space="0" w:color="auto"/>
              <w:right w:val="single" w:sz="4" w:space="0" w:color="auto"/>
            </w:tcBorders>
            <w:vAlign w:val="center"/>
          </w:tcPr>
          <w:p w:rsidR="005C1E40" w:rsidRDefault="00B66F87">
            <w:pPr>
              <w:jc w:val="center"/>
              <w:rPr>
                <w:rFonts w:ascii="楷体_GB2312" w:eastAsia="楷体_GB2312"/>
                <w:b/>
                <w:sz w:val="24"/>
                <w:szCs w:val="24"/>
              </w:rPr>
            </w:pPr>
            <w:r>
              <w:rPr>
                <w:rFonts w:ascii="楷体_GB2312" w:eastAsia="楷体_GB2312" w:hint="eastAsia"/>
                <w:b/>
                <w:sz w:val="24"/>
                <w:szCs w:val="24"/>
              </w:rPr>
              <w:t>采购单位</w:t>
            </w:r>
          </w:p>
          <w:p w:rsidR="005C1E40" w:rsidRDefault="00B66F87">
            <w:pPr>
              <w:jc w:val="center"/>
              <w:rPr>
                <w:rFonts w:ascii="楷体_GB2312" w:eastAsia="楷体_GB2312"/>
                <w:b/>
                <w:sz w:val="24"/>
                <w:szCs w:val="24"/>
              </w:rPr>
            </w:pPr>
            <w:r>
              <w:rPr>
                <w:rFonts w:ascii="楷体_GB2312" w:eastAsia="楷体_GB2312" w:hint="eastAsia"/>
                <w:b/>
                <w:sz w:val="24"/>
                <w:szCs w:val="24"/>
              </w:rPr>
              <w:t>验   收</w:t>
            </w:r>
          </w:p>
        </w:tc>
        <w:tc>
          <w:tcPr>
            <w:tcW w:w="7959" w:type="dxa"/>
            <w:gridSpan w:val="5"/>
            <w:tcBorders>
              <w:top w:val="single" w:sz="4" w:space="0" w:color="auto"/>
              <w:left w:val="single" w:sz="4" w:space="0" w:color="auto"/>
              <w:bottom w:val="single" w:sz="4" w:space="0" w:color="auto"/>
              <w:right w:val="single" w:sz="4" w:space="0" w:color="auto"/>
            </w:tcBorders>
          </w:tcPr>
          <w:p w:rsidR="005C1E40" w:rsidRDefault="005C1E40">
            <w:pPr>
              <w:rPr>
                <w:rFonts w:ascii="宋体" w:hAnsi="宋体"/>
                <w:sz w:val="24"/>
              </w:rPr>
            </w:pPr>
          </w:p>
          <w:p w:rsidR="005C1E40" w:rsidRDefault="00B66F87">
            <w:pPr>
              <w:rPr>
                <w:rFonts w:ascii="宋体" w:hAnsi="宋体"/>
                <w:b/>
                <w:sz w:val="24"/>
              </w:rPr>
            </w:pPr>
            <w:r>
              <w:rPr>
                <w:rFonts w:ascii="宋体" w:hAnsi="宋体" w:hint="eastAsia"/>
                <w:b/>
                <w:sz w:val="24"/>
              </w:rPr>
              <w:t>结论：</w:t>
            </w:r>
          </w:p>
          <w:p w:rsidR="005C1E40" w:rsidRDefault="005C1E40">
            <w:pPr>
              <w:rPr>
                <w:rFonts w:ascii="宋体" w:hAnsi="宋体"/>
                <w:sz w:val="24"/>
              </w:rPr>
            </w:pPr>
          </w:p>
          <w:p w:rsidR="005C1E40" w:rsidRDefault="005C1E40">
            <w:pPr>
              <w:rPr>
                <w:rFonts w:ascii="宋体" w:hAnsi="宋体"/>
                <w:sz w:val="24"/>
              </w:rPr>
            </w:pPr>
          </w:p>
          <w:p w:rsidR="005C1E40" w:rsidRDefault="005C1E40">
            <w:pPr>
              <w:rPr>
                <w:rFonts w:ascii="宋体" w:hAnsi="宋体"/>
                <w:sz w:val="24"/>
              </w:rPr>
            </w:pPr>
          </w:p>
          <w:p w:rsidR="005C1E40" w:rsidRDefault="005C1E40">
            <w:pPr>
              <w:rPr>
                <w:rFonts w:ascii="宋体" w:hAnsi="宋体"/>
                <w:sz w:val="24"/>
              </w:rPr>
            </w:pPr>
          </w:p>
          <w:p w:rsidR="00756F01" w:rsidRDefault="00756F01" w:rsidP="00756F01">
            <w:pPr>
              <w:rPr>
                <w:rFonts w:ascii="宋体" w:hAnsi="宋体"/>
                <w:sz w:val="24"/>
                <w:u w:val="single"/>
              </w:rPr>
            </w:pPr>
            <w:r>
              <w:rPr>
                <w:rFonts w:ascii="宋体" w:hAnsi="宋体" w:hint="eastAsia"/>
                <w:sz w:val="24"/>
              </w:rPr>
              <w:t>单位领导（签字）：</w:t>
            </w:r>
            <w:r>
              <w:rPr>
                <w:rFonts w:ascii="宋体" w:hAnsi="宋体" w:hint="eastAsia"/>
                <w:sz w:val="24"/>
                <w:u w:val="single"/>
              </w:rPr>
              <w:t xml:space="preserve">               </w:t>
            </w:r>
            <w:r>
              <w:rPr>
                <w:rFonts w:ascii="宋体" w:hAnsi="宋体" w:hint="eastAsia"/>
                <w:sz w:val="24"/>
              </w:rPr>
              <w:t>（公章）</w:t>
            </w:r>
          </w:p>
          <w:p w:rsidR="00756F01" w:rsidRDefault="00756F01" w:rsidP="00756F01">
            <w:pPr>
              <w:rPr>
                <w:rFonts w:ascii="宋体" w:hAnsi="宋体"/>
                <w:sz w:val="24"/>
                <w:u w:val="single"/>
              </w:rPr>
            </w:pPr>
            <w:r>
              <w:rPr>
                <w:rFonts w:ascii="宋体" w:hAnsi="宋体" w:hint="eastAsia"/>
                <w:sz w:val="24"/>
              </w:rPr>
              <w:t>验收人（签字）：</w:t>
            </w:r>
            <w:r>
              <w:rPr>
                <w:rFonts w:ascii="宋体" w:hAnsi="宋体" w:hint="eastAsia"/>
                <w:sz w:val="24"/>
                <w:u w:val="single"/>
              </w:rPr>
              <w:t xml:space="preserve">     </w:t>
            </w:r>
            <w:r>
              <w:rPr>
                <w:rFonts w:ascii="宋体" w:hAnsi="宋体"/>
                <w:sz w:val="24"/>
                <w:u w:val="single"/>
              </w:rPr>
              <w:t xml:space="preserve">                                          </w:t>
            </w:r>
          </w:p>
          <w:p w:rsidR="00756F01" w:rsidRDefault="00756F01" w:rsidP="00756F01">
            <w:pPr>
              <w:rPr>
                <w:rFonts w:ascii="宋体" w:hAnsi="宋体"/>
                <w:sz w:val="24"/>
                <w:u w:val="single"/>
              </w:rPr>
            </w:pP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rsidR="00756F01" w:rsidRDefault="00756F01" w:rsidP="00756F01">
            <w:pPr>
              <w:rPr>
                <w:rFonts w:ascii="宋体" w:hAnsi="宋体"/>
                <w:sz w:val="24"/>
                <w:u w:val="single"/>
              </w:rPr>
            </w:pPr>
            <w:r>
              <w:rPr>
                <w:rFonts w:ascii="宋体" w:hAnsi="宋体"/>
                <w:sz w:val="24"/>
                <w:u w:val="single"/>
              </w:rPr>
              <w:t xml:space="preserve">                                                            </w:t>
            </w:r>
            <w:r>
              <w:rPr>
                <w:rFonts w:ascii="宋体" w:hAnsi="宋体" w:hint="eastAsia"/>
                <w:sz w:val="24"/>
                <w:u w:val="single"/>
              </w:rPr>
              <w:t xml:space="preserve">   </w:t>
            </w:r>
          </w:p>
          <w:p w:rsidR="00756F01" w:rsidRDefault="00756F01" w:rsidP="00756F01">
            <w:pPr>
              <w:rPr>
                <w:rFonts w:ascii="宋体" w:hAnsi="宋体"/>
                <w:sz w:val="24"/>
                <w:u w:val="single"/>
              </w:rPr>
            </w:pPr>
            <w:r>
              <w:rPr>
                <w:rFonts w:ascii="宋体" w:hAnsi="宋体"/>
                <w:sz w:val="24"/>
                <w:u w:val="single"/>
              </w:rPr>
              <w:t xml:space="preserve">                                                               </w:t>
            </w:r>
          </w:p>
          <w:p w:rsidR="005C1E40" w:rsidRPr="00756F01" w:rsidRDefault="005C1E40">
            <w:pPr>
              <w:rPr>
                <w:rFonts w:ascii="宋体" w:hAnsi="宋体"/>
                <w:sz w:val="24"/>
              </w:rPr>
            </w:pPr>
          </w:p>
          <w:p w:rsidR="005C1E40" w:rsidRDefault="005C1E40">
            <w:pPr>
              <w:rPr>
                <w:rFonts w:ascii="宋体" w:hAnsi="宋体"/>
                <w:sz w:val="24"/>
              </w:rPr>
            </w:pPr>
          </w:p>
          <w:p w:rsidR="005C1E40" w:rsidRDefault="00B66F87" w:rsidP="00756F01">
            <w:pPr>
              <w:rPr>
                <w:rFonts w:ascii="宋体" w:hAnsi="宋体"/>
                <w:u w:val="single"/>
              </w:rPr>
            </w:pPr>
            <w:r>
              <w:rPr>
                <w:rFonts w:ascii="宋体" w:hAnsi="宋体" w:hint="eastAsia"/>
                <w:sz w:val="24"/>
              </w:rPr>
              <w:t xml:space="preserve">  </w:t>
            </w:r>
            <w:r w:rsidR="00756F01">
              <w:rPr>
                <w:rFonts w:ascii="宋体" w:hAnsi="宋体"/>
                <w:sz w:val="24"/>
              </w:rPr>
              <w:t xml:space="preserve">                           </w:t>
            </w:r>
            <w:r>
              <w:rPr>
                <w:rFonts w:ascii="宋体" w:hAnsi="宋体" w:hint="eastAsia"/>
                <w:sz w:val="24"/>
              </w:rPr>
              <w:t>验收时间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tc>
      </w:tr>
    </w:tbl>
    <w:p w:rsidR="005C1E40" w:rsidRDefault="005C1E40">
      <w:pPr>
        <w:rPr>
          <w:sz w:val="24"/>
        </w:rPr>
      </w:pPr>
    </w:p>
    <w:p w:rsidR="005C1E40" w:rsidRDefault="00B66F87">
      <w:pPr>
        <w:rPr>
          <w:sz w:val="24"/>
        </w:rPr>
      </w:pPr>
      <w:r>
        <w:rPr>
          <w:rFonts w:hint="eastAsia"/>
          <w:sz w:val="24"/>
        </w:rPr>
        <w:t>注：</w:t>
      </w:r>
      <w:r>
        <w:rPr>
          <w:sz w:val="24"/>
        </w:rPr>
        <w:t>1</w:t>
      </w:r>
      <w:r>
        <w:rPr>
          <w:rFonts w:hint="eastAsia"/>
          <w:sz w:val="24"/>
        </w:rPr>
        <w:t>、此表为采购验收表，为付款（首付）依据；</w:t>
      </w:r>
    </w:p>
    <w:p w:rsidR="005C1E40" w:rsidRDefault="00B66F87">
      <w:pPr>
        <w:ind w:firstLineChars="200" w:firstLine="480"/>
        <w:rPr>
          <w:sz w:val="24"/>
        </w:rPr>
      </w:pPr>
      <w:r>
        <w:rPr>
          <w:sz w:val="24"/>
        </w:rPr>
        <w:t>2</w:t>
      </w:r>
      <w:r>
        <w:rPr>
          <w:rFonts w:hint="eastAsia"/>
          <w:sz w:val="24"/>
        </w:rPr>
        <w:t>、</w:t>
      </w:r>
      <w:r>
        <w:rPr>
          <w:rFonts w:hint="eastAsia"/>
          <w:b/>
          <w:sz w:val="24"/>
        </w:rPr>
        <w:t>采购单位是验收的责任人。</w:t>
      </w:r>
      <w:r>
        <w:rPr>
          <w:rFonts w:hint="eastAsia"/>
          <w:sz w:val="24"/>
        </w:rPr>
        <w:t>供应商完成合同后，先进行自查，合格后再由采购单位进行验收。</w:t>
      </w:r>
    </w:p>
    <w:p w:rsidR="005C1E40" w:rsidRDefault="00B66F87">
      <w:pPr>
        <w:spacing w:line="440" w:lineRule="exact"/>
        <w:ind w:firstLineChars="200" w:firstLine="480"/>
        <w:jc w:val="left"/>
        <w:rPr>
          <w:sz w:val="24"/>
        </w:rPr>
      </w:pPr>
      <w:r>
        <w:rPr>
          <w:sz w:val="24"/>
        </w:rPr>
        <w:t>3</w:t>
      </w:r>
      <w:r>
        <w:rPr>
          <w:rFonts w:hint="eastAsia"/>
          <w:sz w:val="24"/>
        </w:rPr>
        <w:t>、本表一式四份。</w:t>
      </w:r>
      <w:bookmarkStart w:id="72" w:name="_Toc12789072"/>
      <w:bookmarkStart w:id="73" w:name="_Toc232759615"/>
      <w:r>
        <w:rPr>
          <w:rFonts w:hint="eastAsia"/>
          <w:sz w:val="24"/>
        </w:rPr>
        <w:t>采购人两份</w:t>
      </w:r>
      <w:r>
        <w:rPr>
          <w:sz w:val="24"/>
        </w:rPr>
        <w:t>，供应商</w:t>
      </w:r>
      <w:r>
        <w:rPr>
          <w:rFonts w:hint="eastAsia"/>
          <w:sz w:val="24"/>
        </w:rPr>
        <w:t>两份</w:t>
      </w:r>
      <w:r>
        <w:rPr>
          <w:sz w:val="24"/>
        </w:rPr>
        <w:t>。</w:t>
      </w:r>
    </w:p>
    <w:p w:rsidR="005C1E40" w:rsidRDefault="00B66F87">
      <w:pPr>
        <w:spacing w:beforeLines="100" w:before="324" w:afterLines="100" w:after="324" w:line="440" w:lineRule="exact"/>
        <w:ind w:firstLineChars="200" w:firstLine="480"/>
        <w:jc w:val="center"/>
        <w:outlineLvl w:val="0"/>
        <w:rPr>
          <w:b/>
          <w:sz w:val="32"/>
          <w:szCs w:val="32"/>
        </w:rPr>
      </w:pPr>
      <w:r>
        <w:rPr>
          <w:sz w:val="24"/>
        </w:rPr>
        <w:br w:type="page"/>
      </w:r>
      <w:bookmarkStart w:id="74" w:name="_Toc25261"/>
      <w:r>
        <w:rPr>
          <w:rFonts w:ascii="宋体" w:hAnsi="宋体" w:hint="eastAsia"/>
          <w:b/>
          <w:sz w:val="32"/>
          <w:szCs w:val="32"/>
        </w:rPr>
        <w:lastRenderedPageBreak/>
        <w:t>第六篇  竞标文件格式要求</w:t>
      </w:r>
      <w:bookmarkEnd w:id="72"/>
      <w:bookmarkEnd w:id="73"/>
      <w:bookmarkEnd w:id="74"/>
    </w:p>
    <w:p w:rsidR="005C1E40" w:rsidRDefault="00B66F87">
      <w:pPr>
        <w:snapToGrid w:val="0"/>
        <w:spacing w:line="360" w:lineRule="auto"/>
        <w:ind w:firstLineChars="200" w:firstLine="480"/>
        <w:rPr>
          <w:rFonts w:ascii="宋体" w:hAnsi="宋体"/>
          <w:sz w:val="24"/>
          <w:szCs w:val="24"/>
        </w:rPr>
      </w:pPr>
      <w:r>
        <w:rPr>
          <w:rFonts w:ascii="宋体" w:hAnsi="宋体" w:hint="eastAsia"/>
          <w:sz w:val="24"/>
          <w:szCs w:val="24"/>
        </w:rPr>
        <w:t>1、竞标人概况；</w:t>
      </w:r>
    </w:p>
    <w:p w:rsidR="005C1E40" w:rsidRDefault="00B66F87">
      <w:pPr>
        <w:snapToGrid w:val="0"/>
        <w:spacing w:line="360" w:lineRule="auto"/>
        <w:ind w:firstLineChars="200" w:firstLine="480"/>
        <w:rPr>
          <w:rFonts w:ascii="宋体" w:hAnsi="宋体"/>
          <w:sz w:val="24"/>
          <w:szCs w:val="24"/>
        </w:rPr>
      </w:pPr>
      <w:r>
        <w:rPr>
          <w:rFonts w:ascii="宋体" w:hAnsi="宋体" w:hint="eastAsia"/>
          <w:sz w:val="24"/>
          <w:szCs w:val="24"/>
        </w:rPr>
        <w:t>2、询价报价函（附录1）；</w:t>
      </w:r>
    </w:p>
    <w:p w:rsidR="005C1E40" w:rsidRDefault="00B66F87">
      <w:pPr>
        <w:snapToGrid w:val="0"/>
        <w:spacing w:line="360" w:lineRule="auto"/>
        <w:ind w:firstLineChars="200" w:firstLine="480"/>
        <w:rPr>
          <w:rFonts w:ascii="宋体" w:hAnsi="宋体"/>
          <w:sz w:val="24"/>
          <w:szCs w:val="24"/>
        </w:rPr>
      </w:pPr>
      <w:r>
        <w:rPr>
          <w:rFonts w:ascii="宋体" w:hAnsi="宋体" w:hint="eastAsia"/>
          <w:sz w:val="24"/>
          <w:szCs w:val="24"/>
        </w:rPr>
        <w:t>3、报价明细表（附录2）；</w:t>
      </w:r>
    </w:p>
    <w:p w:rsidR="005C1E40" w:rsidRDefault="00B66F87">
      <w:pPr>
        <w:snapToGrid w:val="0"/>
        <w:spacing w:line="360" w:lineRule="auto"/>
        <w:ind w:firstLineChars="200" w:firstLine="480"/>
        <w:rPr>
          <w:rFonts w:ascii="宋体" w:hAnsi="宋体"/>
          <w:sz w:val="24"/>
          <w:szCs w:val="24"/>
        </w:rPr>
      </w:pPr>
      <w:r>
        <w:rPr>
          <w:rFonts w:ascii="宋体" w:hAnsi="宋体" w:hint="eastAsia"/>
          <w:sz w:val="24"/>
          <w:szCs w:val="24"/>
        </w:rPr>
        <w:t>4、项目实施方案和技术方案的详细描述（含</w:t>
      </w:r>
      <w:r>
        <w:rPr>
          <w:rFonts w:ascii="宋体" w:hAnsi="宋体" w:hint="eastAsia"/>
          <w:color w:val="000000"/>
          <w:sz w:val="24"/>
          <w:szCs w:val="24"/>
        </w:rPr>
        <w:t>本项目相关技术要求及技术特点</w:t>
      </w:r>
      <w:r>
        <w:rPr>
          <w:rFonts w:ascii="宋体" w:hAnsi="宋体" w:hint="eastAsia"/>
          <w:sz w:val="24"/>
          <w:szCs w:val="24"/>
        </w:rPr>
        <w:t>）；</w:t>
      </w:r>
    </w:p>
    <w:p w:rsidR="005C1E40" w:rsidRDefault="00B66F87">
      <w:pPr>
        <w:spacing w:line="360" w:lineRule="auto"/>
        <w:ind w:firstLineChars="200" w:firstLine="480"/>
        <w:rPr>
          <w:rFonts w:ascii="宋体" w:hAnsi="宋体"/>
          <w:sz w:val="24"/>
          <w:szCs w:val="24"/>
        </w:rPr>
      </w:pPr>
      <w:r>
        <w:rPr>
          <w:rFonts w:ascii="宋体" w:hAnsi="宋体" w:hint="eastAsia"/>
          <w:sz w:val="24"/>
          <w:szCs w:val="24"/>
        </w:rPr>
        <w:t>5、商务条款承诺；</w:t>
      </w:r>
    </w:p>
    <w:p w:rsidR="005C1E40" w:rsidRDefault="00B66F87">
      <w:pPr>
        <w:spacing w:line="360" w:lineRule="auto"/>
        <w:ind w:firstLineChars="200" w:firstLine="480"/>
        <w:rPr>
          <w:rFonts w:ascii="宋体" w:hAnsi="宋体"/>
          <w:sz w:val="24"/>
          <w:szCs w:val="24"/>
        </w:rPr>
      </w:pPr>
      <w:r>
        <w:rPr>
          <w:rFonts w:ascii="宋体" w:hAnsi="宋体" w:hint="eastAsia"/>
          <w:sz w:val="24"/>
          <w:szCs w:val="24"/>
        </w:rPr>
        <w:t>6、其它优惠承诺；</w:t>
      </w:r>
    </w:p>
    <w:p w:rsidR="005C1E40" w:rsidRDefault="00B66F87">
      <w:pPr>
        <w:spacing w:line="360" w:lineRule="auto"/>
        <w:ind w:firstLineChars="200" w:firstLine="480"/>
        <w:rPr>
          <w:rFonts w:ascii="宋体" w:hAnsi="宋体"/>
          <w:sz w:val="24"/>
          <w:szCs w:val="24"/>
        </w:rPr>
      </w:pPr>
      <w:r>
        <w:rPr>
          <w:rFonts w:ascii="宋体" w:hAnsi="宋体" w:hint="eastAsia"/>
          <w:sz w:val="24"/>
          <w:szCs w:val="24"/>
        </w:rPr>
        <w:t>7、法定代表人身份证明（附录3）；</w:t>
      </w:r>
    </w:p>
    <w:p w:rsidR="005C1E40" w:rsidRDefault="00B66F87">
      <w:pPr>
        <w:spacing w:line="360" w:lineRule="auto"/>
        <w:ind w:firstLineChars="200" w:firstLine="480"/>
        <w:rPr>
          <w:rFonts w:ascii="宋体" w:hAnsi="宋体"/>
          <w:sz w:val="24"/>
          <w:szCs w:val="24"/>
        </w:rPr>
      </w:pPr>
      <w:r>
        <w:rPr>
          <w:rFonts w:ascii="宋体" w:hAnsi="宋体" w:hint="eastAsia"/>
          <w:sz w:val="24"/>
          <w:szCs w:val="24"/>
        </w:rPr>
        <w:t>8、法定代表人授权委托书和被授权人的身份证明（附录4）；</w:t>
      </w:r>
    </w:p>
    <w:p w:rsidR="005C1E40" w:rsidRDefault="00B66F87">
      <w:pPr>
        <w:spacing w:line="360" w:lineRule="auto"/>
        <w:ind w:firstLineChars="200" w:firstLine="480"/>
        <w:rPr>
          <w:rFonts w:ascii="宋体" w:hAnsi="宋体"/>
          <w:sz w:val="24"/>
          <w:szCs w:val="24"/>
        </w:rPr>
      </w:pPr>
      <w:r>
        <w:rPr>
          <w:rFonts w:ascii="宋体" w:hAnsi="宋体" w:hint="eastAsia"/>
          <w:sz w:val="24"/>
          <w:szCs w:val="24"/>
        </w:rPr>
        <w:t>9、询价货物与提交货物差异表（附录5）；</w:t>
      </w:r>
    </w:p>
    <w:p w:rsidR="005C1E40" w:rsidRDefault="00B66F87">
      <w:pPr>
        <w:spacing w:line="360" w:lineRule="auto"/>
        <w:ind w:firstLineChars="200" w:firstLine="480"/>
        <w:rPr>
          <w:sz w:val="24"/>
          <w:szCs w:val="24"/>
        </w:rPr>
      </w:pPr>
      <w:r>
        <w:rPr>
          <w:rFonts w:ascii="宋体" w:hAnsi="宋体" w:hint="eastAsia"/>
          <w:sz w:val="24"/>
          <w:szCs w:val="24"/>
        </w:rPr>
        <w:t>10、响应供应商有效的企业营业执照</w:t>
      </w:r>
      <w:r>
        <w:rPr>
          <w:rFonts w:ascii="宋体" w:hAnsi="宋体" w:hint="eastAsia"/>
          <w:kern w:val="0"/>
          <w:sz w:val="24"/>
          <w:szCs w:val="24"/>
        </w:rPr>
        <w:t>（复印件加盖企业鲜章）</w:t>
      </w:r>
      <w:r>
        <w:rPr>
          <w:rFonts w:hint="eastAsia"/>
          <w:sz w:val="24"/>
          <w:szCs w:val="24"/>
        </w:rPr>
        <w:t>。</w:t>
      </w:r>
    </w:p>
    <w:p w:rsidR="005C1E40" w:rsidRDefault="00B66F87">
      <w:pPr>
        <w:spacing w:line="360" w:lineRule="auto"/>
        <w:ind w:firstLineChars="200" w:firstLine="480"/>
        <w:rPr>
          <w:rFonts w:ascii="宋体" w:hAnsi="宋体"/>
          <w:sz w:val="24"/>
          <w:szCs w:val="24"/>
        </w:rPr>
      </w:pPr>
      <w:r>
        <w:rPr>
          <w:rFonts w:ascii="宋体" w:hAnsi="宋体" w:hint="eastAsia"/>
          <w:sz w:val="24"/>
          <w:szCs w:val="24"/>
        </w:rPr>
        <w:t>11、响应供应商</w:t>
      </w:r>
      <w:r>
        <w:rPr>
          <w:rFonts w:ascii="宋体" w:hAnsi="宋体"/>
          <w:sz w:val="24"/>
          <w:szCs w:val="24"/>
        </w:rPr>
        <w:t>近期</w:t>
      </w:r>
      <w:r>
        <w:rPr>
          <w:rFonts w:ascii="宋体" w:hAnsi="宋体" w:hint="eastAsia"/>
          <w:sz w:val="24"/>
          <w:szCs w:val="24"/>
        </w:rPr>
        <w:t>纳税证明、近期缴纳社会保障金证明材料。</w:t>
      </w:r>
    </w:p>
    <w:p w:rsidR="005C1E40" w:rsidRDefault="00B66F87">
      <w:pPr>
        <w:widowControl/>
        <w:spacing w:line="360" w:lineRule="auto"/>
        <w:ind w:firstLineChars="200" w:firstLine="480"/>
        <w:jc w:val="left"/>
        <w:rPr>
          <w:rFonts w:ascii="仿宋_GB2312" w:eastAsia="仿宋_GB2312" w:hAnsi="宋体"/>
          <w:szCs w:val="28"/>
        </w:rPr>
      </w:pPr>
      <w:r>
        <w:rPr>
          <w:rFonts w:ascii="宋体" w:hAnsi="宋体" w:hint="eastAsia"/>
          <w:sz w:val="24"/>
          <w:szCs w:val="24"/>
        </w:rPr>
        <w:t>12、其它相关资质证明：</w:t>
      </w:r>
      <w:r>
        <w:rPr>
          <w:rFonts w:ascii="宋体" w:hAnsi="宋体" w:hint="eastAsia"/>
          <w:kern w:val="0"/>
          <w:sz w:val="24"/>
          <w:szCs w:val="24"/>
        </w:rPr>
        <w:t>响应供应商营业执照经营范围须具有：校园文化设计、制作展示牌、不锈钢加工；或者学校形象设计、不锈钢产品加工；或者广告设计、制作，图文设计。（以上资格条件开标时备查，资质证明含有其中一项即可）</w:t>
      </w:r>
    </w:p>
    <w:p w:rsidR="005C1E40" w:rsidRDefault="00B66F87">
      <w:pPr>
        <w:snapToGrid w:val="0"/>
        <w:spacing w:line="360" w:lineRule="auto"/>
        <w:ind w:firstLineChars="200" w:firstLine="480"/>
        <w:rPr>
          <w:rFonts w:ascii="宋体" w:hAnsi="宋体"/>
          <w:color w:val="000000"/>
          <w:kern w:val="0"/>
          <w:sz w:val="24"/>
          <w:szCs w:val="24"/>
        </w:rPr>
      </w:pPr>
      <w:r>
        <w:rPr>
          <w:rFonts w:ascii="宋体" w:hint="eastAsia"/>
          <w:sz w:val="24"/>
          <w:szCs w:val="24"/>
        </w:rPr>
        <w:t>13、</w:t>
      </w:r>
      <w:r>
        <w:rPr>
          <w:rFonts w:ascii="宋体" w:hAnsi="宋体" w:hint="eastAsia"/>
          <w:color w:val="000000"/>
          <w:kern w:val="0"/>
          <w:sz w:val="24"/>
          <w:szCs w:val="24"/>
        </w:rPr>
        <w:t>提供本地售后服务系统（售后服务点地址、联系电话、联系人等相关信息应在竞标文件中列出）。</w:t>
      </w:r>
    </w:p>
    <w:p w:rsidR="005C1E40" w:rsidRDefault="00B66F87">
      <w:pPr>
        <w:snapToGrid w:val="0"/>
        <w:spacing w:line="360" w:lineRule="auto"/>
        <w:ind w:firstLineChars="200" w:firstLine="480"/>
        <w:rPr>
          <w:rFonts w:ascii="宋体" w:hAnsi="宋体"/>
          <w:color w:val="FF00FF"/>
          <w:sz w:val="24"/>
          <w:szCs w:val="24"/>
        </w:rPr>
      </w:pPr>
      <w:r>
        <w:rPr>
          <w:rFonts w:ascii="宋体" w:hAnsi="宋体" w:hint="eastAsia"/>
          <w:color w:val="000000"/>
          <w:sz w:val="24"/>
          <w:szCs w:val="24"/>
        </w:rPr>
        <w:t>14、</w:t>
      </w:r>
      <w:r>
        <w:rPr>
          <w:rFonts w:ascii="宋体" w:hAnsi="宋体" w:hint="eastAsia"/>
          <w:sz w:val="24"/>
          <w:szCs w:val="24"/>
        </w:rPr>
        <w:t>响应供应商</w:t>
      </w:r>
      <w:r>
        <w:rPr>
          <w:rFonts w:ascii="宋体" w:hAnsi="宋体" w:hint="eastAsia"/>
          <w:color w:val="000000"/>
          <w:sz w:val="24"/>
          <w:szCs w:val="24"/>
        </w:rPr>
        <w:t>认为的有必要的其他文件。</w:t>
      </w:r>
    </w:p>
    <w:p w:rsidR="005C1E40" w:rsidRDefault="005C1E40">
      <w:pPr>
        <w:spacing w:line="400" w:lineRule="exact"/>
        <w:ind w:firstLine="753"/>
        <w:rPr>
          <w:rFonts w:ascii="宋体" w:hAnsi="宋体"/>
          <w:b/>
          <w:sz w:val="24"/>
          <w:szCs w:val="24"/>
        </w:rPr>
      </w:pPr>
    </w:p>
    <w:p w:rsidR="005C1E40" w:rsidRDefault="00B66F87">
      <w:pPr>
        <w:spacing w:line="400" w:lineRule="exact"/>
        <w:ind w:firstLine="753"/>
        <w:rPr>
          <w:rFonts w:ascii="宋体" w:hAnsi="宋体"/>
          <w:b/>
          <w:sz w:val="24"/>
          <w:szCs w:val="24"/>
        </w:rPr>
      </w:pPr>
      <w:r>
        <w:rPr>
          <w:rFonts w:ascii="宋体" w:hAnsi="宋体" w:hint="eastAsia"/>
          <w:b/>
          <w:sz w:val="24"/>
          <w:szCs w:val="24"/>
        </w:rPr>
        <w:t>竞标人注意事项：</w:t>
      </w:r>
    </w:p>
    <w:p w:rsidR="005C1E40" w:rsidRDefault="00B66F87">
      <w:pPr>
        <w:spacing w:line="400" w:lineRule="exact"/>
        <w:ind w:leftChars="270" w:left="928" w:hangingChars="150" w:hanging="361"/>
        <w:rPr>
          <w:rFonts w:ascii="宋体" w:hAnsi="宋体"/>
          <w:b/>
          <w:sz w:val="24"/>
          <w:szCs w:val="24"/>
        </w:rPr>
      </w:pPr>
      <w:r>
        <w:rPr>
          <w:rFonts w:ascii="宋体" w:hAnsi="宋体" w:hint="eastAsia"/>
          <w:b/>
          <w:sz w:val="24"/>
          <w:szCs w:val="24"/>
        </w:rPr>
        <w:t>1、以上内容没有规定格式的请各响应供应商自行设计格式编写。</w:t>
      </w:r>
    </w:p>
    <w:p w:rsidR="005C1E40" w:rsidRDefault="00B66F87">
      <w:pPr>
        <w:spacing w:line="400" w:lineRule="exact"/>
        <w:ind w:leftChars="270" w:left="928" w:hangingChars="150" w:hanging="361"/>
        <w:rPr>
          <w:rFonts w:ascii="宋体" w:hAnsi="宋体"/>
          <w:b/>
          <w:sz w:val="24"/>
          <w:szCs w:val="24"/>
        </w:rPr>
      </w:pPr>
      <w:r>
        <w:rPr>
          <w:rFonts w:ascii="宋体" w:hAnsi="宋体" w:hint="eastAsia"/>
          <w:b/>
          <w:sz w:val="24"/>
          <w:szCs w:val="24"/>
        </w:rPr>
        <w:t>2、竞标文件正本的每一页必需加盖企业公章（鲜章）以及报价明细表、询价报价函、售后服务体系另须竞标人代表（法人授权代表）的签字。</w:t>
      </w:r>
    </w:p>
    <w:p w:rsidR="005C1E40" w:rsidRDefault="005C1E40">
      <w:pPr>
        <w:spacing w:line="400" w:lineRule="exact"/>
        <w:ind w:leftChars="270" w:left="928" w:hangingChars="150" w:hanging="361"/>
        <w:rPr>
          <w:rFonts w:ascii="宋体" w:hAnsi="宋体"/>
          <w:b/>
          <w:sz w:val="24"/>
          <w:szCs w:val="24"/>
        </w:rPr>
      </w:pPr>
    </w:p>
    <w:p w:rsidR="005C1E40" w:rsidRDefault="00B66F87">
      <w:pPr>
        <w:spacing w:line="400" w:lineRule="exact"/>
        <w:rPr>
          <w:rFonts w:ascii="宋体" w:hAnsi="宋体"/>
          <w:b/>
          <w:sz w:val="28"/>
          <w:szCs w:val="28"/>
        </w:rPr>
      </w:pPr>
      <w:r>
        <w:rPr>
          <w:rFonts w:ascii="宋体" w:hAnsi="宋体" w:hint="eastAsia"/>
        </w:rPr>
        <w:br w:type="page"/>
      </w:r>
      <w:r>
        <w:rPr>
          <w:rFonts w:ascii="宋体" w:hAnsi="宋体" w:hint="eastAsia"/>
          <w:b/>
          <w:sz w:val="28"/>
          <w:szCs w:val="28"/>
        </w:rPr>
        <w:lastRenderedPageBreak/>
        <w:t>附录1</w:t>
      </w:r>
    </w:p>
    <w:p w:rsidR="005C1E40" w:rsidRDefault="005C1E40">
      <w:pPr>
        <w:tabs>
          <w:tab w:val="left" w:pos="6300"/>
        </w:tabs>
        <w:snapToGrid w:val="0"/>
        <w:spacing w:line="480" w:lineRule="exact"/>
        <w:jc w:val="center"/>
        <w:rPr>
          <w:rFonts w:ascii="宋体" w:hAnsi="宋体"/>
          <w:b/>
          <w:sz w:val="36"/>
          <w:szCs w:val="36"/>
        </w:rPr>
      </w:pPr>
    </w:p>
    <w:p w:rsidR="005C1E40" w:rsidRDefault="00B66F87">
      <w:pPr>
        <w:tabs>
          <w:tab w:val="left" w:pos="6300"/>
        </w:tabs>
        <w:snapToGrid w:val="0"/>
        <w:spacing w:line="480" w:lineRule="exact"/>
        <w:jc w:val="center"/>
        <w:rPr>
          <w:rFonts w:ascii="宋体" w:hAnsi="宋体"/>
          <w:b/>
          <w:sz w:val="36"/>
          <w:szCs w:val="36"/>
        </w:rPr>
      </w:pPr>
      <w:r>
        <w:rPr>
          <w:rFonts w:ascii="宋体" w:hAnsi="宋体" w:hint="eastAsia"/>
          <w:b/>
          <w:sz w:val="36"/>
          <w:szCs w:val="36"/>
        </w:rPr>
        <w:t>询价报价函</w:t>
      </w:r>
    </w:p>
    <w:p w:rsidR="005C1E40" w:rsidRDefault="005C1E40">
      <w:pPr>
        <w:tabs>
          <w:tab w:val="left" w:pos="6300"/>
        </w:tabs>
        <w:snapToGrid w:val="0"/>
        <w:spacing w:line="480" w:lineRule="exact"/>
        <w:jc w:val="center"/>
        <w:rPr>
          <w:rFonts w:ascii="宋体" w:hAnsi="宋体"/>
          <w:b/>
          <w:sz w:val="32"/>
          <w:szCs w:val="32"/>
        </w:rPr>
      </w:pPr>
    </w:p>
    <w:p w:rsidR="005C1E40" w:rsidRDefault="00B66F87">
      <w:pPr>
        <w:tabs>
          <w:tab w:val="left" w:pos="6300"/>
        </w:tabs>
        <w:snapToGrid w:val="0"/>
        <w:spacing w:afterLines="100" w:after="324" w:line="500" w:lineRule="exact"/>
        <w:rPr>
          <w:rFonts w:ascii="宋体" w:hAnsi="宋体"/>
          <w:sz w:val="24"/>
          <w:szCs w:val="24"/>
        </w:rPr>
      </w:pPr>
      <w:r>
        <w:rPr>
          <w:rFonts w:ascii="宋体" w:hAnsi="宋体" w:hint="eastAsia"/>
          <w:sz w:val="24"/>
          <w:szCs w:val="24"/>
        </w:rPr>
        <w:t>重庆市万州高级技工学校：</w:t>
      </w:r>
    </w:p>
    <w:p w:rsidR="005C1E40" w:rsidRDefault="00B66F87">
      <w:pPr>
        <w:spacing w:line="360" w:lineRule="auto"/>
        <w:ind w:firstLineChars="200" w:firstLine="480"/>
        <w:rPr>
          <w:rFonts w:ascii="宋体" w:hAnsi="宋体"/>
          <w:sz w:val="24"/>
          <w:szCs w:val="24"/>
        </w:rPr>
      </w:pPr>
      <w:r>
        <w:rPr>
          <w:rFonts w:ascii="宋体" w:hAnsi="宋体" w:hint="eastAsia"/>
          <w:sz w:val="24"/>
          <w:szCs w:val="24"/>
        </w:rPr>
        <w:t>我方收到</w:t>
      </w:r>
      <w:r>
        <w:rPr>
          <w:rFonts w:ascii="宋体" w:hAnsi="宋体" w:hint="eastAsia"/>
          <w:sz w:val="24"/>
          <w:szCs w:val="24"/>
          <w:u w:val="single"/>
        </w:rPr>
        <w:t xml:space="preserve">                    </w:t>
      </w:r>
      <w:r>
        <w:rPr>
          <w:rFonts w:ascii="宋体" w:hAnsi="宋体" w:hint="eastAsia"/>
          <w:sz w:val="24"/>
          <w:szCs w:val="24"/>
        </w:rPr>
        <w:t>的询价文件，经详细研究，决定参加</w:t>
      </w:r>
      <w:r>
        <w:rPr>
          <w:rFonts w:ascii="宋体" w:hAnsi="宋体" w:hint="eastAsia"/>
          <w:sz w:val="24"/>
          <w:szCs w:val="24"/>
          <w:u w:val="single"/>
        </w:rPr>
        <w:t xml:space="preserve"> </w:t>
      </w:r>
      <w:r>
        <w:rPr>
          <w:rFonts w:ascii="宋体" w:hAnsi="宋体" w:hint="eastAsia"/>
          <w:b/>
          <w:bCs/>
          <w:sz w:val="24"/>
          <w:szCs w:val="24"/>
          <w:u w:val="single"/>
        </w:rPr>
        <w:t xml:space="preserve"> 重庆市万州高级技工学校实训室文化建设服务项目</w:t>
      </w:r>
      <w:r>
        <w:rPr>
          <w:rFonts w:ascii="宋体" w:hAnsi="宋体" w:hint="eastAsia"/>
          <w:sz w:val="24"/>
          <w:szCs w:val="24"/>
        </w:rPr>
        <w:t>的询价。</w:t>
      </w:r>
    </w:p>
    <w:p w:rsidR="005C1E40" w:rsidRDefault="00B66F87">
      <w:pPr>
        <w:tabs>
          <w:tab w:val="left" w:pos="6300"/>
        </w:tabs>
        <w:snapToGrid w:val="0"/>
        <w:spacing w:line="500" w:lineRule="exact"/>
        <w:ind w:firstLineChars="200" w:firstLine="480"/>
        <w:rPr>
          <w:rFonts w:ascii="宋体" w:hAnsi="宋体"/>
          <w:sz w:val="24"/>
          <w:szCs w:val="24"/>
        </w:rPr>
      </w:pPr>
      <w:r>
        <w:rPr>
          <w:rFonts w:ascii="宋体" w:hAnsi="宋体" w:hint="eastAsia"/>
          <w:sz w:val="24"/>
          <w:szCs w:val="24"/>
        </w:rPr>
        <w:t>1、愿意按照询价文件中的一切要求，提供设备的制造（或供货）及技术服务，报价为人民币大写</w:t>
      </w:r>
      <w:r>
        <w:rPr>
          <w:rFonts w:ascii="宋体" w:hAnsi="宋体" w:hint="eastAsia"/>
          <w:sz w:val="24"/>
          <w:szCs w:val="24"/>
          <w:u w:val="single"/>
        </w:rPr>
        <w:t xml:space="preserve">                             </w:t>
      </w:r>
      <w:r>
        <w:rPr>
          <w:rFonts w:ascii="宋体" w:hAnsi="宋体" w:hint="eastAsia"/>
          <w:sz w:val="24"/>
          <w:szCs w:val="24"/>
        </w:rPr>
        <w:t>元整；人民币小写</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元。</w:t>
      </w:r>
    </w:p>
    <w:p w:rsidR="005C1E40" w:rsidRDefault="00B66F87">
      <w:pPr>
        <w:tabs>
          <w:tab w:val="left" w:pos="6300"/>
        </w:tabs>
        <w:snapToGrid w:val="0"/>
        <w:spacing w:line="500" w:lineRule="exact"/>
        <w:ind w:firstLine="570"/>
        <w:rPr>
          <w:rFonts w:ascii="宋体" w:hAnsi="宋体"/>
          <w:sz w:val="24"/>
          <w:szCs w:val="24"/>
        </w:rPr>
      </w:pPr>
      <w:r>
        <w:rPr>
          <w:rFonts w:ascii="宋体" w:hAnsi="宋体" w:hint="eastAsia"/>
          <w:sz w:val="24"/>
          <w:szCs w:val="24"/>
        </w:rPr>
        <w:t>2、我们完全理解和接受贵方询价文件的一切规定和要求，完全答应询价文件中规定的所有条件和询价评审办法。</w:t>
      </w:r>
    </w:p>
    <w:p w:rsidR="005C1E40" w:rsidRDefault="00B66F87">
      <w:pPr>
        <w:spacing w:line="500" w:lineRule="exact"/>
        <w:ind w:firstLine="555"/>
        <w:rPr>
          <w:rFonts w:ascii="宋体" w:hAnsi="宋体"/>
          <w:sz w:val="24"/>
          <w:szCs w:val="24"/>
        </w:rPr>
      </w:pPr>
      <w:r>
        <w:rPr>
          <w:rFonts w:ascii="宋体" w:hAnsi="宋体" w:hint="eastAsia"/>
          <w:sz w:val="24"/>
          <w:szCs w:val="24"/>
        </w:rPr>
        <w:t>3、我们现提交的竞标文件为：竞标文件</w:t>
      </w:r>
      <w:r>
        <w:rPr>
          <w:rFonts w:ascii="宋体" w:hAnsi="宋体" w:hint="eastAsia"/>
          <w:b/>
          <w:sz w:val="24"/>
          <w:szCs w:val="24"/>
        </w:rPr>
        <w:t>正本壹份</w:t>
      </w:r>
      <w:r>
        <w:rPr>
          <w:rFonts w:ascii="宋体" w:hAnsi="宋体" w:hint="eastAsia"/>
          <w:sz w:val="24"/>
          <w:szCs w:val="24"/>
        </w:rPr>
        <w:t>，</w:t>
      </w:r>
      <w:r>
        <w:rPr>
          <w:rFonts w:ascii="宋体" w:hAnsi="宋体" w:hint="eastAsia"/>
          <w:b/>
          <w:sz w:val="24"/>
          <w:szCs w:val="24"/>
        </w:rPr>
        <w:t>副</w:t>
      </w:r>
      <w:r>
        <w:rPr>
          <w:rFonts w:ascii="宋体" w:hAnsi="宋体" w:hint="eastAsia"/>
          <w:b/>
          <w:color w:val="000000"/>
          <w:sz w:val="24"/>
          <w:szCs w:val="24"/>
        </w:rPr>
        <w:t>本壹</w:t>
      </w:r>
      <w:r>
        <w:rPr>
          <w:rFonts w:ascii="宋体" w:hAnsi="宋体" w:hint="eastAsia"/>
          <w:b/>
          <w:sz w:val="24"/>
          <w:szCs w:val="24"/>
        </w:rPr>
        <w:t>份</w:t>
      </w:r>
      <w:r>
        <w:rPr>
          <w:rFonts w:ascii="宋体" w:hAnsi="宋体" w:hint="eastAsia"/>
          <w:sz w:val="24"/>
          <w:szCs w:val="24"/>
        </w:rPr>
        <w:t>。</w:t>
      </w:r>
    </w:p>
    <w:p w:rsidR="005C1E40" w:rsidRDefault="00B66F87">
      <w:pPr>
        <w:spacing w:line="500" w:lineRule="exact"/>
        <w:ind w:firstLine="555"/>
        <w:rPr>
          <w:rFonts w:ascii="宋体" w:hAnsi="宋体"/>
          <w:sz w:val="24"/>
          <w:szCs w:val="24"/>
        </w:rPr>
      </w:pPr>
      <w:r>
        <w:rPr>
          <w:rFonts w:ascii="宋体" w:hAnsi="宋体" w:hint="eastAsia"/>
          <w:sz w:val="24"/>
          <w:szCs w:val="24"/>
        </w:rPr>
        <w:t>4、在整个询价采购过程中，我方若有违规行为，贵方可按《中华人民共和国政府采购法》和《询价文件》之规定给予惩罚，我方完全接受。</w:t>
      </w:r>
    </w:p>
    <w:p w:rsidR="005C1E40" w:rsidRDefault="00B66F87">
      <w:pPr>
        <w:spacing w:line="500" w:lineRule="exact"/>
        <w:ind w:firstLine="555"/>
        <w:rPr>
          <w:rFonts w:ascii="宋体" w:hAnsi="宋体"/>
          <w:sz w:val="24"/>
          <w:szCs w:val="24"/>
        </w:rPr>
      </w:pPr>
      <w:r>
        <w:rPr>
          <w:rFonts w:ascii="宋体" w:hAnsi="宋体" w:hint="eastAsia"/>
          <w:sz w:val="24"/>
          <w:szCs w:val="24"/>
        </w:rPr>
        <w:t>5、若我们成为成交供应商，我方将按照最终询价结果签订合同，并且严格履行合同义务。本承诺函将成为合同不可分割的一部分，与合同具有同等的法律效力。</w:t>
      </w:r>
    </w:p>
    <w:p w:rsidR="005C1E40" w:rsidRDefault="00B66F87">
      <w:pPr>
        <w:spacing w:line="500" w:lineRule="exact"/>
        <w:ind w:firstLine="555"/>
        <w:rPr>
          <w:rFonts w:ascii="宋体" w:hAnsi="宋体"/>
          <w:sz w:val="24"/>
          <w:szCs w:val="24"/>
        </w:rPr>
      </w:pPr>
      <w:r>
        <w:rPr>
          <w:rFonts w:ascii="宋体" w:hAnsi="宋体" w:hint="eastAsia"/>
          <w:sz w:val="24"/>
          <w:szCs w:val="24"/>
        </w:rPr>
        <w:t>6、我方同意按询价文件规定，缴纳询价文件要求的询价保证金。</w:t>
      </w:r>
    </w:p>
    <w:p w:rsidR="005C1E40" w:rsidRDefault="005C1E40">
      <w:pPr>
        <w:tabs>
          <w:tab w:val="left" w:pos="6300"/>
        </w:tabs>
        <w:snapToGrid w:val="0"/>
        <w:spacing w:line="480" w:lineRule="exact"/>
        <w:ind w:firstLine="570"/>
        <w:rPr>
          <w:rFonts w:ascii="宋体" w:hAnsi="宋体"/>
          <w:sz w:val="24"/>
          <w:szCs w:val="24"/>
        </w:rPr>
      </w:pPr>
    </w:p>
    <w:p w:rsidR="005C1E40" w:rsidRDefault="00B66F87">
      <w:pPr>
        <w:tabs>
          <w:tab w:val="left" w:pos="6300"/>
        </w:tabs>
        <w:snapToGrid w:val="0"/>
        <w:spacing w:line="440" w:lineRule="exact"/>
        <w:ind w:firstLine="570"/>
        <w:rPr>
          <w:rFonts w:ascii="宋体" w:hAnsi="宋体"/>
          <w:sz w:val="24"/>
          <w:szCs w:val="24"/>
        </w:rPr>
      </w:pPr>
      <w:r>
        <w:rPr>
          <w:rFonts w:ascii="宋体" w:hAnsi="宋体" w:hint="eastAsia"/>
          <w:sz w:val="24"/>
          <w:szCs w:val="24"/>
        </w:rPr>
        <w:t xml:space="preserve">竞标人单位名称： </w:t>
      </w:r>
      <w:r>
        <w:rPr>
          <w:rFonts w:ascii="宋体" w:hAnsi="宋体"/>
          <w:sz w:val="24"/>
          <w:szCs w:val="24"/>
        </w:rPr>
        <w:t xml:space="preserve">                            </w:t>
      </w:r>
      <w:r>
        <w:rPr>
          <w:rFonts w:ascii="宋体" w:hAnsi="宋体" w:hint="eastAsia"/>
          <w:sz w:val="24"/>
          <w:szCs w:val="24"/>
        </w:rPr>
        <w:t>（公章）</w:t>
      </w:r>
    </w:p>
    <w:p w:rsidR="005C1E40" w:rsidRDefault="00B66F87">
      <w:pPr>
        <w:tabs>
          <w:tab w:val="left" w:pos="6300"/>
        </w:tabs>
        <w:snapToGrid w:val="0"/>
        <w:spacing w:line="440" w:lineRule="exact"/>
        <w:ind w:firstLine="570"/>
        <w:rPr>
          <w:rFonts w:ascii="宋体" w:hAnsi="宋体"/>
          <w:sz w:val="24"/>
          <w:szCs w:val="24"/>
        </w:rPr>
      </w:pPr>
      <w:r>
        <w:rPr>
          <w:rFonts w:ascii="宋体" w:hAnsi="宋体" w:hint="eastAsia"/>
          <w:sz w:val="24"/>
          <w:szCs w:val="24"/>
        </w:rPr>
        <w:t xml:space="preserve">地址：  </w:t>
      </w:r>
    </w:p>
    <w:p w:rsidR="005C1E40" w:rsidRDefault="00B66F87">
      <w:pPr>
        <w:tabs>
          <w:tab w:val="left" w:pos="6300"/>
        </w:tabs>
        <w:snapToGrid w:val="0"/>
        <w:spacing w:line="440" w:lineRule="exact"/>
        <w:ind w:firstLine="570"/>
        <w:rPr>
          <w:rFonts w:ascii="宋体" w:hAnsi="宋体"/>
          <w:sz w:val="24"/>
          <w:szCs w:val="24"/>
        </w:rPr>
      </w:pPr>
      <w:r>
        <w:rPr>
          <w:rFonts w:ascii="宋体" w:hAnsi="宋体" w:hint="eastAsia"/>
          <w:sz w:val="24"/>
          <w:szCs w:val="24"/>
        </w:rPr>
        <w:t>电话：                           传真：</w:t>
      </w:r>
    </w:p>
    <w:p w:rsidR="005C1E40" w:rsidRDefault="00B66F87">
      <w:pPr>
        <w:tabs>
          <w:tab w:val="left" w:pos="6300"/>
        </w:tabs>
        <w:snapToGrid w:val="0"/>
        <w:spacing w:line="440" w:lineRule="exact"/>
        <w:ind w:firstLine="570"/>
        <w:rPr>
          <w:rFonts w:ascii="宋体" w:hAnsi="宋体"/>
          <w:sz w:val="24"/>
          <w:szCs w:val="24"/>
        </w:rPr>
      </w:pPr>
      <w:r>
        <w:rPr>
          <w:rFonts w:ascii="宋体" w:hAnsi="宋体" w:hint="eastAsia"/>
          <w:sz w:val="24"/>
          <w:szCs w:val="24"/>
        </w:rPr>
        <w:t>网址：                           邮编：</w:t>
      </w:r>
    </w:p>
    <w:p w:rsidR="005C1E40" w:rsidRDefault="00B66F87">
      <w:pPr>
        <w:snapToGrid w:val="0"/>
        <w:spacing w:line="440" w:lineRule="exact"/>
        <w:ind w:firstLineChars="200" w:firstLine="480"/>
        <w:rPr>
          <w:rFonts w:ascii="宋体" w:hAnsi="宋体"/>
          <w:sz w:val="24"/>
          <w:szCs w:val="24"/>
        </w:rPr>
      </w:pPr>
      <w:r>
        <w:rPr>
          <w:rFonts w:ascii="宋体" w:hAnsi="宋体" w:hint="eastAsia"/>
          <w:sz w:val="24"/>
          <w:szCs w:val="24"/>
        </w:rPr>
        <w:t xml:space="preserve"> </w:t>
      </w:r>
    </w:p>
    <w:p w:rsidR="005C1E40" w:rsidRDefault="005C1E40">
      <w:pPr>
        <w:snapToGrid w:val="0"/>
        <w:spacing w:line="440" w:lineRule="exact"/>
        <w:ind w:firstLineChars="200" w:firstLine="480"/>
        <w:rPr>
          <w:rFonts w:ascii="宋体" w:hAnsi="宋体"/>
          <w:sz w:val="24"/>
          <w:szCs w:val="24"/>
        </w:rPr>
      </w:pPr>
    </w:p>
    <w:p w:rsidR="005C1E40" w:rsidRDefault="00B66F87">
      <w:pPr>
        <w:snapToGrid w:val="0"/>
        <w:spacing w:line="440" w:lineRule="exact"/>
        <w:ind w:firstLineChars="200" w:firstLine="480"/>
        <w:rPr>
          <w:rFonts w:ascii="宋体" w:hAnsi="宋体"/>
          <w:sz w:val="24"/>
          <w:szCs w:val="24"/>
        </w:rPr>
      </w:pPr>
      <w:r>
        <w:rPr>
          <w:rFonts w:ascii="宋体" w:hAnsi="宋体" w:hint="eastAsia"/>
          <w:sz w:val="24"/>
          <w:szCs w:val="24"/>
        </w:rPr>
        <w:t>竞标人授权代表（签字）：</w:t>
      </w:r>
    </w:p>
    <w:p w:rsidR="005C1E40" w:rsidRDefault="00B66F87">
      <w:pPr>
        <w:snapToGrid w:val="0"/>
        <w:spacing w:line="440" w:lineRule="exact"/>
        <w:ind w:firstLineChars="200" w:firstLine="480"/>
        <w:jc w:val="right"/>
        <w:rPr>
          <w:rFonts w:ascii="宋体" w:hAnsi="宋体"/>
          <w:sz w:val="24"/>
          <w:szCs w:val="24"/>
        </w:rPr>
      </w:pPr>
      <w:r>
        <w:rPr>
          <w:rFonts w:ascii="宋体" w:hAnsi="宋体" w:hint="eastAsia"/>
          <w:sz w:val="24"/>
          <w:szCs w:val="24"/>
        </w:rPr>
        <w:t xml:space="preserve">                               年   月   日</w:t>
      </w:r>
    </w:p>
    <w:p w:rsidR="005C1E40" w:rsidRDefault="005C1E40">
      <w:pPr>
        <w:snapToGrid w:val="0"/>
        <w:spacing w:line="440" w:lineRule="exact"/>
        <w:rPr>
          <w:rFonts w:ascii="宋体" w:hAnsi="宋体"/>
          <w:sz w:val="24"/>
          <w:szCs w:val="24"/>
        </w:rPr>
      </w:pPr>
    </w:p>
    <w:p w:rsidR="005C1E40" w:rsidRDefault="005C1E40">
      <w:pPr>
        <w:snapToGrid w:val="0"/>
        <w:spacing w:line="440" w:lineRule="exact"/>
        <w:ind w:firstLineChars="200" w:firstLine="480"/>
        <w:rPr>
          <w:rFonts w:ascii="宋体" w:hAnsi="宋体"/>
          <w:sz w:val="24"/>
          <w:szCs w:val="24"/>
        </w:rPr>
      </w:pPr>
    </w:p>
    <w:p w:rsidR="005C1E40" w:rsidRDefault="00B66F87">
      <w:pPr>
        <w:snapToGrid w:val="0"/>
        <w:spacing w:line="440" w:lineRule="exact"/>
        <w:ind w:firstLineChars="200" w:firstLine="482"/>
        <w:rPr>
          <w:rFonts w:ascii="宋体" w:hAnsi="宋体"/>
          <w:b/>
          <w:sz w:val="24"/>
          <w:szCs w:val="24"/>
        </w:rPr>
        <w:sectPr w:rsidR="005C1E40">
          <w:pgSz w:w="11906" w:h="16838"/>
          <w:pgMar w:top="1134" w:right="1134" w:bottom="1134" w:left="1134" w:header="850" w:footer="992" w:gutter="0"/>
          <w:cols w:space="0"/>
          <w:docGrid w:type="lines" w:linePitch="324"/>
        </w:sectPr>
      </w:pPr>
      <w:r>
        <w:rPr>
          <w:rFonts w:ascii="宋体" w:hAnsi="宋体" w:hint="eastAsia"/>
          <w:b/>
          <w:sz w:val="24"/>
          <w:szCs w:val="24"/>
        </w:rPr>
        <w:t>注</w:t>
      </w:r>
      <w:r>
        <w:rPr>
          <w:rFonts w:ascii="宋体" w:hAnsi="宋体"/>
          <w:b/>
          <w:sz w:val="24"/>
          <w:szCs w:val="24"/>
        </w:rPr>
        <w:t>：</w:t>
      </w:r>
      <w:r>
        <w:rPr>
          <w:rFonts w:ascii="宋体" w:hAnsi="宋体" w:hint="eastAsia"/>
          <w:b/>
          <w:sz w:val="24"/>
          <w:szCs w:val="24"/>
        </w:rPr>
        <w:t>本</w:t>
      </w:r>
      <w:r>
        <w:rPr>
          <w:rFonts w:ascii="宋体" w:hAnsi="宋体"/>
          <w:b/>
          <w:sz w:val="24"/>
          <w:szCs w:val="24"/>
        </w:rPr>
        <w:t>报价函，除正副本里面的以外，还要</w:t>
      </w:r>
      <w:r>
        <w:rPr>
          <w:rFonts w:ascii="宋体" w:hAnsi="宋体" w:hint="eastAsia"/>
          <w:b/>
          <w:sz w:val="24"/>
          <w:szCs w:val="24"/>
        </w:rPr>
        <w:t>用</w:t>
      </w:r>
      <w:r>
        <w:rPr>
          <w:rFonts w:ascii="宋体" w:hAnsi="宋体"/>
          <w:b/>
          <w:sz w:val="24"/>
          <w:szCs w:val="24"/>
        </w:rPr>
        <w:t>信封单独封装一份</w:t>
      </w:r>
      <w:r>
        <w:rPr>
          <w:rFonts w:ascii="宋体" w:hAnsi="宋体" w:hint="eastAsia"/>
          <w:b/>
          <w:sz w:val="24"/>
          <w:szCs w:val="24"/>
        </w:rPr>
        <w:t>，</w:t>
      </w:r>
      <w:r>
        <w:rPr>
          <w:rFonts w:ascii="宋体" w:hAnsi="宋体"/>
          <w:b/>
          <w:sz w:val="24"/>
          <w:szCs w:val="24"/>
        </w:rPr>
        <w:t>并签字盖章</w:t>
      </w:r>
      <w:r>
        <w:rPr>
          <w:rFonts w:ascii="宋体" w:hAnsi="宋体" w:hint="eastAsia"/>
          <w:b/>
          <w:sz w:val="24"/>
          <w:szCs w:val="24"/>
        </w:rPr>
        <w:t>。</w:t>
      </w:r>
    </w:p>
    <w:p w:rsidR="005C1E40" w:rsidRDefault="00B66F87">
      <w:pPr>
        <w:spacing w:line="440" w:lineRule="exact"/>
        <w:ind w:leftChars="100" w:left="7940" w:right="600" w:hangingChars="2750" w:hanging="7730"/>
        <w:jc w:val="left"/>
        <w:rPr>
          <w:rFonts w:ascii="宋体" w:hAnsi="宋体"/>
          <w:b/>
          <w:bCs/>
          <w:sz w:val="36"/>
          <w:szCs w:val="36"/>
        </w:rPr>
      </w:pPr>
      <w:r>
        <w:rPr>
          <w:rFonts w:ascii="宋体" w:hAnsi="宋体" w:hint="eastAsia"/>
          <w:b/>
          <w:sz w:val="28"/>
          <w:szCs w:val="28"/>
        </w:rPr>
        <w:lastRenderedPageBreak/>
        <w:t xml:space="preserve">附录2                                   </w:t>
      </w:r>
      <w:r>
        <w:rPr>
          <w:rFonts w:ascii="宋体" w:hAnsi="宋体" w:hint="eastAsia"/>
          <w:b/>
          <w:bCs/>
          <w:sz w:val="36"/>
          <w:szCs w:val="36"/>
        </w:rPr>
        <w:t>报  价 明  细  表</w:t>
      </w:r>
    </w:p>
    <w:p w:rsidR="005C1E40" w:rsidRDefault="005C1E40">
      <w:pPr>
        <w:spacing w:line="440" w:lineRule="exact"/>
        <w:ind w:leftChars="100" w:left="10149" w:right="600" w:hangingChars="2750" w:hanging="9939"/>
        <w:jc w:val="left"/>
        <w:rPr>
          <w:rFonts w:ascii="宋体" w:hAnsi="宋体"/>
          <w:b/>
          <w:bCs/>
          <w:sz w:val="36"/>
          <w:szCs w:val="36"/>
        </w:rPr>
      </w:pP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1"/>
        <w:gridCol w:w="1068"/>
        <w:gridCol w:w="6348"/>
        <w:gridCol w:w="3072"/>
        <w:gridCol w:w="708"/>
        <w:gridCol w:w="828"/>
        <w:gridCol w:w="768"/>
        <w:gridCol w:w="948"/>
        <w:gridCol w:w="869"/>
      </w:tblGrid>
      <w:tr w:rsidR="005C1E40">
        <w:trPr>
          <w:trHeight w:val="500"/>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序</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产品名称</w:t>
            </w:r>
          </w:p>
        </w:tc>
        <w:tc>
          <w:tcPr>
            <w:tcW w:w="634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产品规格、材料组成及制作工艺</w:t>
            </w:r>
          </w:p>
        </w:tc>
        <w:tc>
          <w:tcPr>
            <w:tcW w:w="307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图 例</w:t>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单位</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数量</w:t>
            </w:r>
          </w:p>
        </w:tc>
        <w:tc>
          <w:tcPr>
            <w:tcW w:w="7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单 价</w:t>
            </w:r>
          </w:p>
        </w:tc>
        <w:tc>
          <w:tcPr>
            <w:tcW w:w="94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小 计</w:t>
            </w:r>
          </w:p>
        </w:tc>
        <w:tc>
          <w:tcPr>
            <w:tcW w:w="869"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备注</w:t>
            </w:r>
          </w:p>
        </w:tc>
      </w:tr>
      <w:tr w:rsidR="005C1E40">
        <w:trPr>
          <w:trHeight w:val="500"/>
        </w:trPr>
        <w:tc>
          <w:tcPr>
            <w:tcW w:w="571"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12792" w:type="dxa"/>
            <w:gridSpan w:val="6"/>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b/>
                <w:color w:val="000000"/>
                <w:sz w:val="22"/>
              </w:rPr>
            </w:pPr>
            <w:r>
              <w:rPr>
                <w:rFonts w:ascii="宋体" w:hAnsi="宋体" w:cs="宋体" w:hint="eastAsia"/>
                <w:b/>
                <w:color w:val="000000"/>
                <w:kern w:val="0"/>
                <w:sz w:val="22"/>
                <w:lang w:bidi="ar"/>
              </w:rPr>
              <w:t>第一部分：财经、旅游专业文化设计</w:t>
            </w:r>
          </w:p>
        </w:tc>
        <w:tc>
          <w:tcPr>
            <w:tcW w:w="948"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r>
      <w:tr w:rsidR="005C1E40">
        <w:trPr>
          <w:trHeight w:val="2230"/>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科室牌</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规格：330*120mm</w:t>
            </w:r>
            <w:r>
              <w:rPr>
                <w:rFonts w:ascii="宋体" w:hAnsi="宋体" w:cs="宋体" w:hint="eastAsia"/>
                <w:color w:val="000000"/>
                <w:kern w:val="0"/>
                <w:szCs w:val="21"/>
                <w:lang w:bidi="ar"/>
              </w:rPr>
              <w:br/>
              <w:t>工艺：基层蓝色部分为15mm结皮PVC雕刻成型，整体雕刻成型后人工打磨，表面批灰后再打磨，再喷2K汽车漆3遍；校徽为3mm透明亚克力雕刻成型后人工打磨平整，侧面抛光，文字再UV高精度打印；面层部分为10mm透明亚克力雕刻成型后人工打磨平整，</w:t>
            </w:r>
            <w:r>
              <w:rPr>
                <w:rFonts w:ascii="宋体" w:hAnsi="宋体" w:cs="宋体" w:hint="eastAsia"/>
                <w:color w:val="000000"/>
                <w:kern w:val="0"/>
                <w:szCs w:val="21"/>
                <w:lang w:bidi="ar"/>
              </w:rPr>
              <w:br/>
              <w:t>侧面抛光，文字再UV高精度打印。</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58240" behindDoc="0" locked="0" layoutInCell="1" allowOverlap="1">
                  <wp:simplePos x="0" y="0"/>
                  <wp:positionH relativeFrom="column">
                    <wp:posOffset>160655</wp:posOffset>
                  </wp:positionH>
                  <wp:positionV relativeFrom="paragraph">
                    <wp:posOffset>388620</wp:posOffset>
                  </wp:positionV>
                  <wp:extent cx="1556385" cy="644525"/>
                  <wp:effectExtent l="0" t="0" r="5715" b="3175"/>
                  <wp:wrapNone/>
                  <wp:docPr id="3" name="图片_1"/>
                  <wp:cNvGraphicFramePr/>
                  <a:graphic xmlns:a="http://schemas.openxmlformats.org/drawingml/2006/main">
                    <a:graphicData uri="http://schemas.openxmlformats.org/drawingml/2006/picture">
                      <pic:pic xmlns:pic="http://schemas.openxmlformats.org/drawingml/2006/picture">
                        <pic:nvPicPr>
                          <pic:cNvPr id="3" name="图片_1"/>
                          <pic:cNvPicPr/>
                        </pic:nvPicPr>
                        <pic:blipFill>
                          <a:blip r:embed="rId11"/>
                          <a:stretch>
                            <a:fillRect/>
                          </a:stretch>
                        </pic:blipFill>
                        <pic:spPr>
                          <a:xfrm>
                            <a:off x="0" y="0"/>
                            <a:ext cx="1556385" cy="644525"/>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36</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032"/>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制度牌</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规格：600*800mm</w:t>
            </w:r>
            <w:r>
              <w:rPr>
                <w:rFonts w:ascii="宋体" w:hAnsi="宋体" w:cs="宋体" w:hint="eastAsia"/>
                <w:color w:val="000000"/>
                <w:kern w:val="0"/>
                <w:szCs w:val="21"/>
                <w:lang w:bidi="ar"/>
              </w:rPr>
              <w:br/>
              <w:t>工艺：将原亚克力板子撤除后更换画面，再将亚克力安装还原。</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59264" behindDoc="0" locked="0" layoutInCell="1" allowOverlap="1">
                  <wp:simplePos x="0" y="0"/>
                  <wp:positionH relativeFrom="column">
                    <wp:posOffset>492760</wp:posOffset>
                  </wp:positionH>
                  <wp:positionV relativeFrom="paragraph">
                    <wp:posOffset>56515</wp:posOffset>
                  </wp:positionV>
                  <wp:extent cx="995045" cy="520700"/>
                  <wp:effectExtent l="0" t="0" r="14605" b="12700"/>
                  <wp:wrapNone/>
                  <wp:docPr id="4" name="图片_2"/>
                  <wp:cNvGraphicFramePr/>
                  <a:graphic xmlns:a="http://schemas.openxmlformats.org/drawingml/2006/main">
                    <a:graphicData uri="http://schemas.openxmlformats.org/drawingml/2006/picture">
                      <pic:pic xmlns:pic="http://schemas.openxmlformats.org/drawingml/2006/picture">
                        <pic:nvPicPr>
                          <pic:cNvPr id="4" name="图片_2"/>
                          <pic:cNvPicPr/>
                        </pic:nvPicPr>
                        <pic:blipFill>
                          <a:blip r:embed="rId12"/>
                          <a:stretch>
                            <a:fillRect/>
                          </a:stretch>
                        </pic:blipFill>
                        <pic:spPr>
                          <a:xfrm>
                            <a:off x="0" y="0"/>
                            <a:ext cx="995045" cy="52070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张</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014"/>
        </w:trPr>
        <w:tc>
          <w:tcPr>
            <w:tcW w:w="571"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068"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模拟酒店标语</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规格：330*200mm/个</w:t>
            </w:r>
            <w:r>
              <w:rPr>
                <w:rFonts w:ascii="宋体" w:hAnsi="宋体" w:cs="宋体" w:hint="eastAsia"/>
                <w:color w:val="000000"/>
                <w:kern w:val="0"/>
                <w:szCs w:val="21"/>
                <w:lang w:bidi="ar"/>
              </w:rPr>
              <w:br/>
              <w:t>工艺：采用15mm结皮PVC雕刻成型，整体雕刻成型后人工打磨，表面批灰后再打磨，再喷2K汽车漆3遍；</w:t>
            </w:r>
          </w:p>
        </w:tc>
        <w:tc>
          <w:tcPr>
            <w:tcW w:w="3072"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60288" behindDoc="0" locked="0" layoutInCell="1" allowOverlap="1">
                  <wp:simplePos x="0" y="0"/>
                  <wp:positionH relativeFrom="column">
                    <wp:posOffset>219710</wp:posOffset>
                  </wp:positionH>
                  <wp:positionV relativeFrom="paragraph">
                    <wp:posOffset>863600</wp:posOffset>
                  </wp:positionV>
                  <wp:extent cx="1499235" cy="557530"/>
                  <wp:effectExtent l="0" t="0" r="5715" b="13970"/>
                  <wp:wrapNone/>
                  <wp:docPr id="5" name="图片_3"/>
                  <wp:cNvGraphicFramePr/>
                  <a:graphic xmlns:a="http://schemas.openxmlformats.org/drawingml/2006/main">
                    <a:graphicData uri="http://schemas.openxmlformats.org/drawingml/2006/picture">
                      <pic:pic xmlns:pic="http://schemas.openxmlformats.org/drawingml/2006/picture">
                        <pic:nvPicPr>
                          <pic:cNvPr id="5" name="图片_3"/>
                          <pic:cNvPicPr/>
                        </pic:nvPicPr>
                        <pic:blipFill>
                          <a:blip r:embed="rId13"/>
                          <a:stretch>
                            <a:fillRect/>
                          </a:stretch>
                        </pic:blipFill>
                        <pic:spPr>
                          <a:xfrm>
                            <a:off x="0" y="0"/>
                            <a:ext cx="1499235" cy="55753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15</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142"/>
        </w:trPr>
        <w:tc>
          <w:tcPr>
            <w:tcW w:w="571"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068"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规格：80*100mm/个</w:t>
            </w:r>
            <w:r>
              <w:rPr>
                <w:rFonts w:ascii="宋体" w:hAnsi="宋体" w:cs="宋体" w:hint="eastAsia"/>
                <w:color w:val="000000"/>
                <w:kern w:val="0"/>
                <w:szCs w:val="21"/>
                <w:lang w:bidi="ar"/>
              </w:rPr>
              <w:br/>
              <w:t>工艺：采用15mm结皮PVC雕刻成型，整体雕刻成型后人工打磨，表面批灰后再打磨，再喷2K汽车漆3遍；</w:t>
            </w:r>
          </w:p>
        </w:tc>
        <w:tc>
          <w:tcPr>
            <w:tcW w:w="307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78</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130"/>
        </w:trPr>
        <w:tc>
          <w:tcPr>
            <w:tcW w:w="571"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068"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规格：100*100mm/个</w:t>
            </w:r>
            <w:r>
              <w:rPr>
                <w:rFonts w:ascii="宋体" w:hAnsi="宋体" w:cs="宋体" w:hint="eastAsia"/>
                <w:color w:val="000000"/>
                <w:kern w:val="0"/>
                <w:szCs w:val="21"/>
                <w:lang w:bidi="ar"/>
              </w:rPr>
              <w:br/>
              <w:t>工艺：采用15mm结皮PVC雕刻成型，整体雕刻成型后人工打磨，表面批灰后再打磨，再喷2K汽车漆3遍；</w:t>
            </w:r>
          </w:p>
        </w:tc>
        <w:tc>
          <w:tcPr>
            <w:tcW w:w="307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226"/>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4</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西餐厅标语</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规格：305*305mm/个</w:t>
            </w:r>
            <w:r>
              <w:rPr>
                <w:rFonts w:ascii="宋体" w:hAnsi="宋体" w:cs="宋体" w:hint="eastAsia"/>
                <w:color w:val="000000"/>
                <w:kern w:val="0"/>
                <w:szCs w:val="21"/>
                <w:lang w:bidi="ar"/>
              </w:rPr>
              <w:br/>
              <w:t>工艺：采用15mm结皮PVC雕刻成型，整体雕刻成型后人工打磨，表面批灰后再打磨，再喷2K汽车漆3遍；</w:t>
            </w:r>
          </w:p>
        </w:tc>
        <w:tc>
          <w:tcPr>
            <w:tcW w:w="307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61312" behindDoc="0" locked="0" layoutInCell="1" allowOverlap="1">
                  <wp:simplePos x="0" y="0"/>
                  <wp:positionH relativeFrom="column">
                    <wp:posOffset>86360</wp:posOffset>
                  </wp:positionH>
                  <wp:positionV relativeFrom="paragraph">
                    <wp:posOffset>64770</wp:posOffset>
                  </wp:positionV>
                  <wp:extent cx="1632585" cy="508000"/>
                  <wp:effectExtent l="0" t="0" r="5715" b="6350"/>
                  <wp:wrapNone/>
                  <wp:docPr id="6" name="图片_4"/>
                  <wp:cNvGraphicFramePr/>
                  <a:graphic xmlns:a="http://schemas.openxmlformats.org/drawingml/2006/main">
                    <a:graphicData uri="http://schemas.openxmlformats.org/drawingml/2006/picture">
                      <pic:pic xmlns:pic="http://schemas.openxmlformats.org/drawingml/2006/picture">
                        <pic:nvPicPr>
                          <pic:cNvPr id="6" name="图片_4"/>
                          <pic:cNvPicPr/>
                        </pic:nvPicPr>
                        <pic:blipFill>
                          <a:blip r:embed="rId14"/>
                          <a:stretch>
                            <a:fillRect/>
                          </a:stretch>
                        </pic:blipFill>
                        <pic:spPr>
                          <a:xfrm>
                            <a:off x="0" y="0"/>
                            <a:ext cx="1632585" cy="50800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150"/>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西餐厅画框</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规格：1200*800mm</w:t>
            </w:r>
            <w:r>
              <w:rPr>
                <w:rFonts w:ascii="宋体" w:hAnsi="宋体" w:cs="宋体" w:hint="eastAsia"/>
                <w:color w:val="000000"/>
                <w:kern w:val="0"/>
                <w:szCs w:val="21"/>
                <w:lang w:bidi="ar"/>
              </w:rPr>
              <w:br/>
              <w:t>工艺：采用15mm结皮PVC雕刻成型，整体雕刻成型后人工打磨，面层贴户外高精度写真反包；</w:t>
            </w:r>
          </w:p>
        </w:tc>
        <w:tc>
          <w:tcPr>
            <w:tcW w:w="307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62336" behindDoc="0" locked="0" layoutInCell="1" allowOverlap="1">
                  <wp:simplePos x="0" y="0"/>
                  <wp:positionH relativeFrom="column">
                    <wp:posOffset>104775</wp:posOffset>
                  </wp:positionH>
                  <wp:positionV relativeFrom="paragraph">
                    <wp:posOffset>118110</wp:posOffset>
                  </wp:positionV>
                  <wp:extent cx="1690370" cy="487680"/>
                  <wp:effectExtent l="0" t="0" r="5080" b="7620"/>
                  <wp:wrapNone/>
                  <wp:docPr id="7" name="图片_5"/>
                  <wp:cNvGraphicFramePr/>
                  <a:graphic xmlns:a="http://schemas.openxmlformats.org/drawingml/2006/main">
                    <a:graphicData uri="http://schemas.openxmlformats.org/drawingml/2006/picture">
                      <pic:pic xmlns:pic="http://schemas.openxmlformats.org/drawingml/2006/picture">
                        <pic:nvPicPr>
                          <pic:cNvPr id="7" name="图片_5"/>
                          <pic:cNvPicPr/>
                        </pic:nvPicPr>
                        <pic:blipFill>
                          <a:blip r:embed="rId15"/>
                          <a:stretch>
                            <a:fillRect/>
                          </a:stretch>
                        </pic:blipFill>
                        <pic:spPr>
                          <a:xfrm>
                            <a:off x="0" y="0"/>
                            <a:ext cx="1690370" cy="48768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102"/>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客房标语</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规格：300*300mm/个</w:t>
            </w:r>
            <w:r>
              <w:rPr>
                <w:rFonts w:ascii="宋体" w:hAnsi="宋体" w:cs="宋体" w:hint="eastAsia"/>
                <w:color w:val="000000"/>
                <w:kern w:val="0"/>
                <w:szCs w:val="21"/>
                <w:lang w:bidi="ar"/>
              </w:rPr>
              <w:br/>
              <w:t>工艺：采用15mm结皮PVC雕刻成型，整体雕刻成型后人工打磨，表面批灰后再打磨，再喷2K汽车漆3遍；</w:t>
            </w:r>
          </w:p>
        </w:tc>
        <w:tc>
          <w:tcPr>
            <w:tcW w:w="307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63360" behindDoc="0" locked="0" layoutInCell="1" allowOverlap="1">
                  <wp:simplePos x="0" y="0"/>
                  <wp:positionH relativeFrom="column">
                    <wp:posOffset>78740</wp:posOffset>
                  </wp:positionH>
                  <wp:positionV relativeFrom="paragraph">
                    <wp:posOffset>120650</wp:posOffset>
                  </wp:positionV>
                  <wp:extent cx="1861820" cy="513080"/>
                  <wp:effectExtent l="0" t="0" r="5080" b="1270"/>
                  <wp:wrapNone/>
                  <wp:docPr id="8" name="图片_6"/>
                  <wp:cNvGraphicFramePr/>
                  <a:graphic xmlns:a="http://schemas.openxmlformats.org/drawingml/2006/main">
                    <a:graphicData uri="http://schemas.openxmlformats.org/drawingml/2006/picture">
                      <pic:pic xmlns:pic="http://schemas.openxmlformats.org/drawingml/2006/picture">
                        <pic:nvPicPr>
                          <pic:cNvPr id="8" name="图片_6"/>
                          <pic:cNvPicPr/>
                        </pic:nvPicPr>
                        <pic:blipFill>
                          <a:blip r:embed="rId16"/>
                          <a:stretch>
                            <a:fillRect/>
                          </a:stretch>
                        </pic:blipFill>
                        <pic:spPr>
                          <a:xfrm>
                            <a:off x="0" y="0"/>
                            <a:ext cx="1861820" cy="51308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154"/>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形体室标语</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规格：300*300mm/个</w:t>
            </w:r>
            <w:r>
              <w:rPr>
                <w:rFonts w:ascii="宋体" w:hAnsi="宋体" w:cs="宋体" w:hint="eastAsia"/>
                <w:color w:val="000000"/>
                <w:kern w:val="0"/>
                <w:szCs w:val="21"/>
                <w:lang w:bidi="ar"/>
              </w:rPr>
              <w:br/>
              <w:t>工艺：采用15mm结皮PVC雕刻成型，整体雕刻成型后人工打磨，表面批灰后再打磨，再喷2K汽车漆3遍；</w:t>
            </w:r>
          </w:p>
        </w:tc>
        <w:tc>
          <w:tcPr>
            <w:tcW w:w="307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64384" behindDoc="0" locked="0" layoutInCell="1" allowOverlap="1">
                  <wp:simplePos x="0" y="0"/>
                  <wp:positionH relativeFrom="column">
                    <wp:posOffset>78740</wp:posOffset>
                  </wp:positionH>
                  <wp:positionV relativeFrom="paragraph">
                    <wp:posOffset>232410</wp:posOffset>
                  </wp:positionV>
                  <wp:extent cx="1733550" cy="205740"/>
                  <wp:effectExtent l="0" t="0" r="0" b="3810"/>
                  <wp:wrapNone/>
                  <wp:docPr id="9" name="图片_7"/>
                  <wp:cNvGraphicFramePr/>
                  <a:graphic xmlns:a="http://schemas.openxmlformats.org/drawingml/2006/main">
                    <a:graphicData uri="http://schemas.openxmlformats.org/drawingml/2006/picture">
                      <pic:pic xmlns:pic="http://schemas.openxmlformats.org/drawingml/2006/picture">
                        <pic:nvPicPr>
                          <pic:cNvPr id="9" name="图片_7"/>
                          <pic:cNvPicPr/>
                        </pic:nvPicPr>
                        <pic:blipFill>
                          <a:blip r:embed="rId17"/>
                          <a:stretch>
                            <a:fillRect/>
                          </a:stretch>
                        </pic:blipFill>
                        <pic:spPr>
                          <a:xfrm>
                            <a:off x="0" y="0"/>
                            <a:ext cx="1733550" cy="20574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220"/>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形体室画框</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规格：1300*800mm</w:t>
            </w:r>
            <w:r>
              <w:rPr>
                <w:rFonts w:ascii="宋体" w:hAnsi="宋体" w:cs="宋体" w:hint="eastAsia"/>
                <w:color w:val="000000"/>
                <w:kern w:val="0"/>
                <w:szCs w:val="21"/>
                <w:lang w:bidi="ar"/>
              </w:rPr>
              <w:br/>
              <w:t>工艺：采用15mm结皮PVC雕刻成型，整体雕刻成型后人工打磨，面层贴户外高精度写真反包；</w:t>
            </w:r>
          </w:p>
        </w:tc>
        <w:tc>
          <w:tcPr>
            <w:tcW w:w="307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65408" behindDoc="0" locked="0" layoutInCell="1" allowOverlap="1">
                  <wp:simplePos x="0" y="0"/>
                  <wp:positionH relativeFrom="column">
                    <wp:posOffset>117475</wp:posOffset>
                  </wp:positionH>
                  <wp:positionV relativeFrom="paragraph">
                    <wp:posOffset>55245</wp:posOffset>
                  </wp:positionV>
                  <wp:extent cx="1713865" cy="641350"/>
                  <wp:effectExtent l="0" t="0" r="635" b="6350"/>
                  <wp:wrapNone/>
                  <wp:docPr id="10" name="图片_8"/>
                  <wp:cNvGraphicFramePr/>
                  <a:graphic xmlns:a="http://schemas.openxmlformats.org/drawingml/2006/main">
                    <a:graphicData uri="http://schemas.openxmlformats.org/drawingml/2006/picture">
                      <pic:pic xmlns:pic="http://schemas.openxmlformats.org/drawingml/2006/picture">
                        <pic:nvPicPr>
                          <pic:cNvPr id="10" name="图片_8"/>
                          <pic:cNvPicPr/>
                        </pic:nvPicPr>
                        <pic:blipFill>
                          <a:blip r:embed="rId18"/>
                          <a:stretch>
                            <a:fillRect/>
                          </a:stretch>
                        </pic:blipFill>
                        <pic:spPr>
                          <a:xfrm>
                            <a:off x="0" y="0"/>
                            <a:ext cx="1713865" cy="64135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090"/>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形体室装饰人物剪影</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规格：780*1200mm</w:t>
            </w:r>
            <w:r>
              <w:rPr>
                <w:rFonts w:ascii="宋体" w:hAnsi="宋体" w:cs="宋体" w:hint="eastAsia"/>
                <w:color w:val="000000"/>
                <w:kern w:val="0"/>
                <w:szCs w:val="21"/>
                <w:lang w:bidi="ar"/>
              </w:rPr>
              <w:br/>
              <w:t>工艺：采用15mm结皮PVC雕刻成型，整体雕刻成型后人工打磨再高精度UV打印；</w:t>
            </w:r>
          </w:p>
        </w:tc>
        <w:tc>
          <w:tcPr>
            <w:tcW w:w="307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66432" behindDoc="0" locked="0" layoutInCell="1" allowOverlap="1">
                  <wp:simplePos x="0" y="0"/>
                  <wp:positionH relativeFrom="column">
                    <wp:posOffset>3810</wp:posOffset>
                  </wp:positionH>
                  <wp:positionV relativeFrom="paragraph">
                    <wp:posOffset>85725</wp:posOffset>
                  </wp:positionV>
                  <wp:extent cx="1868170" cy="365760"/>
                  <wp:effectExtent l="0" t="0" r="17780" b="15240"/>
                  <wp:wrapNone/>
                  <wp:docPr id="11" name="图片_9"/>
                  <wp:cNvGraphicFramePr/>
                  <a:graphic xmlns:a="http://schemas.openxmlformats.org/drawingml/2006/main">
                    <a:graphicData uri="http://schemas.openxmlformats.org/drawingml/2006/picture">
                      <pic:pic xmlns:pic="http://schemas.openxmlformats.org/drawingml/2006/picture">
                        <pic:nvPicPr>
                          <pic:cNvPr id="11" name="图片_9"/>
                          <pic:cNvPicPr/>
                        </pic:nvPicPr>
                        <pic:blipFill>
                          <a:blip r:embed="rId19"/>
                          <a:stretch>
                            <a:fillRect/>
                          </a:stretch>
                        </pic:blipFill>
                        <pic:spPr>
                          <a:xfrm>
                            <a:off x="0" y="0"/>
                            <a:ext cx="1868170" cy="36576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096"/>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中餐厅标语</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规格：630*390mm/个</w:t>
            </w:r>
            <w:r>
              <w:rPr>
                <w:rFonts w:ascii="宋体" w:hAnsi="宋体" w:cs="宋体" w:hint="eastAsia"/>
                <w:color w:val="000000"/>
                <w:kern w:val="0"/>
                <w:szCs w:val="21"/>
                <w:lang w:bidi="ar"/>
              </w:rPr>
              <w:br/>
              <w:t>工艺：采用15mm结皮PVC雕刻成型，整体雕刻成型后人工打磨，表面批灰后再打磨，再喷2K汽车漆3遍；</w:t>
            </w:r>
          </w:p>
        </w:tc>
        <w:tc>
          <w:tcPr>
            <w:tcW w:w="307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67456" behindDoc="0" locked="0" layoutInCell="1" allowOverlap="1">
                  <wp:simplePos x="0" y="0"/>
                  <wp:positionH relativeFrom="column">
                    <wp:posOffset>162560</wp:posOffset>
                  </wp:positionH>
                  <wp:positionV relativeFrom="paragraph">
                    <wp:posOffset>99695</wp:posOffset>
                  </wp:positionV>
                  <wp:extent cx="1602740" cy="469900"/>
                  <wp:effectExtent l="0" t="0" r="16510" b="6350"/>
                  <wp:wrapNone/>
                  <wp:docPr id="12" name="图片_10"/>
                  <wp:cNvGraphicFramePr/>
                  <a:graphic xmlns:a="http://schemas.openxmlformats.org/drawingml/2006/main">
                    <a:graphicData uri="http://schemas.openxmlformats.org/drawingml/2006/picture">
                      <pic:pic xmlns:pic="http://schemas.openxmlformats.org/drawingml/2006/picture">
                        <pic:nvPicPr>
                          <pic:cNvPr id="12" name="图片_10"/>
                          <pic:cNvPicPr/>
                        </pic:nvPicPr>
                        <pic:blipFill>
                          <a:blip r:embed="rId20"/>
                          <a:stretch>
                            <a:fillRect/>
                          </a:stretch>
                        </pic:blipFill>
                        <pic:spPr>
                          <a:xfrm>
                            <a:off x="0" y="0"/>
                            <a:ext cx="1602740" cy="46990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260"/>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中餐厅菜品</w:t>
            </w:r>
            <w:r>
              <w:rPr>
                <w:rFonts w:ascii="宋体" w:hAnsi="宋体" w:cs="宋体" w:hint="eastAsia"/>
                <w:color w:val="000000"/>
                <w:kern w:val="0"/>
                <w:szCs w:val="21"/>
                <w:lang w:bidi="ar"/>
              </w:rPr>
              <w:br/>
              <w:t>介绍</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规格：480*1200mm</w:t>
            </w:r>
            <w:r>
              <w:rPr>
                <w:rFonts w:ascii="宋体" w:hAnsi="宋体" w:cs="宋体" w:hint="eastAsia"/>
                <w:color w:val="000000"/>
                <w:kern w:val="0"/>
                <w:szCs w:val="21"/>
                <w:lang w:bidi="ar"/>
              </w:rPr>
              <w:br/>
              <w:t>工艺：采用15mm结皮PVC雕刻成型，整体雕刻成型后人工打磨，面层贴户外高精度写真反包。</w:t>
            </w:r>
          </w:p>
        </w:tc>
        <w:tc>
          <w:tcPr>
            <w:tcW w:w="307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68480" behindDoc="0" locked="0" layoutInCell="1" allowOverlap="1">
                  <wp:simplePos x="0" y="0"/>
                  <wp:positionH relativeFrom="column">
                    <wp:posOffset>356235</wp:posOffset>
                  </wp:positionH>
                  <wp:positionV relativeFrom="paragraph">
                    <wp:posOffset>52070</wp:posOffset>
                  </wp:positionV>
                  <wp:extent cx="1195070" cy="644525"/>
                  <wp:effectExtent l="0" t="0" r="5080" b="3175"/>
                  <wp:wrapNone/>
                  <wp:docPr id="13" name="图片_11"/>
                  <wp:cNvGraphicFramePr/>
                  <a:graphic xmlns:a="http://schemas.openxmlformats.org/drawingml/2006/main">
                    <a:graphicData uri="http://schemas.openxmlformats.org/drawingml/2006/picture">
                      <pic:pic xmlns:pic="http://schemas.openxmlformats.org/drawingml/2006/picture">
                        <pic:nvPicPr>
                          <pic:cNvPr id="13" name="图片_11"/>
                          <pic:cNvPicPr/>
                        </pic:nvPicPr>
                        <pic:blipFill>
                          <a:blip r:embed="rId21"/>
                          <a:stretch>
                            <a:fillRect/>
                          </a:stretch>
                        </pic:blipFill>
                        <pic:spPr>
                          <a:xfrm>
                            <a:off x="0" y="0"/>
                            <a:ext cx="1195070" cy="644525"/>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620"/>
        </w:trPr>
        <w:tc>
          <w:tcPr>
            <w:tcW w:w="571"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792" w:type="dxa"/>
            <w:gridSpan w:val="6"/>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b/>
                <w:color w:val="000000"/>
                <w:sz w:val="22"/>
              </w:rPr>
            </w:pPr>
            <w:r>
              <w:rPr>
                <w:rFonts w:ascii="宋体" w:hAnsi="宋体" w:cs="宋体" w:hint="eastAsia"/>
                <w:b/>
                <w:color w:val="000000"/>
                <w:kern w:val="0"/>
                <w:sz w:val="22"/>
                <w:lang w:bidi="ar"/>
              </w:rPr>
              <w:t>第二部分：船舶专业文化设计</w:t>
            </w:r>
          </w:p>
        </w:tc>
        <w:tc>
          <w:tcPr>
            <w:tcW w:w="948"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860"/>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专业介绍</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规格：6200*2200mm</w:t>
            </w:r>
            <w:r>
              <w:rPr>
                <w:rFonts w:ascii="宋体" w:hAnsi="宋体" w:cs="宋体" w:hint="eastAsia"/>
                <w:color w:val="000000"/>
                <w:kern w:val="0"/>
                <w:szCs w:val="21"/>
                <w:lang w:bidi="ar"/>
              </w:rPr>
              <w:br/>
              <w:t>工艺：浅蓝色部分及内容展示框采用15mm结皮PVC雕刻成型，面层深色为双层15mm结皮PVC雕刻成型，整体雕刻成型后人工打磨，表面批灰后再打磨，再喷2K汽车漆3遍；标题及徽记为立体字，采用18mmPVC雕刻后打磨、批灰喷漆。</w:t>
            </w:r>
          </w:p>
        </w:tc>
        <w:tc>
          <w:tcPr>
            <w:tcW w:w="307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69504" behindDoc="0" locked="0" layoutInCell="1" allowOverlap="1">
                  <wp:simplePos x="0" y="0"/>
                  <wp:positionH relativeFrom="column">
                    <wp:posOffset>99060</wp:posOffset>
                  </wp:positionH>
                  <wp:positionV relativeFrom="paragraph">
                    <wp:posOffset>234315</wp:posOffset>
                  </wp:positionV>
                  <wp:extent cx="1701165" cy="603885"/>
                  <wp:effectExtent l="0" t="0" r="13335" b="5715"/>
                  <wp:wrapNone/>
                  <wp:docPr id="14" name="图片_12"/>
                  <wp:cNvGraphicFramePr/>
                  <a:graphic xmlns:a="http://schemas.openxmlformats.org/drawingml/2006/main">
                    <a:graphicData uri="http://schemas.openxmlformats.org/drawingml/2006/picture">
                      <pic:pic xmlns:pic="http://schemas.openxmlformats.org/drawingml/2006/picture">
                        <pic:nvPicPr>
                          <pic:cNvPr id="14" name="图片_12"/>
                          <pic:cNvPicPr/>
                        </pic:nvPicPr>
                        <pic:blipFill>
                          <a:blip r:embed="rId22"/>
                          <a:stretch>
                            <a:fillRect/>
                          </a:stretch>
                        </pic:blipFill>
                        <pic:spPr>
                          <a:xfrm>
                            <a:off x="0" y="0"/>
                            <a:ext cx="1701165" cy="603885"/>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13.64</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920"/>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形象墙基层</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规格：7600*2200mm  厚度100mm</w:t>
            </w:r>
            <w:r>
              <w:rPr>
                <w:rFonts w:ascii="宋体" w:hAnsi="宋体" w:cs="宋体" w:hint="eastAsia"/>
                <w:color w:val="000000"/>
                <w:kern w:val="0"/>
                <w:szCs w:val="21"/>
                <w:lang w:bidi="ar"/>
              </w:rPr>
              <w:br/>
              <w:t>工艺：基层采用木条钉成骨架，面层满铺18mm实木板，厚度100mm，面层再满贴铝塑板。</w:t>
            </w:r>
          </w:p>
        </w:tc>
        <w:tc>
          <w:tcPr>
            <w:tcW w:w="3072"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70528" behindDoc="0" locked="0" layoutInCell="1" allowOverlap="1">
                  <wp:simplePos x="0" y="0"/>
                  <wp:positionH relativeFrom="column">
                    <wp:posOffset>175260</wp:posOffset>
                  </wp:positionH>
                  <wp:positionV relativeFrom="paragraph">
                    <wp:posOffset>489585</wp:posOffset>
                  </wp:positionV>
                  <wp:extent cx="1615440" cy="833120"/>
                  <wp:effectExtent l="0" t="0" r="3810" b="5080"/>
                  <wp:wrapNone/>
                  <wp:docPr id="15" name="图片_13"/>
                  <wp:cNvGraphicFramePr/>
                  <a:graphic xmlns:a="http://schemas.openxmlformats.org/drawingml/2006/main">
                    <a:graphicData uri="http://schemas.openxmlformats.org/drawingml/2006/picture">
                      <pic:pic xmlns:pic="http://schemas.openxmlformats.org/drawingml/2006/picture">
                        <pic:nvPicPr>
                          <pic:cNvPr id="15" name="图片_13"/>
                          <pic:cNvPicPr/>
                        </pic:nvPicPr>
                        <pic:blipFill>
                          <a:blip r:embed="rId23"/>
                          <a:stretch>
                            <a:fillRect/>
                          </a:stretch>
                        </pic:blipFill>
                        <pic:spPr>
                          <a:xfrm>
                            <a:off x="0" y="0"/>
                            <a:ext cx="1615440" cy="83312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19.75</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984"/>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装饰船舶</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规格：3150*2040mm</w:t>
            </w:r>
            <w:r>
              <w:rPr>
                <w:rFonts w:ascii="宋体" w:hAnsi="宋体" w:cs="宋体" w:hint="eastAsia"/>
                <w:color w:val="000000"/>
                <w:kern w:val="0"/>
                <w:szCs w:val="21"/>
                <w:lang w:bidi="ar"/>
              </w:rPr>
              <w:br/>
              <w:t>工艺：采用18mm结皮PVC雕刻成型后人工打磨平整，表面批灰后再打磨，再喷2K汽车漆3遍。</w:t>
            </w:r>
          </w:p>
        </w:tc>
        <w:tc>
          <w:tcPr>
            <w:tcW w:w="307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6.43</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072"/>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立体字1</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规格：135*135mm/个</w:t>
            </w:r>
            <w:r>
              <w:rPr>
                <w:rFonts w:ascii="宋体" w:hAnsi="宋体" w:cs="宋体" w:hint="eastAsia"/>
                <w:color w:val="000000"/>
                <w:kern w:val="0"/>
                <w:szCs w:val="21"/>
                <w:lang w:bidi="ar"/>
              </w:rPr>
              <w:br/>
              <w:t>工艺：基层为10mm透明亚克力，面层为3mm亚克力彩色面板，整体雕刻成型，人工打磨平整，侧面抛光打磨，两层粘合成型。</w:t>
            </w:r>
          </w:p>
        </w:tc>
        <w:tc>
          <w:tcPr>
            <w:tcW w:w="307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119</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056"/>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立体字2</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规格：350*350mm/个</w:t>
            </w:r>
            <w:r>
              <w:rPr>
                <w:rFonts w:ascii="宋体" w:hAnsi="宋体" w:cs="宋体" w:hint="eastAsia"/>
                <w:color w:val="000000"/>
                <w:kern w:val="0"/>
                <w:szCs w:val="21"/>
                <w:lang w:bidi="ar"/>
              </w:rPr>
              <w:br/>
              <w:t>工艺：基层为15mm透明亚克力，面层为3mm亚克力彩色面板，整体雕刻成型，人工打磨平整，侧面抛光打磨，两层粘合成型。</w:t>
            </w:r>
          </w:p>
        </w:tc>
        <w:tc>
          <w:tcPr>
            <w:tcW w:w="307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276"/>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船帆形象墙</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规格：3550*3250mm</w:t>
            </w:r>
            <w:r>
              <w:rPr>
                <w:rFonts w:ascii="宋体" w:hAnsi="宋体" w:cs="宋体" w:hint="eastAsia"/>
                <w:color w:val="000000"/>
                <w:kern w:val="0"/>
                <w:szCs w:val="21"/>
                <w:lang w:bidi="ar"/>
              </w:rPr>
              <w:br/>
              <w:t>工艺：采用18mm结皮PVC雕刻成型后人工打磨平整，表面批灰后再打磨，再喷2K汽车漆3遍，文字为单独PVC立体字。</w:t>
            </w:r>
          </w:p>
        </w:tc>
        <w:tc>
          <w:tcPr>
            <w:tcW w:w="307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71552" behindDoc="0" locked="0" layoutInCell="1" allowOverlap="1">
                  <wp:simplePos x="0" y="0"/>
                  <wp:positionH relativeFrom="column">
                    <wp:posOffset>683895</wp:posOffset>
                  </wp:positionH>
                  <wp:positionV relativeFrom="paragraph">
                    <wp:posOffset>5080</wp:posOffset>
                  </wp:positionV>
                  <wp:extent cx="783590" cy="763270"/>
                  <wp:effectExtent l="0" t="0" r="16510" b="17780"/>
                  <wp:wrapNone/>
                  <wp:docPr id="16" name="图片_14"/>
                  <wp:cNvGraphicFramePr/>
                  <a:graphic xmlns:a="http://schemas.openxmlformats.org/drawingml/2006/main">
                    <a:graphicData uri="http://schemas.openxmlformats.org/drawingml/2006/picture">
                      <pic:pic xmlns:pic="http://schemas.openxmlformats.org/drawingml/2006/picture">
                        <pic:nvPicPr>
                          <pic:cNvPr id="16" name="图片_14"/>
                          <pic:cNvPicPr/>
                        </pic:nvPicPr>
                        <pic:blipFill>
                          <a:blip r:embed="rId24"/>
                          <a:stretch>
                            <a:fillRect/>
                          </a:stretch>
                        </pic:blipFill>
                        <pic:spPr>
                          <a:xfrm>
                            <a:off x="0" y="0"/>
                            <a:ext cx="783590" cy="76327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11.54</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410"/>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喷 绘</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规格：7300*5250mm</w:t>
            </w:r>
            <w:r>
              <w:rPr>
                <w:rFonts w:ascii="宋体" w:hAnsi="宋体" w:cs="宋体" w:hint="eastAsia"/>
                <w:color w:val="000000"/>
                <w:kern w:val="0"/>
                <w:szCs w:val="21"/>
                <w:lang w:bidi="ar"/>
              </w:rPr>
              <w:br/>
              <w:t>工艺：画面采用高精度喷绘打印，边框为宽度为50mm的不锈钢边框</w:t>
            </w:r>
          </w:p>
        </w:tc>
        <w:tc>
          <w:tcPr>
            <w:tcW w:w="307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72576" behindDoc="0" locked="0" layoutInCell="1" allowOverlap="1">
                  <wp:simplePos x="0" y="0"/>
                  <wp:positionH relativeFrom="column">
                    <wp:posOffset>594360</wp:posOffset>
                  </wp:positionH>
                  <wp:positionV relativeFrom="paragraph">
                    <wp:posOffset>74295</wp:posOffset>
                  </wp:positionV>
                  <wp:extent cx="760095" cy="554355"/>
                  <wp:effectExtent l="0" t="0" r="1905" b="17145"/>
                  <wp:wrapNone/>
                  <wp:docPr id="17" name="图片_15"/>
                  <wp:cNvGraphicFramePr/>
                  <a:graphic xmlns:a="http://schemas.openxmlformats.org/drawingml/2006/main">
                    <a:graphicData uri="http://schemas.openxmlformats.org/drawingml/2006/picture">
                      <pic:pic xmlns:pic="http://schemas.openxmlformats.org/drawingml/2006/picture">
                        <pic:nvPicPr>
                          <pic:cNvPr id="17" name="图片_15"/>
                          <pic:cNvPicPr/>
                        </pic:nvPicPr>
                        <pic:blipFill>
                          <a:blip r:embed="rId25"/>
                          <a:stretch>
                            <a:fillRect/>
                          </a:stretch>
                        </pic:blipFill>
                        <pic:spPr>
                          <a:xfrm>
                            <a:off x="0" y="0"/>
                            <a:ext cx="760095" cy="554355"/>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38.33</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942"/>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8</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原画面更换</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规格：2280*1080mm</w:t>
            </w:r>
            <w:r>
              <w:rPr>
                <w:rFonts w:ascii="宋体" w:hAnsi="宋体" w:cs="宋体" w:hint="eastAsia"/>
                <w:color w:val="000000"/>
                <w:kern w:val="0"/>
                <w:szCs w:val="21"/>
                <w:lang w:bidi="ar"/>
              </w:rPr>
              <w:br/>
              <w:t>工艺：高精度车贴</w:t>
            </w:r>
          </w:p>
        </w:tc>
        <w:tc>
          <w:tcPr>
            <w:tcW w:w="307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73600" behindDoc="0" locked="0" layoutInCell="1" allowOverlap="1">
                  <wp:simplePos x="0" y="0"/>
                  <wp:positionH relativeFrom="column">
                    <wp:posOffset>533400</wp:posOffset>
                  </wp:positionH>
                  <wp:positionV relativeFrom="paragraph">
                    <wp:posOffset>57785</wp:posOffset>
                  </wp:positionV>
                  <wp:extent cx="885825" cy="444500"/>
                  <wp:effectExtent l="0" t="0" r="9525" b="12700"/>
                  <wp:wrapNone/>
                  <wp:docPr id="18" name="图片_16"/>
                  <wp:cNvGraphicFramePr/>
                  <a:graphic xmlns:a="http://schemas.openxmlformats.org/drawingml/2006/main">
                    <a:graphicData uri="http://schemas.openxmlformats.org/drawingml/2006/picture">
                      <pic:pic xmlns:pic="http://schemas.openxmlformats.org/drawingml/2006/picture">
                        <pic:nvPicPr>
                          <pic:cNvPr id="18" name="图片_16"/>
                          <pic:cNvPicPr/>
                        </pic:nvPicPr>
                        <pic:blipFill>
                          <a:blip r:embed="rId26"/>
                          <a:stretch>
                            <a:fillRect/>
                          </a:stretch>
                        </pic:blipFill>
                        <pic:spPr>
                          <a:xfrm>
                            <a:off x="0" y="0"/>
                            <a:ext cx="885825" cy="44450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张</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298"/>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会议室徽记</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规格：700*700mm</w:t>
            </w:r>
            <w:r>
              <w:rPr>
                <w:rFonts w:ascii="宋体" w:hAnsi="宋体" w:cs="宋体" w:hint="eastAsia"/>
                <w:color w:val="000000"/>
                <w:kern w:val="0"/>
                <w:szCs w:val="21"/>
                <w:lang w:bidi="ar"/>
              </w:rPr>
              <w:br/>
              <w:t>工艺：采用壁厚为1.5mm的304不锈钢激光切割，氩弧焊焊接成型，厚度50mm，整体打磨平整后喷汽车烤漆底漆2遍，面漆1遍，面层文字图案UV高精度打印。</w:t>
            </w:r>
          </w:p>
        </w:tc>
        <w:tc>
          <w:tcPr>
            <w:tcW w:w="307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74624" behindDoc="0" locked="0" layoutInCell="1" allowOverlap="1">
                  <wp:simplePos x="0" y="0"/>
                  <wp:positionH relativeFrom="column">
                    <wp:posOffset>678180</wp:posOffset>
                  </wp:positionH>
                  <wp:positionV relativeFrom="paragraph">
                    <wp:posOffset>83185</wp:posOffset>
                  </wp:positionV>
                  <wp:extent cx="641350" cy="582930"/>
                  <wp:effectExtent l="0" t="0" r="6350" b="7620"/>
                  <wp:wrapNone/>
                  <wp:docPr id="19" name="图片_17"/>
                  <wp:cNvGraphicFramePr/>
                  <a:graphic xmlns:a="http://schemas.openxmlformats.org/drawingml/2006/main">
                    <a:graphicData uri="http://schemas.openxmlformats.org/drawingml/2006/picture">
                      <pic:pic xmlns:pic="http://schemas.openxmlformats.org/drawingml/2006/picture">
                        <pic:nvPicPr>
                          <pic:cNvPr id="19" name="图片_17"/>
                          <pic:cNvPicPr/>
                        </pic:nvPicPr>
                        <pic:blipFill>
                          <a:blip r:embed="rId27"/>
                          <a:stretch>
                            <a:fillRect/>
                          </a:stretch>
                        </pic:blipFill>
                        <pic:spPr>
                          <a:xfrm>
                            <a:off x="0" y="0"/>
                            <a:ext cx="641350" cy="58293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790"/>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实验区主题墙</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规格：3150*4400mm  5400*1740mm*5  4500**4200mm</w:t>
            </w:r>
            <w:r>
              <w:rPr>
                <w:rFonts w:ascii="宋体" w:hAnsi="宋体" w:cs="宋体" w:hint="eastAsia"/>
                <w:color w:val="000000"/>
                <w:kern w:val="0"/>
                <w:szCs w:val="21"/>
                <w:lang w:bidi="ar"/>
              </w:rPr>
              <w:br/>
              <w:t>工艺：采用15mm结皮PVC雕刻成型后人工打磨平整，表面批灰后再打磨，再喷2K汽车漆3遍，文字为单独PVC立体字；展板基层为15mmPVC贴户外高精度写真，边框为50mm的304不锈钢边框切割焊接后喷汽车漆3遍。</w:t>
            </w:r>
          </w:p>
        </w:tc>
        <w:tc>
          <w:tcPr>
            <w:tcW w:w="307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75648" behindDoc="0" locked="0" layoutInCell="1" allowOverlap="1">
                  <wp:simplePos x="0" y="0"/>
                  <wp:positionH relativeFrom="column">
                    <wp:posOffset>23495</wp:posOffset>
                  </wp:positionH>
                  <wp:positionV relativeFrom="paragraph">
                    <wp:posOffset>240030</wp:posOffset>
                  </wp:positionV>
                  <wp:extent cx="1779905" cy="259715"/>
                  <wp:effectExtent l="0" t="0" r="10795" b="6985"/>
                  <wp:wrapNone/>
                  <wp:docPr id="20" name="图片_18"/>
                  <wp:cNvGraphicFramePr/>
                  <a:graphic xmlns:a="http://schemas.openxmlformats.org/drawingml/2006/main">
                    <a:graphicData uri="http://schemas.openxmlformats.org/drawingml/2006/picture">
                      <pic:pic xmlns:pic="http://schemas.openxmlformats.org/drawingml/2006/picture">
                        <pic:nvPicPr>
                          <pic:cNvPr id="20" name="图片_18"/>
                          <pic:cNvPicPr/>
                        </pic:nvPicPr>
                        <pic:blipFill>
                          <a:blip r:embed="rId28"/>
                          <a:stretch>
                            <a:fillRect/>
                          </a:stretch>
                        </pic:blipFill>
                        <pic:spPr>
                          <a:xfrm>
                            <a:off x="0" y="0"/>
                            <a:ext cx="1779905" cy="259715"/>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90</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618"/>
        </w:trPr>
        <w:tc>
          <w:tcPr>
            <w:tcW w:w="571"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792" w:type="dxa"/>
            <w:gridSpan w:val="6"/>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第三部分：航运楼专业文化设计</w:t>
            </w:r>
          </w:p>
        </w:tc>
        <w:tc>
          <w:tcPr>
            <w:tcW w:w="948" w:type="dxa"/>
            <w:shd w:val="clear" w:color="auto" w:fill="auto"/>
            <w:tcMar>
              <w:top w:w="12" w:type="dxa"/>
              <w:left w:w="12" w:type="dxa"/>
              <w:right w:w="12" w:type="dxa"/>
            </w:tcMar>
            <w:vAlign w:val="center"/>
          </w:tcPr>
          <w:p w:rsidR="005C1E40" w:rsidRDefault="005C1E40">
            <w:pPr>
              <w:rPr>
                <w:rFonts w:ascii="宋体" w:hAnsi="宋体" w:cs="宋体"/>
                <w:b/>
                <w:color w:val="000000"/>
                <w:szCs w:val="21"/>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2094"/>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科室牌</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规格：330*120mm</w:t>
            </w:r>
            <w:r>
              <w:rPr>
                <w:rFonts w:ascii="宋体" w:hAnsi="宋体" w:cs="宋体" w:hint="eastAsia"/>
                <w:color w:val="000000"/>
                <w:kern w:val="0"/>
                <w:szCs w:val="21"/>
                <w:lang w:bidi="ar"/>
              </w:rPr>
              <w:br/>
              <w:t>工艺：基层蓝色部分为15mm结皮PVC雕刻成型，整体雕刻成型后人工打磨，表面批灰后再打磨，再喷2K汽车漆3遍；校徽为3mm透明亚克力雕刻成型后人工打磨平整，侧面抛光，文字再UV高精度打印；面层部分为10mm透明亚克力雕刻成型后人工打磨平整，</w:t>
            </w:r>
            <w:r>
              <w:rPr>
                <w:rFonts w:ascii="宋体" w:hAnsi="宋体" w:cs="宋体" w:hint="eastAsia"/>
                <w:color w:val="000000"/>
                <w:kern w:val="0"/>
                <w:szCs w:val="21"/>
                <w:lang w:bidi="ar"/>
              </w:rPr>
              <w:br/>
              <w:t>侧面抛光，文字再UV高精度打印。</w:t>
            </w:r>
          </w:p>
        </w:tc>
        <w:tc>
          <w:tcPr>
            <w:tcW w:w="3072"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76672" behindDoc="0" locked="0" layoutInCell="1" allowOverlap="1">
                  <wp:simplePos x="0" y="0"/>
                  <wp:positionH relativeFrom="column">
                    <wp:posOffset>177800</wp:posOffset>
                  </wp:positionH>
                  <wp:positionV relativeFrom="paragraph">
                    <wp:posOffset>373380</wp:posOffset>
                  </wp:positionV>
                  <wp:extent cx="1464310" cy="572135"/>
                  <wp:effectExtent l="0" t="0" r="2540" b="18415"/>
                  <wp:wrapNone/>
                  <wp:docPr id="21" name="图片_19"/>
                  <wp:cNvGraphicFramePr/>
                  <a:graphic xmlns:a="http://schemas.openxmlformats.org/drawingml/2006/main">
                    <a:graphicData uri="http://schemas.openxmlformats.org/drawingml/2006/picture">
                      <pic:pic xmlns:pic="http://schemas.openxmlformats.org/drawingml/2006/picture">
                        <pic:nvPicPr>
                          <pic:cNvPr id="21" name="图片_19"/>
                          <pic:cNvPicPr/>
                        </pic:nvPicPr>
                        <pic:blipFill>
                          <a:blip r:embed="rId29"/>
                          <a:stretch>
                            <a:fillRect/>
                          </a:stretch>
                        </pic:blipFill>
                        <pic:spPr>
                          <a:xfrm>
                            <a:off x="0" y="0"/>
                            <a:ext cx="1464310" cy="572135"/>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27</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418"/>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导视牌1</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规格：678*1200mm</w:t>
            </w:r>
            <w:r>
              <w:rPr>
                <w:rFonts w:ascii="宋体" w:hAnsi="宋体" w:cs="宋体" w:hint="eastAsia"/>
                <w:color w:val="000000"/>
                <w:kern w:val="0"/>
                <w:szCs w:val="21"/>
                <w:lang w:bidi="ar"/>
              </w:rPr>
              <w:br/>
              <w:t>工艺：基层和面层各采用双层15mmPVC雕刻成型，侧面打磨平整后面层贴户外高精度写真。</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77696" behindDoc="0" locked="0" layoutInCell="1" allowOverlap="1">
                  <wp:simplePos x="0" y="0"/>
                  <wp:positionH relativeFrom="column">
                    <wp:posOffset>763905</wp:posOffset>
                  </wp:positionH>
                  <wp:positionV relativeFrom="paragraph">
                    <wp:posOffset>60960</wp:posOffset>
                  </wp:positionV>
                  <wp:extent cx="437515" cy="763905"/>
                  <wp:effectExtent l="0" t="0" r="635" b="17145"/>
                  <wp:wrapNone/>
                  <wp:docPr id="22" name="图片_20"/>
                  <wp:cNvGraphicFramePr/>
                  <a:graphic xmlns:a="http://schemas.openxmlformats.org/drawingml/2006/main">
                    <a:graphicData uri="http://schemas.openxmlformats.org/drawingml/2006/picture">
                      <pic:pic xmlns:pic="http://schemas.openxmlformats.org/drawingml/2006/picture">
                        <pic:nvPicPr>
                          <pic:cNvPr id="22" name="图片_20"/>
                          <pic:cNvPicPr/>
                        </pic:nvPicPr>
                        <pic:blipFill>
                          <a:blip r:embed="rId30"/>
                          <a:stretch>
                            <a:fillRect/>
                          </a:stretch>
                        </pic:blipFill>
                        <pic:spPr>
                          <a:xfrm>
                            <a:off x="0" y="0"/>
                            <a:ext cx="437515" cy="763905"/>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快</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350"/>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3</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导视牌2</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规格：450*800mm</w:t>
            </w:r>
            <w:r>
              <w:rPr>
                <w:rFonts w:ascii="宋体" w:hAnsi="宋体" w:cs="宋体" w:hint="eastAsia"/>
                <w:color w:val="000000"/>
                <w:kern w:val="0"/>
                <w:szCs w:val="21"/>
                <w:lang w:bidi="ar"/>
              </w:rPr>
              <w:br/>
              <w:t>工艺：基层和面层各采用双层15mmPVC雕刻成型，侧面打磨平整后面层贴户外高精度写真。</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78720" behindDoc="0" locked="0" layoutInCell="1" allowOverlap="1">
                  <wp:simplePos x="0" y="0"/>
                  <wp:positionH relativeFrom="column">
                    <wp:posOffset>830580</wp:posOffset>
                  </wp:positionH>
                  <wp:positionV relativeFrom="paragraph">
                    <wp:posOffset>107315</wp:posOffset>
                  </wp:positionV>
                  <wp:extent cx="371475" cy="634365"/>
                  <wp:effectExtent l="0" t="0" r="9525" b="13335"/>
                  <wp:wrapNone/>
                  <wp:docPr id="23" name="图片_21"/>
                  <wp:cNvGraphicFramePr/>
                  <a:graphic xmlns:a="http://schemas.openxmlformats.org/drawingml/2006/main">
                    <a:graphicData uri="http://schemas.openxmlformats.org/drawingml/2006/picture">
                      <pic:pic xmlns:pic="http://schemas.openxmlformats.org/drawingml/2006/picture">
                        <pic:nvPicPr>
                          <pic:cNvPr id="23" name="图片_21"/>
                          <pic:cNvPicPr/>
                        </pic:nvPicPr>
                        <pic:blipFill>
                          <a:blip r:embed="rId31"/>
                          <a:stretch>
                            <a:fillRect/>
                          </a:stretch>
                        </pic:blipFill>
                        <pic:spPr>
                          <a:xfrm>
                            <a:off x="0" y="0"/>
                            <a:ext cx="371475" cy="634365"/>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578"/>
        </w:trPr>
        <w:tc>
          <w:tcPr>
            <w:tcW w:w="571"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792" w:type="dxa"/>
            <w:gridSpan w:val="6"/>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第四部分：机械电子系专业文化设计</w:t>
            </w:r>
          </w:p>
        </w:tc>
        <w:tc>
          <w:tcPr>
            <w:tcW w:w="948"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180"/>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分区牌</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规格：1100*400mm</w:t>
            </w:r>
            <w:r>
              <w:rPr>
                <w:rFonts w:ascii="宋体" w:hAnsi="宋体" w:cs="宋体" w:hint="eastAsia"/>
                <w:color w:val="000000"/>
                <w:kern w:val="0"/>
                <w:szCs w:val="21"/>
                <w:lang w:bidi="ar"/>
              </w:rPr>
              <w:br/>
              <w:t>工艺：采用18mm结皮PVC雕刻成型，人工打磨后双面贴户外高精度写真反包。</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79744" behindDoc="0" locked="0" layoutInCell="1" allowOverlap="1">
                  <wp:simplePos x="0" y="0"/>
                  <wp:positionH relativeFrom="column">
                    <wp:posOffset>375285</wp:posOffset>
                  </wp:positionH>
                  <wp:positionV relativeFrom="paragraph">
                    <wp:posOffset>66675</wp:posOffset>
                  </wp:positionV>
                  <wp:extent cx="1170940" cy="439420"/>
                  <wp:effectExtent l="0" t="0" r="10160" b="17780"/>
                  <wp:wrapNone/>
                  <wp:docPr id="24" name="图片_22"/>
                  <wp:cNvGraphicFramePr/>
                  <a:graphic xmlns:a="http://schemas.openxmlformats.org/drawingml/2006/main">
                    <a:graphicData uri="http://schemas.openxmlformats.org/drawingml/2006/picture">
                      <pic:pic xmlns:pic="http://schemas.openxmlformats.org/drawingml/2006/picture">
                        <pic:nvPicPr>
                          <pic:cNvPr id="24" name="图片_22"/>
                          <pic:cNvPicPr/>
                        </pic:nvPicPr>
                        <pic:blipFill>
                          <a:blip r:embed="rId32"/>
                          <a:stretch>
                            <a:fillRect/>
                          </a:stretch>
                        </pic:blipFill>
                        <pic:spPr>
                          <a:xfrm>
                            <a:off x="0" y="0"/>
                            <a:ext cx="1170940" cy="43942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13</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2110"/>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科室牌</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规格：330*120mm</w:t>
            </w:r>
            <w:r>
              <w:rPr>
                <w:rFonts w:ascii="宋体" w:hAnsi="宋体" w:cs="宋体" w:hint="eastAsia"/>
                <w:color w:val="000000"/>
                <w:kern w:val="0"/>
                <w:szCs w:val="21"/>
                <w:lang w:bidi="ar"/>
              </w:rPr>
              <w:br/>
              <w:t>工艺：基层蓝色部分为15mm结皮PVC雕刻成型，整体雕刻成型后人工打磨，表面批灰后再打磨，再喷2K汽车漆3遍；校徽为3mm透明亚克力雕刻成型后人工打磨平整，侧面抛光，文字再UV高精度打印；面层部分为10mm透明亚克力雕刻成型后人工打磨平整，</w:t>
            </w:r>
            <w:r>
              <w:rPr>
                <w:rFonts w:ascii="宋体" w:hAnsi="宋体" w:cs="宋体" w:hint="eastAsia"/>
                <w:color w:val="000000"/>
                <w:kern w:val="0"/>
                <w:szCs w:val="21"/>
                <w:lang w:bidi="ar"/>
              </w:rPr>
              <w:br/>
              <w:t>侧面抛光，文字再UV高精度打印。</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80768" behindDoc="0" locked="0" layoutInCell="1" allowOverlap="1">
                  <wp:simplePos x="0" y="0"/>
                  <wp:positionH relativeFrom="column">
                    <wp:posOffset>321310</wp:posOffset>
                  </wp:positionH>
                  <wp:positionV relativeFrom="paragraph">
                    <wp:posOffset>339090</wp:posOffset>
                  </wp:positionV>
                  <wp:extent cx="1346835" cy="582930"/>
                  <wp:effectExtent l="0" t="0" r="5715" b="7620"/>
                  <wp:wrapNone/>
                  <wp:docPr id="25" name="图片_23"/>
                  <wp:cNvGraphicFramePr/>
                  <a:graphic xmlns:a="http://schemas.openxmlformats.org/drawingml/2006/main">
                    <a:graphicData uri="http://schemas.openxmlformats.org/drawingml/2006/picture">
                      <pic:pic xmlns:pic="http://schemas.openxmlformats.org/drawingml/2006/picture">
                        <pic:nvPicPr>
                          <pic:cNvPr id="25" name="图片_23"/>
                          <pic:cNvPicPr/>
                        </pic:nvPicPr>
                        <pic:blipFill>
                          <a:blip r:embed="rId33"/>
                          <a:stretch>
                            <a:fillRect/>
                          </a:stretch>
                        </pic:blipFill>
                        <pic:spPr>
                          <a:xfrm>
                            <a:off x="0" y="0"/>
                            <a:ext cx="1346835" cy="58293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24</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034"/>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制度牌</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规格：600*800mm</w:t>
            </w:r>
            <w:r>
              <w:rPr>
                <w:rFonts w:ascii="宋体" w:hAnsi="宋体" w:cs="宋体" w:hint="eastAsia"/>
                <w:color w:val="000000"/>
                <w:kern w:val="0"/>
                <w:szCs w:val="21"/>
                <w:lang w:bidi="ar"/>
              </w:rPr>
              <w:br/>
              <w:t>工艺：将原亚克力板子撤除后更换画面，再将亚克力安装还原。</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81792" behindDoc="0" locked="0" layoutInCell="1" allowOverlap="1">
                  <wp:simplePos x="0" y="0"/>
                  <wp:positionH relativeFrom="column">
                    <wp:posOffset>655320</wp:posOffset>
                  </wp:positionH>
                  <wp:positionV relativeFrom="paragraph">
                    <wp:posOffset>90805</wp:posOffset>
                  </wp:positionV>
                  <wp:extent cx="798195" cy="520065"/>
                  <wp:effectExtent l="0" t="0" r="1905" b="13335"/>
                  <wp:wrapNone/>
                  <wp:docPr id="26" name="图片_25"/>
                  <wp:cNvGraphicFramePr/>
                  <a:graphic xmlns:a="http://schemas.openxmlformats.org/drawingml/2006/main">
                    <a:graphicData uri="http://schemas.openxmlformats.org/drawingml/2006/picture">
                      <pic:pic xmlns:pic="http://schemas.openxmlformats.org/drawingml/2006/picture">
                        <pic:nvPicPr>
                          <pic:cNvPr id="26" name="图片_25"/>
                          <pic:cNvPicPr/>
                        </pic:nvPicPr>
                        <pic:blipFill>
                          <a:blip r:embed="rId34"/>
                          <a:stretch>
                            <a:fillRect/>
                          </a:stretch>
                        </pic:blipFill>
                        <pic:spPr>
                          <a:xfrm>
                            <a:off x="0" y="0"/>
                            <a:ext cx="798195" cy="520065"/>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张</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178"/>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消防制度牌</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规格：600*800mm</w:t>
            </w:r>
            <w:r>
              <w:rPr>
                <w:rFonts w:ascii="宋体" w:hAnsi="宋体" w:cs="宋体" w:hint="eastAsia"/>
                <w:color w:val="000000"/>
                <w:kern w:val="0"/>
                <w:szCs w:val="21"/>
                <w:lang w:bidi="ar"/>
              </w:rPr>
              <w:br/>
              <w:t>工艺：户外写真+10mmPVC</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82816" behindDoc="0" locked="0" layoutInCell="1" allowOverlap="1">
                  <wp:simplePos x="0" y="0"/>
                  <wp:positionH relativeFrom="column">
                    <wp:posOffset>609600</wp:posOffset>
                  </wp:positionH>
                  <wp:positionV relativeFrom="paragraph">
                    <wp:posOffset>98425</wp:posOffset>
                  </wp:positionV>
                  <wp:extent cx="845820" cy="551180"/>
                  <wp:effectExtent l="0" t="0" r="11430" b="1270"/>
                  <wp:wrapNone/>
                  <wp:docPr id="27" name="图片_57"/>
                  <wp:cNvGraphicFramePr/>
                  <a:graphic xmlns:a="http://schemas.openxmlformats.org/drawingml/2006/main">
                    <a:graphicData uri="http://schemas.openxmlformats.org/drawingml/2006/picture">
                      <pic:pic xmlns:pic="http://schemas.openxmlformats.org/drawingml/2006/picture">
                        <pic:nvPicPr>
                          <pic:cNvPr id="27" name="图片_57"/>
                          <pic:cNvPicPr/>
                        </pic:nvPicPr>
                        <pic:blipFill>
                          <a:blip r:embed="rId34"/>
                          <a:stretch>
                            <a:fillRect/>
                          </a:stretch>
                        </pic:blipFill>
                        <pic:spPr>
                          <a:xfrm>
                            <a:off x="0" y="0"/>
                            <a:ext cx="845820" cy="55118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300"/>
        </w:trPr>
        <w:tc>
          <w:tcPr>
            <w:tcW w:w="571"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形象墙基层</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规格：4000*4800mm  厚度100mm</w:t>
            </w:r>
            <w:r>
              <w:rPr>
                <w:rFonts w:ascii="宋体" w:hAnsi="宋体" w:cs="宋体" w:hint="eastAsia"/>
                <w:color w:val="000000"/>
                <w:kern w:val="0"/>
                <w:szCs w:val="21"/>
                <w:lang w:bidi="ar"/>
              </w:rPr>
              <w:br/>
              <w:t>工艺：基层采用木条钉成骨架，面层满铺18mm实木板，厚度100mm，面层再满贴铝塑板。</w:t>
            </w:r>
          </w:p>
        </w:tc>
        <w:tc>
          <w:tcPr>
            <w:tcW w:w="3072"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83840" behindDoc="0" locked="0" layoutInCell="1" allowOverlap="1">
                  <wp:simplePos x="0" y="0"/>
                  <wp:positionH relativeFrom="column">
                    <wp:posOffset>647700</wp:posOffset>
                  </wp:positionH>
                  <wp:positionV relativeFrom="paragraph">
                    <wp:posOffset>-3810</wp:posOffset>
                  </wp:positionV>
                  <wp:extent cx="651510" cy="784225"/>
                  <wp:effectExtent l="0" t="0" r="15240" b="15875"/>
                  <wp:wrapNone/>
                  <wp:docPr id="28" name="图片_26"/>
                  <wp:cNvGraphicFramePr/>
                  <a:graphic xmlns:a="http://schemas.openxmlformats.org/drawingml/2006/main">
                    <a:graphicData uri="http://schemas.openxmlformats.org/drawingml/2006/picture">
                      <pic:pic xmlns:pic="http://schemas.openxmlformats.org/drawingml/2006/picture">
                        <pic:nvPicPr>
                          <pic:cNvPr id="28" name="图片_26"/>
                          <pic:cNvPicPr/>
                        </pic:nvPicPr>
                        <pic:blipFill>
                          <a:blip r:embed="rId35"/>
                          <a:stretch>
                            <a:fillRect/>
                          </a:stretch>
                        </pic:blipFill>
                        <pic:spPr>
                          <a:xfrm>
                            <a:off x="0" y="0"/>
                            <a:ext cx="651510" cy="784225"/>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21.93</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156"/>
        </w:trPr>
        <w:tc>
          <w:tcPr>
            <w:tcW w:w="571"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水晶字</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规格：190*220mm</w:t>
            </w:r>
            <w:r>
              <w:rPr>
                <w:rFonts w:ascii="宋体" w:hAnsi="宋体" w:cs="宋体" w:hint="eastAsia"/>
                <w:color w:val="000000"/>
                <w:kern w:val="0"/>
                <w:szCs w:val="21"/>
                <w:lang w:bidi="ar"/>
              </w:rPr>
              <w:br/>
              <w:t>工艺：基层为15mm透明亚克力，面层为3mm亚克力彩色面板，整体雕刻成型，人工打磨平整，侧面抛光打磨，两层粘合成型。</w:t>
            </w:r>
          </w:p>
        </w:tc>
        <w:tc>
          <w:tcPr>
            <w:tcW w:w="307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25</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960"/>
        </w:trPr>
        <w:tc>
          <w:tcPr>
            <w:tcW w:w="571"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徽记</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规格：800*800mm</w:t>
            </w:r>
            <w:r>
              <w:rPr>
                <w:rFonts w:ascii="宋体" w:hAnsi="宋体" w:cs="宋体" w:hint="eastAsia"/>
                <w:color w:val="000000"/>
                <w:kern w:val="0"/>
                <w:szCs w:val="21"/>
                <w:lang w:bidi="ar"/>
              </w:rPr>
              <w:br/>
              <w:t>工艺：采用15mm透明亚克力雕刻成型，侧面抛光打磨，文字在UV高精度打印。</w:t>
            </w:r>
          </w:p>
        </w:tc>
        <w:tc>
          <w:tcPr>
            <w:tcW w:w="307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042"/>
        </w:trPr>
        <w:tc>
          <w:tcPr>
            <w:tcW w:w="571"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1068"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侧墙专业基地介绍</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规格：340*340mm/个</w:t>
            </w:r>
            <w:r>
              <w:rPr>
                <w:rFonts w:ascii="宋体" w:hAnsi="宋体" w:cs="宋体" w:hint="eastAsia"/>
                <w:color w:val="000000"/>
                <w:kern w:val="0"/>
                <w:szCs w:val="21"/>
                <w:lang w:bidi="ar"/>
              </w:rPr>
              <w:br/>
              <w:t>工艺：采用15mm结皮PVC雕刻成型，整体雕刻成型后人工打磨，表面批灰后再打磨，再喷2K汽车漆3遍；</w:t>
            </w:r>
          </w:p>
        </w:tc>
        <w:tc>
          <w:tcPr>
            <w:tcW w:w="3072"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84864" behindDoc="0" locked="0" layoutInCell="1" allowOverlap="1">
                  <wp:simplePos x="0" y="0"/>
                  <wp:positionH relativeFrom="column">
                    <wp:posOffset>254000</wp:posOffset>
                  </wp:positionH>
                  <wp:positionV relativeFrom="paragraph">
                    <wp:posOffset>137160</wp:posOffset>
                  </wp:positionV>
                  <wp:extent cx="1334135" cy="594360"/>
                  <wp:effectExtent l="0" t="0" r="18415" b="15240"/>
                  <wp:wrapNone/>
                  <wp:docPr id="29" name="图片_27"/>
                  <wp:cNvGraphicFramePr/>
                  <a:graphic xmlns:a="http://schemas.openxmlformats.org/drawingml/2006/main">
                    <a:graphicData uri="http://schemas.openxmlformats.org/drawingml/2006/picture">
                      <pic:pic xmlns:pic="http://schemas.openxmlformats.org/drawingml/2006/picture">
                        <pic:nvPicPr>
                          <pic:cNvPr id="29" name="图片_27"/>
                          <pic:cNvPicPr/>
                        </pic:nvPicPr>
                        <pic:blipFill>
                          <a:blip r:embed="rId36"/>
                          <a:stretch>
                            <a:fillRect/>
                          </a:stretch>
                        </pic:blipFill>
                        <pic:spPr>
                          <a:xfrm>
                            <a:off x="0" y="0"/>
                            <a:ext cx="1334135" cy="59436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074"/>
        </w:trPr>
        <w:tc>
          <w:tcPr>
            <w:tcW w:w="571"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068"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规格：230*200mm/个</w:t>
            </w:r>
            <w:r>
              <w:rPr>
                <w:rFonts w:ascii="宋体" w:hAnsi="宋体" w:cs="宋体" w:hint="eastAsia"/>
                <w:color w:val="000000"/>
                <w:kern w:val="0"/>
                <w:szCs w:val="21"/>
                <w:lang w:bidi="ar"/>
              </w:rPr>
              <w:br/>
              <w:t>工艺：采用15mm结皮PVC雕刻成型，整体雕刻成型后人工打磨，表面批灰后再打磨，再喷2K汽车漆3遍；</w:t>
            </w:r>
          </w:p>
        </w:tc>
        <w:tc>
          <w:tcPr>
            <w:tcW w:w="307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95</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236"/>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机电系介绍</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规格：1500*3000mm</w:t>
            </w:r>
            <w:r>
              <w:rPr>
                <w:rFonts w:ascii="宋体" w:hAnsi="宋体" w:cs="宋体" w:hint="eastAsia"/>
                <w:color w:val="000000"/>
                <w:kern w:val="0"/>
                <w:szCs w:val="21"/>
                <w:lang w:bidi="ar"/>
              </w:rPr>
              <w:br/>
              <w:t>工艺：采用15mm结皮PVC雕刻成型，整体雕刻成型后人工打磨，面层贴户外高精度写真反包；</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85888" behindDoc="0" locked="0" layoutInCell="1" allowOverlap="1">
                  <wp:simplePos x="0" y="0"/>
                  <wp:positionH relativeFrom="column">
                    <wp:posOffset>805815</wp:posOffset>
                  </wp:positionH>
                  <wp:positionV relativeFrom="paragraph">
                    <wp:posOffset>17780</wp:posOffset>
                  </wp:positionV>
                  <wp:extent cx="413385" cy="766445"/>
                  <wp:effectExtent l="0" t="0" r="5715" b="14605"/>
                  <wp:wrapNone/>
                  <wp:docPr id="30" name="图片_28"/>
                  <wp:cNvGraphicFramePr/>
                  <a:graphic xmlns:a="http://schemas.openxmlformats.org/drawingml/2006/main">
                    <a:graphicData uri="http://schemas.openxmlformats.org/drawingml/2006/picture">
                      <pic:pic xmlns:pic="http://schemas.openxmlformats.org/drawingml/2006/picture">
                        <pic:nvPicPr>
                          <pic:cNvPr id="30" name="图片_28"/>
                          <pic:cNvPicPr/>
                        </pic:nvPicPr>
                        <pic:blipFill>
                          <a:blip r:embed="rId37"/>
                          <a:stretch>
                            <a:fillRect/>
                          </a:stretch>
                        </pic:blipFill>
                        <pic:spPr>
                          <a:xfrm>
                            <a:off x="0" y="0"/>
                            <a:ext cx="413385" cy="766445"/>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852"/>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厕所牌</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规格：250*250mm</w:t>
            </w:r>
            <w:r>
              <w:rPr>
                <w:rFonts w:ascii="宋体" w:hAnsi="宋体" w:cs="宋体" w:hint="eastAsia"/>
                <w:color w:val="000000"/>
                <w:kern w:val="0"/>
                <w:szCs w:val="21"/>
                <w:lang w:bidi="ar"/>
              </w:rPr>
              <w:br/>
              <w:t>工艺：蓝色部分为15mmJPPVC雕刻成型，图案及文字阴刻深度3mm，灰色部分为36mmJPPVC，雕刻成型后整体打磨平整，表面批灰后再打磨，再2K喷汽车漆3遍，图案及文字部分填2K汽车漆3遍；标识部分为10mm透明亚克力雕刻，整体打磨平整后侧面抛光，再喷2K汽车漆3遍。</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86912" behindDoc="0" locked="0" layoutInCell="1" allowOverlap="1">
                  <wp:simplePos x="0" y="0"/>
                  <wp:positionH relativeFrom="column">
                    <wp:posOffset>329565</wp:posOffset>
                  </wp:positionH>
                  <wp:positionV relativeFrom="paragraph">
                    <wp:posOffset>280035</wp:posOffset>
                  </wp:positionV>
                  <wp:extent cx="1285240" cy="622300"/>
                  <wp:effectExtent l="0" t="0" r="10160" b="6350"/>
                  <wp:wrapNone/>
                  <wp:docPr id="31" name="图片_21_SpCnt_1"/>
                  <wp:cNvGraphicFramePr/>
                  <a:graphic xmlns:a="http://schemas.openxmlformats.org/drawingml/2006/main">
                    <a:graphicData uri="http://schemas.openxmlformats.org/drawingml/2006/picture">
                      <pic:pic xmlns:pic="http://schemas.openxmlformats.org/drawingml/2006/picture">
                        <pic:nvPicPr>
                          <pic:cNvPr id="31" name="图片_21_SpCnt_1"/>
                          <pic:cNvPicPr/>
                        </pic:nvPicPr>
                        <pic:blipFill>
                          <a:blip r:embed="rId38"/>
                          <a:stretch>
                            <a:fillRect/>
                          </a:stretch>
                        </pic:blipFill>
                        <pic:spPr>
                          <a:xfrm>
                            <a:off x="0" y="0"/>
                            <a:ext cx="1285240" cy="62230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31</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818"/>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教师风采</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规格：300*450mm/块</w:t>
            </w:r>
            <w:r>
              <w:rPr>
                <w:rFonts w:ascii="宋体" w:hAnsi="宋体" w:cs="宋体" w:hint="eastAsia"/>
                <w:color w:val="000000"/>
                <w:kern w:val="0"/>
                <w:szCs w:val="21"/>
                <w:lang w:bidi="ar"/>
              </w:rPr>
              <w:br/>
              <w:t>工艺：采用15mm结皮PVC雕刻成型，整体雕刻成型后人工打磨平整，图片为户外高精度写真反包，标题基层为15mm结皮PVC雕刻后批灰喷2K汽车漆2遍，文字为15mmPVC立体字喷漆；</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87936" behindDoc="0" locked="0" layoutInCell="1" allowOverlap="1">
                  <wp:simplePos x="0" y="0"/>
                  <wp:positionH relativeFrom="column">
                    <wp:posOffset>849630</wp:posOffset>
                  </wp:positionH>
                  <wp:positionV relativeFrom="paragraph">
                    <wp:posOffset>205105</wp:posOffset>
                  </wp:positionV>
                  <wp:extent cx="330835" cy="692785"/>
                  <wp:effectExtent l="0" t="0" r="12065" b="12065"/>
                  <wp:wrapNone/>
                  <wp:docPr id="32" name="图片_30"/>
                  <wp:cNvGraphicFramePr/>
                  <a:graphic xmlns:a="http://schemas.openxmlformats.org/drawingml/2006/main">
                    <a:graphicData uri="http://schemas.openxmlformats.org/drawingml/2006/picture">
                      <pic:pic xmlns:pic="http://schemas.openxmlformats.org/drawingml/2006/picture">
                        <pic:nvPicPr>
                          <pic:cNvPr id="32" name="图片_30"/>
                          <pic:cNvPicPr/>
                        </pic:nvPicPr>
                        <pic:blipFill>
                          <a:blip r:embed="rId39"/>
                          <a:stretch>
                            <a:fillRect/>
                          </a:stretch>
                        </pic:blipFill>
                        <pic:spPr>
                          <a:xfrm>
                            <a:off x="0" y="0"/>
                            <a:ext cx="330835" cy="692785"/>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24</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370"/>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9</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优秀学生</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规格：500*1000mm</w:t>
            </w:r>
            <w:r>
              <w:rPr>
                <w:rFonts w:ascii="宋体" w:hAnsi="宋体" w:cs="宋体" w:hint="eastAsia"/>
                <w:color w:val="000000"/>
                <w:kern w:val="0"/>
                <w:szCs w:val="21"/>
                <w:lang w:bidi="ar"/>
              </w:rPr>
              <w:br/>
              <w:t>工艺：采用15mm结皮PVC雕刻成型，整体雕刻成型后人工打磨，面贴贴户外高精度写真反包；</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88960" behindDoc="0" locked="0" layoutInCell="1" allowOverlap="1">
                  <wp:simplePos x="0" y="0"/>
                  <wp:positionH relativeFrom="column">
                    <wp:posOffset>784860</wp:posOffset>
                  </wp:positionH>
                  <wp:positionV relativeFrom="paragraph">
                    <wp:posOffset>95885</wp:posOffset>
                  </wp:positionV>
                  <wp:extent cx="363855" cy="715010"/>
                  <wp:effectExtent l="0" t="0" r="17145" b="8890"/>
                  <wp:wrapNone/>
                  <wp:docPr id="33" name="图片_31"/>
                  <wp:cNvGraphicFramePr/>
                  <a:graphic xmlns:a="http://schemas.openxmlformats.org/drawingml/2006/main">
                    <a:graphicData uri="http://schemas.openxmlformats.org/drawingml/2006/picture">
                      <pic:pic xmlns:pic="http://schemas.openxmlformats.org/drawingml/2006/picture">
                        <pic:nvPicPr>
                          <pic:cNvPr id="33" name="图片_31"/>
                          <pic:cNvPicPr/>
                        </pic:nvPicPr>
                        <pic:blipFill>
                          <a:blip r:embed="rId40"/>
                          <a:stretch>
                            <a:fillRect/>
                          </a:stretch>
                        </pic:blipFill>
                        <pic:spPr>
                          <a:xfrm>
                            <a:off x="0" y="0"/>
                            <a:ext cx="363855" cy="71501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594"/>
        </w:trPr>
        <w:tc>
          <w:tcPr>
            <w:tcW w:w="571"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792" w:type="dxa"/>
            <w:gridSpan w:val="6"/>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第五部分：木工基地专业文化设计</w:t>
            </w:r>
          </w:p>
        </w:tc>
        <w:tc>
          <w:tcPr>
            <w:tcW w:w="948"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042"/>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标语</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规格：430*430mm/个</w:t>
            </w:r>
            <w:r>
              <w:rPr>
                <w:rFonts w:ascii="宋体" w:hAnsi="宋体" w:cs="宋体" w:hint="eastAsia"/>
                <w:color w:val="000000"/>
                <w:kern w:val="0"/>
                <w:szCs w:val="21"/>
                <w:lang w:bidi="ar"/>
              </w:rPr>
              <w:br/>
              <w:t>工艺：采用15mm结皮PVC雕刻成型，整体雕刻成型后人工打磨，表面批灰后再打磨，再喷2K汽车漆3遍；</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89984" behindDoc="0" locked="0" layoutInCell="1" allowOverlap="1">
                  <wp:simplePos x="0" y="0"/>
                  <wp:positionH relativeFrom="column">
                    <wp:posOffset>189865</wp:posOffset>
                  </wp:positionH>
                  <wp:positionV relativeFrom="paragraph">
                    <wp:posOffset>171450</wp:posOffset>
                  </wp:positionV>
                  <wp:extent cx="1627505" cy="292735"/>
                  <wp:effectExtent l="0" t="0" r="10795" b="12065"/>
                  <wp:wrapNone/>
                  <wp:docPr id="34" name="图片_32"/>
                  <wp:cNvGraphicFramePr/>
                  <a:graphic xmlns:a="http://schemas.openxmlformats.org/drawingml/2006/main">
                    <a:graphicData uri="http://schemas.openxmlformats.org/drawingml/2006/picture">
                      <pic:pic xmlns:pic="http://schemas.openxmlformats.org/drawingml/2006/picture">
                        <pic:nvPicPr>
                          <pic:cNvPr id="34" name="图片_32"/>
                          <pic:cNvPicPr/>
                        </pic:nvPicPr>
                        <pic:blipFill>
                          <a:blip r:embed="rId41"/>
                          <a:stretch>
                            <a:fillRect/>
                          </a:stretch>
                        </pic:blipFill>
                        <pic:spPr>
                          <a:xfrm>
                            <a:off x="0" y="0"/>
                            <a:ext cx="1627505" cy="292735"/>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156"/>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区域牌</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规格：1100*400mm</w:t>
            </w:r>
            <w:r>
              <w:rPr>
                <w:rFonts w:ascii="宋体" w:hAnsi="宋体" w:cs="宋体" w:hint="eastAsia"/>
                <w:color w:val="000000"/>
                <w:kern w:val="0"/>
                <w:szCs w:val="21"/>
                <w:lang w:bidi="ar"/>
              </w:rPr>
              <w:br/>
              <w:t>工艺：采用18mm结皮PVC雕刻成型，人工打磨后双面贴户外高精度写真反包。</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91008" behindDoc="0" locked="0" layoutInCell="1" allowOverlap="1">
                  <wp:simplePos x="0" y="0"/>
                  <wp:positionH relativeFrom="column">
                    <wp:posOffset>371475</wp:posOffset>
                  </wp:positionH>
                  <wp:positionV relativeFrom="paragraph">
                    <wp:posOffset>86995</wp:posOffset>
                  </wp:positionV>
                  <wp:extent cx="1247775" cy="492760"/>
                  <wp:effectExtent l="0" t="0" r="9525" b="2540"/>
                  <wp:wrapNone/>
                  <wp:docPr id="35" name="图片_33"/>
                  <wp:cNvGraphicFramePr/>
                  <a:graphic xmlns:a="http://schemas.openxmlformats.org/drawingml/2006/main">
                    <a:graphicData uri="http://schemas.openxmlformats.org/drawingml/2006/picture">
                      <pic:pic xmlns:pic="http://schemas.openxmlformats.org/drawingml/2006/picture">
                        <pic:nvPicPr>
                          <pic:cNvPr id="35" name="图片_33"/>
                          <pic:cNvPicPr/>
                        </pic:nvPicPr>
                        <pic:blipFill>
                          <a:blip r:embed="rId42"/>
                          <a:stretch>
                            <a:fillRect/>
                          </a:stretch>
                        </pic:blipFill>
                        <pic:spPr>
                          <a:xfrm>
                            <a:off x="0" y="0"/>
                            <a:ext cx="1247775" cy="49276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216"/>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制度牌</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规格：600*800mm</w:t>
            </w:r>
            <w:r>
              <w:rPr>
                <w:rFonts w:ascii="宋体" w:hAnsi="宋体" w:cs="宋体" w:hint="eastAsia"/>
                <w:color w:val="000000"/>
                <w:kern w:val="0"/>
                <w:szCs w:val="21"/>
                <w:lang w:bidi="ar"/>
              </w:rPr>
              <w:br/>
              <w:t>工艺：将原亚克力板子撤除后更换画面，再将亚克力安装还原。</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92032" behindDoc="0" locked="0" layoutInCell="1" allowOverlap="1">
                  <wp:simplePos x="0" y="0"/>
                  <wp:positionH relativeFrom="column">
                    <wp:posOffset>541020</wp:posOffset>
                  </wp:positionH>
                  <wp:positionV relativeFrom="paragraph">
                    <wp:posOffset>124460</wp:posOffset>
                  </wp:positionV>
                  <wp:extent cx="859155" cy="555625"/>
                  <wp:effectExtent l="0" t="0" r="17145" b="15875"/>
                  <wp:wrapNone/>
                  <wp:docPr id="36" name="图片_34"/>
                  <wp:cNvGraphicFramePr/>
                  <a:graphic xmlns:a="http://schemas.openxmlformats.org/drawingml/2006/main">
                    <a:graphicData uri="http://schemas.openxmlformats.org/drawingml/2006/picture">
                      <pic:pic xmlns:pic="http://schemas.openxmlformats.org/drawingml/2006/picture">
                        <pic:nvPicPr>
                          <pic:cNvPr id="36" name="图片_34"/>
                          <pic:cNvPicPr/>
                        </pic:nvPicPr>
                        <pic:blipFill>
                          <a:blip r:embed="rId43"/>
                          <a:stretch>
                            <a:fillRect/>
                          </a:stretch>
                        </pic:blipFill>
                        <pic:spPr>
                          <a:xfrm>
                            <a:off x="0" y="0"/>
                            <a:ext cx="859155" cy="555625"/>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张</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120"/>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展板展示框</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规格：550*840mm</w:t>
            </w:r>
            <w:r>
              <w:rPr>
                <w:rFonts w:ascii="宋体" w:hAnsi="宋体" w:cs="宋体" w:hint="eastAsia"/>
                <w:color w:val="000000"/>
                <w:kern w:val="0"/>
                <w:szCs w:val="21"/>
                <w:lang w:bidi="ar"/>
              </w:rPr>
              <w:br/>
              <w:t>工艺：基层为10mmPVC雕刻后打磨平整，面层采用5mm透明亚克力雕刻打磨抛光，广告钉安装</w:t>
            </w:r>
          </w:p>
        </w:tc>
        <w:tc>
          <w:tcPr>
            <w:tcW w:w="3072" w:type="dxa"/>
            <w:shd w:val="clear" w:color="auto" w:fill="auto"/>
            <w:tcMar>
              <w:top w:w="12" w:type="dxa"/>
              <w:left w:w="12" w:type="dxa"/>
              <w:right w:w="12" w:type="dxa"/>
            </w:tcMar>
            <w:vAlign w:val="center"/>
          </w:tcPr>
          <w:p w:rsidR="005C1E40" w:rsidRDefault="005C1E40">
            <w:pPr>
              <w:rPr>
                <w:rFonts w:ascii="宋体" w:hAnsi="宋体" w:cs="宋体"/>
                <w:color w:val="000000"/>
                <w:sz w:val="22"/>
              </w:rPr>
            </w:pP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590"/>
        </w:trPr>
        <w:tc>
          <w:tcPr>
            <w:tcW w:w="571"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792" w:type="dxa"/>
            <w:gridSpan w:val="6"/>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第六部分：汽车钣金喷涂实训中心文化设计</w:t>
            </w:r>
          </w:p>
        </w:tc>
        <w:tc>
          <w:tcPr>
            <w:tcW w:w="948"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240"/>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外墙文化墙</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规格：800*2000mm</w:t>
            </w:r>
            <w:r>
              <w:rPr>
                <w:rFonts w:ascii="宋体" w:hAnsi="宋体" w:cs="宋体" w:hint="eastAsia"/>
                <w:color w:val="000000"/>
                <w:kern w:val="0"/>
                <w:szCs w:val="21"/>
                <w:lang w:bidi="ar"/>
              </w:rPr>
              <w:br/>
              <w:t>工艺：基层为15mm结皮PVC雕刻成型，整体雕刻成型后人工打磨平整后贴户外高精度车贴反包。</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93056" behindDoc="0" locked="0" layoutInCell="1" allowOverlap="1">
                  <wp:simplePos x="0" y="0"/>
                  <wp:positionH relativeFrom="column">
                    <wp:posOffset>501015</wp:posOffset>
                  </wp:positionH>
                  <wp:positionV relativeFrom="paragraph">
                    <wp:posOffset>74295</wp:posOffset>
                  </wp:positionV>
                  <wp:extent cx="906780" cy="626110"/>
                  <wp:effectExtent l="0" t="0" r="7620" b="2540"/>
                  <wp:wrapNone/>
                  <wp:docPr id="37" name="图片_35"/>
                  <wp:cNvGraphicFramePr/>
                  <a:graphic xmlns:a="http://schemas.openxmlformats.org/drawingml/2006/main">
                    <a:graphicData uri="http://schemas.openxmlformats.org/drawingml/2006/picture">
                      <pic:pic xmlns:pic="http://schemas.openxmlformats.org/drawingml/2006/picture">
                        <pic:nvPicPr>
                          <pic:cNvPr id="37" name="图片_35"/>
                          <pic:cNvPicPr/>
                        </pic:nvPicPr>
                        <pic:blipFill>
                          <a:blip r:embed="rId44"/>
                          <a:stretch>
                            <a:fillRect/>
                          </a:stretch>
                        </pic:blipFill>
                        <pic:spPr>
                          <a:xfrm>
                            <a:off x="0" y="0"/>
                            <a:ext cx="906780" cy="62611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500"/>
        </w:trPr>
        <w:tc>
          <w:tcPr>
            <w:tcW w:w="571"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792" w:type="dxa"/>
            <w:gridSpan w:val="6"/>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第七部分：汽修实训室文化设计</w:t>
            </w:r>
          </w:p>
        </w:tc>
        <w:tc>
          <w:tcPr>
            <w:tcW w:w="948"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070"/>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1</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楼层索引更换内容</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规格：740*780mm</w:t>
            </w:r>
            <w:r>
              <w:rPr>
                <w:rFonts w:ascii="宋体" w:hAnsi="宋体" w:cs="宋体" w:hint="eastAsia"/>
                <w:color w:val="000000"/>
                <w:kern w:val="0"/>
                <w:szCs w:val="21"/>
                <w:lang w:bidi="ar"/>
              </w:rPr>
              <w:br/>
              <w:t>工艺：户外写真</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94080" behindDoc="0" locked="0" layoutInCell="1" allowOverlap="1">
                  <wp:simplePos x="0" y="0"/>
                  <wp:positionH relativeFrom="column">
                    <wp:posOffset>784860</wp:posOffset>
                  </wp:positionH>
                  <wp:positionV relativeFrom="paragraph">
                    <wp:posOffset>43180</wp:posOffset>
                  </wp:positionV>
                  <wp:extent cx="567690" cy="593725"/>
                  <wp:effectExtent l="0" t="0" r="3810" b="15875"/>
                  <wp:wrapNone/>
                  <wp:docPr id="38" name="图片_36"/>
                  <wp:cNvGraphicFramePr/>
                  <a:graphic xmlns:a="http://schemas.openxmlformats.org/drawingml/2006/main">
                    <a:graphicData uri="http://schemas.openxmlformats.org/drawingml/2006/picture">
                      <pic:pic xmlns:pic="http://schemas.openxmlformats.org/drawingml/2006/picture">
                        <pic:nvPicPr>
                          <pic:cNvPr id="38" name="图片_36"/>
                          <pic:cNvPicPr/>
                        </pic:nvPicPr>
                        <pic:blipFill>
                          <a:blip r:embed="rId45"/>
                          <a:stretch>
                            <a:fillRect/>
                          </a:stretch>
                        </pic:blipFill>
                        <pic:spPr>
                          <a:xfrm>
                            <a:off x="0" y="0"/>
                            <a:ext cx="567690" cy="593725"/>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张</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240"/>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8S管理展板</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规格：450*950mm</w:t>
            </w:r>
            <w:r>
              <w:rPr>
                <w:rFonts w:ascii="宋体" w:hAnsi="宋体" w:cs="宋体" w:hint="eastAsia"/>
                <w:color w:val="000000"/>
                <w:kern w:val="0"/>
                <w:szCs w:val="21"/>
                <w:lang w:bidi="ar"/>
              </w:rPr>
              <w:br/>
              <w:t>工艺：基层为15mm结皮PVC雕刻成型，整体雕刻成型后人工打磨平整后贴户外高精度写真，面层加5mm亚克力，广告钉安装。</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95104" behindDoc="0" locked="0" layoutInCell="1" allowOverlap="1">
                  <wp:simplePos x="0" y="0"/>
                  <wp:positionH relativeFrom="column">
                    <wp:posOffset>685800</wp:posOffset>
                  </wp:positionH>
                  <wp:positionV relativeFrom="paragraph">
                    <wp:posOffset>48895</wp:posOffset>
                  </wp:positionV>
                  <wp:extent cx="702310" cy="652780"/>
                  <wp:effectExtent l="0" t="0" r="2540" b="13970"/>
                  <wp:wrapNone/>
                  <wp:docPr id="39" name="图片_37"/>
                  <wp:cNvGraphicFramePr/>
                  <a:graphic xmlns:a="http://schemas.openxmlformats.org/drawingml/2006/main">
                    <a:graphicData uri="http://schemas.openxmlformats.org/drawingml/2006/picture">
                      <pic:pic xmlns:pic="http://schemas.openxmlformats.org/drawingml/2006/picture">
                        <pic:nvPicPr>
                          <pic:cNvPr id="39" name="图片_37"/>
                          <pic:cNvPicPr/>
                        </pic:nvPicPr>
                        <pic:blipFill>
                          <a:blip r:embed="rId46"/>
                          <a:stretch>
                            <a:fillRect/>
                          </a:stretch>
                        </pic:blipFill>
                        <pic:spPr>
                          <a:xfrm>
                            <a:off x="0" y="0"/>
                            <a:ext cx="702310" cy="65278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082"/>
        </w:trPr>
        <w:tc>
          <w:tcPr>
            <w:tcW w:w="571"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形象墙基层</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规格：2830*1600mm  厚度100mm</w:t>
            </w:r>
            <w:r>
              <w:rPr>
                <w:rFonts w:ascii="宋体" w:hAnsi="宋体" w:cs="宋体" w:hint="eastAsia"/>
                <w:color w:val="000000"/>
                <w:kern w:val="0"/>
                <w:szCs w:val="21"/>
                <w:lang w:bidi="ar"/>
              </w:rPr>
              <w:br/>
              <w:t>工艺：基层采用木条钉成骨架，面层满铺18mm实木板，厚度100mm，面层再满贴铝塑板。</w:t>
            </w:r>
          </w:p>
        </w:tc>
        <w:tc>
          <w:tcPr>
            <w:tcW w:w="3072"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96128" behindDoc="0" locked="0" layoutInCell="1" allowOverlap="1">
                  <wp:simplePos x="0" y="0"/>
                  <wp:positionH relativeFrom="column">
                    <wp:posOffset>347345</wp:posOffset>
                  </wp:positionH>
                  <wp:positionV relativeFrom="paragraph">
                    <wp:posOffset>1134110</wp:posOffset>
                  </wp:positionV>
                  <wp:extent cx="1100455" cy="636270"/>
                  <wp:effectExtent l="0" t="0" r="4445" b="11430"/>
                  <wp:wrapNone/>
                  <wp:docPr id="40" name="图片_38"/>
                  <wp:cNvGraphicFramePr/>
                  <a:graphic xmlns:a="http://schemas.openxmlformats.org/drawingml/2006/main">
                    <a:graphicData uri="http://schemas.openxmlformats.org/drawingml/2006/picture">
                      <pic:pic xmlns:pic="http://schemas.openxmlformats.org/drawingml/2006/picture">
                        <pic:nvPicPr>
                          <pic:cNvPr id="40" name="图片_38"/>
                          <pic:cNvPicPr/>
                        </pic:nvPicPr>
                        <pic:blipFill>
                          <a:blip r:embed="rId47"/>
                          <a:stretch>
                            <a:fillRect/>
                          </a:stretch>
                        </pic:blipFill>
                        <pic:spPr>
                          <a:xfrm>
                            <a:off x="0" y="0"/>
                            <a:ext cx="1100455" cy="63627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5.95</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046"/>
        </w:trPr>
        <w:tc>
          <w:tcPr>
            <w:tcW w:w="571"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068"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水晶字</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规格：244*244mm/个</w:t>
            </w:r>
            <w:r>
              <w:rPr>
                <w:rFonts w:ascii="宋体" w:hAnsi="宋体" w:cs="宋体" w:hint="eastAsia"/>
                <w:color w:val="000000"/>
                <w:kern w:val="0"/>
                <w:szCs w:val="21"/>
                <w:lang w:bidi="ar"/>
              </w:rPr>
              <w:br/>
              <w:t>工艺：基层为15mm透明亚克力，面层为3mm亚克力彩色面板，整体雕刻成型，人工打磨平整，侧面抛光打磨，两层粘合成型。</w:t>
            </w:r>
          </w:p>
        </w:tc>
        <w:tc>
          <w:tcPr>
            <w:tcW w:w="307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010"/>
        </w:trPr>
        <w:tc>
          <w:tcPr>
            <w:tcW w:w="571"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068"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规格：130*130mm/个</w:t>
            </w:r>
            <w:r>
              <w:rPr>
                <w:rFonts w:ascii="宋体" w:hAnsi="宋体" w:cs="宋体" w:hint="eastAsia"/>
                <w:color w:val="000000"/>
                <w:kern w:val="0"/>
                <w:szCs w:val="21"/>
                <w:lang w:bidi="ar"/>
              </w:rPr>
              <w:br/>
              <w:t>工艺：基层为10mm透明亚克力，面层为5mm亚克力彩色面板，整体雕刻成型，人工打磨平整，侧面抛光打磨，两层粘合成型。</w:t>
            </w:r>
          </w:p>
        </w:tc>
        <w:tc>
          <w:tcPr>
            <w:tcW w:w="307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140"/>
        </w:trPr>
        <w:tc>
          <w:tcPr>
            <w:tcW w:w="571"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徽记</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规格：420*420mm</w:t>
            </w:r>
            <w:r>
              <w:rPr>
                <w:rFonts w:ascii="宋体" w:hAnsi="宋体" w:cs="宋体" w:hint="eastAsia"/>
                <w:color w:val="000000"/>
                <w:kern w:val="0"/>
                <w:szCs w:val="21"/>
                <w:lang w:bidi="ar"/>
              </w:rPr>
              <w:br/>
              <w:t>工艺：采用15mm透明亚克力雕刻成型，侧面抛光打磨，文字在UV高精度打印。</w:t>
            </w:r>
          </w:p>
        </w:tc>
        <w:tc>
          <w:tcPr>
            <w:tcW w:w="307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530"/>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专业介绍文化墙</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规格：4750*1400mm</w:t>
            </w:r>
            <w:r>
              <w:rPr>
                <w:rFonts w:ascii="宋体" w:hAnsi="宋体" w:cs="宋体" w:hint="eastAsia"/>
                <w:color w:val="000000"/>
                <w:kern w:val="0"/>
                <w:szCs w:val="21"/>
                <w:lang w:bidi="ar"/>
              </w:rPr>
              <w:br/>
              <w:t>工艺：整体采用15mm结皮PVC雕刻成型，整体雕刻成型后人工打磨，表面批灰后再打磨，再喷2K汽车漆3遍，展板基层为10mmPVC贴户外高精度写真，文字贴即时贴。</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97152" behindDoc="0" locked="0" layoutInCell="1" allowOverlap="1">
                  <wp:simplePos x="0" y="0"/>
                  <wp:positionH relativeFrom="column">
                    <wp:posOffset>163195</wp:posOffset>
                  </wp:positionH>
                  <wp:positionV relativeFrom="paragraph">
                    <wp:posOffset>95250</wp:posOffset>
                  </wp:positionV>
                  <wp:extent cx="1508125" cy="488950"/>
                  <wp:effectExtent l="0" t="0" r="15875" b="6350"/>
                  <wp:wrapNone/>
                  <wp:docPr id="41" name="图片_39"/>
                  <wp:cNvGraphicFramePr/>
                  <a:graphic xmlns:a="http://schemas.openxmlformats.org/drawingml/2006/main">
                    <a:graphicData uri="http://schemas.openxmlformats.org/drawingml/2006/picture">
                      <pic:pic xmlns:pic="http://schemas.openxmlformats.org/drawingml/2006/picture">
                        <pic:nvPicPr>
                          <pic:cNvPr id="41" name="图片_39"/>
                          <pic:cNvPicPr/>
                        </pic:nvPicPr>
                        <pic:blipFill>
                          <a:blip r:embed="rId48"/>
                          <a:stretch>
                            <a:fillRect/>
                          </a:stretch>
                        </pic:blipFill>
                        <pic:spPr>
                          <a:xfrm>
                            <a:off x="0" y="0"/>
                            <a:ext cx="1508125" cy="48895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6.65</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514"/>
        </w:trPr>
        <w:tc>
          <w:tcPr>
            <w:tcW w:w="571"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5</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教师风采</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规格：270*360mm/块</w:t>
            </w:r>
            <w:r>
              <w:rPr>
                <w:rFonts w:ascii="宋体" w:hAnsi="宋体" w:cs="宋体" w:hint="eastAsia"/>
                <w:color w:val="000000"/>
                <w:kern w:val="0"/>
                <w:szCs w:val="21"/>
                <w:lang w:bidi="ar"/>
              </w:rPr>
              <w:br/>
              <w:t>工艺：采用15mm结皮PVC雕刻成型，整体雕刻成型后人工打磨平整，图片为户外高精度写真反包，标题基层为15mm结皮PVC雕刻后批灰喷2K汽车漆2遍，文字为15mmPVC立体字喷漆；</w:t>
            </w:r>
          </w:p>
        </w:tc>
        <w:tc>
          <w:tcPr>
            <w:tcW w:w="3072"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98176" behindDoc="0" locked="0" layoutInCell="1" allowOverlap="1">
                  <wp:simplePos x="0" y="0"/>
                  <wp:positionH relativeFrom="column">
                    <wp:posOffset>402590</wp:posOffset>
                  </wp:positionH>
                  <wp:positionV relativeFrom="paragraph">
                    <wp:posOffset>125730</wp:posOffset>
                  </wp:positionV>
                  <wp:extent cx="1040130" cy="648335"/>
                  <wp:effectExtent l="0" t="0" r="7620" b="18415"/>
                  <wp:wrapNone/>
                  <wp:docPr id="42" name="图片_40"/>
                  <wp:cNvGraphicFramePr/>
                  <a:graphic xmlns:a="http://schemas.openxmlformats.org/drawingml/2006/main">
                    <a:graphicData uri="http://schemas.openxmlformats.org/drawingml/2006/picture">
                      <pic:pic xmlns:pic="http://schemas.openxmlformats.org/drawingml/2006/picture">
                        <pic:nvPicPr>
                          <pic:cNvPr id="42" name="图片_40"/>
                          <pic:cNvPicPr/>
                        </pic:nvPicPr>
                        <pic:blipFill>
                          <a:blip r:embed="rId49"/>
                          <a:stretch>
                            <a:fillRect/>
                          </a:stretch>
                        </pic:blipFill>
                        <pic:spPr>
                          <a:xfrm>
                            <a:off x="0" y="0"/>
                            <a:ext cx="1040130" cy="648335"/>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138"/>
        </w:trPr>
        <w:tc>
          <w:tcPr>
            <w:tcW w:w="571"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立体字及边框</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规格：300*450mm/块</w:t>
            </w:r>
            <w:r>
              <w:rPr>
                <w:rFonts w:ascii="宋体" w:hAnsi="宋体" w:cs="宋体" w:hint="eastAsia"/>
                <w:color w:val="000000"/>
                <w:kern w:val="0"/>
                <w:szCs w:val="21"/>
                <w:lang w:bidi="ar"/>
              </w:rPr>
              <w:br/>
              <w:t>工艺：采用15mm结皮PVC雕刻成型，整体雕刻成型后人工打磨，表面批灰后再打磨，再喷2K汽车漆3遍。</w:t>
            </w:r>
          </w:p>
        </w:tc>
        <w:tc>
          <w:tcPr>
            <w:tcW w:w="307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160"/>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汽车车标展示墙</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规格：7300*1540mm</w:t>
            </w:r>
            <w:r>
              <w:rPr>
                <w:rFonts w:ascii="宋体" w:hAnsi="宋体" w:cs="宋体" w:hint="eastAsia"/>
                <w:color w:val="000000"/>
                <w:kern w:val="0"/>
                <w:szCs w:val="21"/>
                <w:lang w:bidi="ar"/>
              </w:rPr>
              <w:br/>
              <w:t>工艺：采用15mm结皮PVC雕刻成型，整体雕刻成型后人工打磨平整，图片UV高精度打印，文字为15mmPVC立体字喷漆；</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699200" behindDoc="0" locked="0" layoutInCell="1" allowOverlap="1">
                  <wp:simplePos x="0" y="0"/>
                  <wp:positionH relativeFrom="column">
                    <wp:posOffset>135890</wp:posOffset>
                  </wp:positionH>
                  <wp:positionV relativeFrom="paragraph">
                    <wp:posOffset>102870</wp:posOffset>
                  </wp:positionV>
                  <wp:extent cx="1570990" cy="536575"/>
                  <wp:effectExtent l="0" t="0" r="10160" b="15875"/>
                  <wp:wrapNone/>
                  <wp:docPr id="43" name="图片_41"/>
                  <wp:cNvGraphicFramePr/>
                  <a:graphic xmlns:a="http://schemas.openxmlformats.org/drawingml/2006/main">
                    <a:graphicData uri="http://schemas.openxmlformats.org/drawingml/2006/picture">
                      <pic:pic xmlns:pic="http://schemas.openxmlformats.org/drawingml/2006/picture">
                        <pic:nvPicPr>
                          <pic:cNvPr id="43" name="图片_41"/>
                          <pic:cNvPicPr/>
                        </pic:nvPicPr>
                        <pic:blipFill>
                          <a:blip r:embed="rId50"/>
                          <a:stretch>
                            <a:fillRect/>
                          </a:stretch>
                        </pic:blipFill>
                        <pic:spPr>
                          <a:xfrm>
                            <a:off x="0" y="0"/>
                            <a:ext cx="1570990" cy="536575"/>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11.24</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334"/>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标 语</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规格：450*450mm/个</w:t>
            </w:r>
            <w:r>
              <w:rPr>
                <w:rFonts w:ascii="宋体" w:hAnsi="宋体" w:cs="宋体" w:hint="eastAsia"/>
                <w:color w:val="000000"/>
                <w:kern w:val="0"/>
                <w:szCs w:val="21"/>
                <w:lang w:bidi="ar"/>
              </w:rPr>
              <w:br/>
              <w:t>工艺：采用15mm结皮PVC雕刻成型，整体雕刻成型后人工打磨，表面批灰后再打磨，再喷2K汽车漆3遍；</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700224" behindDoc="0" locked="0" layoutInCell="1" allowOverlap="1">
                  <wp:simplePos x="0" y="0"/>
                  <wp:positionH relativeFrom="column">
                    <wp:posOffset>292735</wp:posOffset>
                  </wp:positionH>
                  <wp:positionV relativeFrom="paragraph">
                    <wp:posOffset>489585</wp:posOffset>
                  </wp:positionV>
                  <wp:extent cx="1471295" cy="245745"/>
                  <wp:effectExtent l="0" t="0" r="14605" b="1905"/>
                  <wp:wrapNone/>
                  <wp:docPr id="44" name="图片_44"/>
                  <wp:cNvGraphicFramePr/>
                  <a:graphic xmlns:a="http://schemas.openxmlformats.org/drawingml/2006/main">
                    <a:graphicData uri="http://schemas.openxmlformats.org/drawingml/2006/picture">
                      <pic:pic xmlns:pic="http://schemas.openxmlformats.org/drawingml/2006/picture">
                        <pic:nvPicPr>
                          <pic:cNvPr id="44" name="图片_44"/>
                          <pic:cNvPicPr/>
                        </pic:nvPicPr>
                        <pic:blipFill>
                          <a:blip r:embed="rId51"/>
                          <a:stretch>
                            <a:fillRect/>
                          </a:stretch>
                        </pic:blipFill>
                        <pic:spPr>
                          <a:xfrm>
                            <a:off x="0" y="0"/>
                            <a:ext cx="1471295" cy="245745"/>
                          </a:xfrm>
                          <a:prstGeom prst="rect">
                            <a:avLst/>
                          </a:prstGeom>
                          <a:noFill/>
                          <a:ln>
                            <a:noFill/>
                          </a:ln>
                        </pic:spPr>
                      </pic:pic>
                    </a:graphicData>
                  </a:graphic>
                </wp:anchor>
              </w:drawing>
            </w:r>
            <w:r>
              <w:rPr>
                <w:rFonts w:ascii="宋体" w:hAnsi="宋体" w:cs="宋体" w:hint="eastAsia"/>
                <w:noProof/>
                <w:color w:val="000000"/>
                <w:kern w:val="0"/>
                <w:sz w:val="22"/>
                <w:bdr w:val="single" w:sz="4" w:space="0" w:color="000000"/>
                <w:lang w:bidi="ar"/>
              </w:rPr>
              <w:drawing>
                <wp:anchor distT="0" distB="0" distL="114300" distR="114300" simplePos="0" relativeHeight="251701248" behindDoc="0" locked="0" layoutInCell="1" allowOverlap="1">
                  <wp:simplePos x="0" y="0"/>
                  <wp:positionH relativeFrom="column">
                    <wp:posOffset>279400</wp:posOffset>
                  </wp:positionH>
                  <wp:positionV relativeFrom="paragraph">
                    <wp:posOffset>281940</wp:posOffset>
                  </wp:positionV>
                  <wp:extent cx="1476375" cy="204470"/>
                  <wp:effectExtent l="0" t="0" r="9525" b="5080"/>
                  <wp:wrapNone/>
                  <wp:docPr id="45" name="图片_43"/>
                  <wp:cNvGraphicFramePr/>
                  <a:graphic xmlns:a="http://schemas.openxmlformats.org/drawingml/2006/main">
                    <a:graphicData uri="http://schemas.openxmlformats.org/drawingml/2006/picture">
                      <pic:pic xmlns:pic="http://schemas.openxmlformats.org/drawingml/2006/picture">
                        <pic:nvPicPr>
                          <pic:cNvPr id="45" name="图片_43"/>
                          <pic:cNvPicPr/>
                        </pic:nvPicPr>
                        <pic:blipFill>
                          <a:blip r:embed="rId52"/>
                          <a:stretch>
                            <a:fillRect/>
                          </a:stretch>
                        </pic:blipFill>
                        <pic:spPr>
                          <a:xfrm>
                            <a:off x="0" y="0"/>
                            <a:ext cx="1476375" cy="204470"/>
                          </a:xfrm>
                          <a:prstGeom prst="rect">
                            <a:avLst/>
                          </a:prstGeom>
                          <a:noFill/>
                          <a:ln>
                            <a:noFill/>
                          </a:ln>
                        </pic:spPr>
                      </pic:pic>
                    </a:graphicData>
                  </a:graphic>
                </wp:anchor>
              </w:drawing>
            </w:r>
            <w:r>
              <w:rPr>
                <w:rFonts w:ascii="宋体" w:hAnsi="宋体" w:cs="宋体" w:hint="eastAsia"/>
                <w:noProof/>
                <w:color w:val="000000"/>
                <w:kern w:val="0"/>
                <w:sz w:val="22"/>
                <w:bdr w:val="single" w:sz="4" w:space="0" w:color="000000"/>
                <w:lang w:bidi="ar"/>
              </w:rPr>
              <w:drawing>
                <wp:anchor distT="0" distB="0" distL="114300" distR="114300" simplePos="0" relativeHeight="251702272" behindDoc="0" locked="0" layoutInCell="1" allowOverlap="1">
                  <wp:simplePos x="0" y="0"/>
                  <wp:positionH relativeFrom="column">
                    <wp:posOffset>266065</wp:posOffset>
                  </wp:positionH>
                  <wp:positionV relativeFrom="paragraph">
                    <wp:posOffset>67945</wp:posOffset>
                  </wp:positionV>
                  <wp:extent cx="1499235" cy="283210"/>
                  <wp:effectExtent l="0" t="0" r="5715" b="2540"/>
                  <wp:wrapNone/>
                  <wp:docPr id="46" name="图片_42"/>
                  <wp:cNvGraphicFramePr/>
                  <a:graphic xmlns:a="http://schemas.openxmlformats.org/drawingml/2006/main">
                    <a:graphicData uri="http://schemas.openxmlformats.org/drawingml/2006/picture">
                      <pic:pic xmlns:pic="http://schemas.openxmlformats.org/drawingml/2006/picture">
                        <pic:nvPicPr>
                          <pic:cNvPr id="46" name="图片_42"/>
                          <pic:cNvPicPr/>
                        </pic:nvPicPr>
                        <pic:blipFill>
                          <a:blip r:embed="rId53"/>
                          <a:stretch>
                            <a:fillRect/>
                          </a:stretch>
                        </pic:blipFill>
                        <pic:spPr>
                          <a:xfrm>
                            <a:off x="0" y="0"/>
                            <a:ext cx="1499235" cy="28321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24</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094"/>
        </w:trPr>
        <w:tc>
          <w:tcPr>
            <w:tcW w:w="571"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二楼主题墙</w:t>
            </w:r>
            <w:r>
              <w:rPr>
                <w:rFonts w:ascii="宋体" w:hAnsi="宋体" w:cs="宋体" w:hint="eastAsia"/>
                <w:color w:val="000000"/>
                <w:kern w:val="0"/>
                <w:szCs w:val="21"/>
                <w:lang w:bidi="ar"/>
              </w:rPr>
              <w:br/>
              <w:t>基层</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规格：3770*1200mm</w:t>
            </w:r>
            <w:r>
              <w:rPr>
                <w:rFonts w:ascii="宋体" w:hAnsi="宋体" w:cs="宋体" w:hint="eastAsia"/>
                <w:color w:val="000000"/>
                <w:kern w:val="0"/>
                <w:szCs w:val="21"/>
                <w:lang w:bidi="ar"/>
              </w:rPr>
              <w:br/>
              <w:t>工艺：基层采用木条钉成骨架，面层满铺18mm实木板，厚度100mm，面层再满贴铝塑板。</w:t>
            </w:r>
          </w:p>
        </w:tc>
        <w:tc>
          <w:tcPr>
            <w:tcW w:w="3072"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703296" behindDoc="0" locked="0" layoutInCell="1" allowOverlap="1">
                  <wp:simplePos x="0" y="0"/>
                  <wp:positionH relativeFrom="column">
                    <wp:posOffset>360680</wp:posOffset>
                  </wp:positionH>
                  <wp:positionV relativeFrom="paragraph">
                    <wp:posOffset>110490</wp:posOffset>
                  </wp:positionV>
                  <wp:extent cx="1270000" cy="440055"/>
                  <wp:effectExtent l="0" t="0" r="6350" b="17145"/>
                  <wp:wrapNone/>
                  <wp:docPr id="47" name="图片_45"/>
                  <wp:cNvGraphicFramePr/>
                  <a:graphic xmlns:a="http://schemas.openxmlformats.org/drawingml/2006/main">
                    <a:graphicData uri="http://schemas.openxmlformats.org/drawingml/2006/picture">
                      <pic:pic xmlns:pic="http://schemas.openxmlformats.org/drawingml/2006/picture">
                        <pic:nvPicPr>
                          <pic:cNvPr id="47" name="图片_45"/>
                          <pic:cNvPicPr/>
                        </pic:nvPicPr>
                        <pic:blipFill>
                          <a:blip r:embed="rId54"/>
                          <a:stretch>
                            <a:fillRect/>
                          </a:stretch>
                        </pic:blipFill>
                        <pic:spPr>
                          <a:xfrm>
                            <a:off x="0" y="0"/>
                            <a:ext cx="1270000" cy="440055"/>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4.52</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118"/>
        </w:trPr>
        <w:tc>
          <w:tcPr>
            <w:tcW w:w="571"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立体字</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规格：300*300mm/个</w:t>
            </w:r>
            <w:r>
              <w:rPr>
                <w:rFonts w:ascii="宋体" w:hAnsi="宋体" w:cs="宋体" w:hint="eastAsia"/>
                <w:color w:val="000000"/>
                <w:kern w:val="0"/>
                <w:szCs w:val="21"/>
                <w:lang w:bidi="ar"/>
              </w:rPr>
              <w:br/>
              <w:t>工艺：基层为10mm透明亚克力，面层为5mm亚克力彩色面板，整体雕刻成型，人工打磨平整，侧面抛光打磨，两层粘合成型。</w:t>
            </w:r>
          </w:p>
        </w:tc>
        <w:tc>
          <w:tcPr>
            <w:tcW w:w="307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400"/>
        </w:trPr>
        <w:tc>
          <w:tcPr>
            <w:tcW w:w="571"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三楼主题墙</w:t>
            </w:r>
            <w:r>
              <w:rPr>
                <w:rFonts w:ascii="宋体" w:hAnsi="宋体" w:cs="宋体" w:hint="eastAsia"/>
                <w:color w:val="000000"/>
                <w:kern w:val="0"/>
                <w:szCs w:val="21"/>
                <w:lang w:bidi="ar"/>
              </w:rPr>
              <w:br/>
              <w:t>基层</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规格：3680*1200mm</w:t>
            </w:r>
            <w:r>
              <w:rPr>
                <w:rFonts w:ascii="宋体" w:hAnsi="宋体" w:cs="宋体" w:hint="eastAsia"/>
                <w:color w:val="000000"/>
                <w:kern w:val="0"/>
                <w:szCs w:val="21"/>
                <w:lang w:bidi="ar"/>
              </w:rPr>
              <w:br/>
              <w:t>工艺：基层采用木条钉成骨架，面层满铺18mm实木板，厚度100mm，面层再满贴铝塑板。</w:t>
            </w:r>
          </w:p>
        </w:tc>
        <w:tc>
          <w:tcPr>
            <w:tcW w:w="3072"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704320" behindDoc="0" locked="0" layoutInCell="1" allowOverlap="1">
                  <wp:simplePos x="0" y="0"/>
                  <wp:positionH relativeFrom="column">
                    <wp:posOffset>284480</wp:posOffset>
                  </wp:positionH>
                  <wp:positionV relativeFrom="paragraph">
                    <wp:posOffset>186690</wp:posOffset>
                  </wp:positionV>
                  <wp:extent cx="1444625" cy="489585"/>
                  <wp:effectExtent l="0" t="0" r="3175" b="5715"/>
                  <wp:wrapNone/>
                  <wp:docPr id="48" name="图片_46"/>
                  <wp:cNvGraphicFramePr/>
                  <a:graphic xmlns:a="http://schemas.openxmlformats.org/drawingml/2006/main">
                    <a:graphicData uri="http://schemas.openxmlformats.org/drawingml/2006/picture">
                      <pic:pic xmlns:pic="http://schemas.openxmlformats.org/drawingml/2006/picture">
                        <pic:nvPicPr>
                          <pic:cNvPr id="48" name="图片_46"/>
                          <pic:cNvPicPr/>
                        </pic:nvPicPr>
                        <pic:blipFill>
                          <a:blip r:embed="rId55"/>
                          <a:stretch>
                            <a:fillRect/>
                          </a:stretch>
                        </pic:blipFill>
                        <pic:spPr>
                          <a:xfrm>
                            <a:off x="0" y="0"/>
                            <a:ext cx="1444625" cy="489585"/>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4.4</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166"/>
        </w:trPr>
        <w:tc>
          <w:tcPr>
            <w:tcW w:w="571"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立体字</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规格：160*190mm/个</w:t>
            </w:r>
            <w:r>
              <w:rPr>
                <w:rFonts w:ascii="宋体" w:hAnsi="宋体" w:cs="宋体" w:hint="eastAsia"/>
                <w:color w:val="000000"/>
                <w:kern w:val="0"/>
                <w:szCs w:val="21"/>
                <w:lang w:bidi="ar"/>
              </w:rPr>
              <w:br/>
              <w:t>工艺：基层为10mm透明亚克力，面层为5mm亚克力彩色面板，整体雕刻成型，人工打磨平整，侧面抛光打磨，两层粘合成型。</w:t>
            </w:r>
          </w:p>
        </w:tc>
        <w:tc>
          <w:tcPr>
            <w:tcW w:w="307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62</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694"/>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汽车发展史</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规格：600*1000mm</w:t>
            </w:r>
            <w:r>
              <w:rPr>
                <w:rFonts w:ascii="宋体" w:hAnsi="宋体" w:cs="宋体" w:hint="eastAsia"/>
                <w:color w:val="000000"/>
                <w:kern w:val="0"/>
                <w:szCs w:val="21"/>
                <w:lang w:bidi="ar"/>
              </w:rPr>
              <w:br/>
              <w:t>工艺：基层为15mm结皮PVC雕刻成型，整体雕刻成型后人工打磨平整后贴户外高精度车贴反包。</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705344" behindDoc="0" locked="0" layoutInCell="1" allowOverlap="1">
                  <wp:simplePos x="0" y="0"/>
                  <wp:positionH relativeFrom="column">
                    <wp:posOffset>323215</wp:posOffset>
                  </wp:positionH>
                  <wp:positionV relativeFrom="paragraph">
                    <wp:posOffset>90170</wp:posOffset>
                  </wp:positionV>
                  <wp:extent cx="1282065" cy="834390"/>
                  <wp:effectExtent l="0" t="0" r="13335" b="3810"/>
                  <wp:wrapNone/>
                  <wp:docPr id="49" name="图片_47"/>
                  <wp:cNvGraphicFramePr/>
                  <a:graphic xmlns:a="http://schemas.openxmlformats.org/drawingml/2006/main">
                    <a:graphicData uri="http://schemas.openxmlformats.org/drawingml/2006/picture">
                      <pic:pic xmlns:pic="http://schemas.openxmlformats.org/drawingml/2006/picture">
                        <pic:nvPicPr>
                          <pic:cNvPr id="49" name="图片_47"/>
                          <pic:cNvPicPr/>
                        </pic:nvPicPr>
                        <pic:blipFill>
                          <a:blip r:embed="rId56"/>
                          <a:stretch>
                            <a:fillRect/>
                          </a:stretch>
                        </pic:blipFill>
                        <pic:spPr>
                          <a:xfrm>
                            <a:off x="0" y="0"/>
                            <a:ext cx="1282065" cy="83439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778"/>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科室牌</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规格：320*120mm</w:t>
            </w:r>
            <w:r>
              <w:rPr>
                <w:rFonts w:ascii="宋体" w:hAnsi="宋体" w:cs="宋体" w:hint="eastAsia"/>
                <w:color w:val="000000"/>
                <w:kern w:val="0"/>
                <w:szCs w:val="21"/>
                <w:lang w:bidi="ar"/>
              </w:rPr>
              <w:br/>
              <w:t>工艺：基层蓝色部分为18mm结皮PVC雕刻成型，整体雕刻成型后人工打磨，表面批灰后再打磨，再喷2K汽车漆3遍；校徽为5mm透明亚克力雕刻成型后人工打磨平整，侧面抛光，文字再UV高精度打印；面层部分为10mm透明亚克力雕刻成型后人工打磨平整，</w:t>
            </w:r>
            <w:r>
              <w:rPr>
                <w:rFonts w:ascii="宋体" w:hAnsi="宋体" w:cs="宋体" w:hint="eastAsia"/>
                <w:color w:val="000000"/>
                <w:kern w:val="0"/>
                <w:szCs w:val="21"/>
                <w:lang w:bidi="ar"/>
              </w:rPr>
              <w:br/>
              <w:t>侧面抛光，文字再UV高精度打印。</w:t>
            </w:r>
          </w:p>
        </w:tc>
        <w:tc>
          <w:tcPr>
            <w:tcW w:w="3072" w:type="dxa"/>
            <w:shd w:val="clear" w:color="auto" w:fill="auto"/>
            <w:tcMar>
              <w:top w:w="12" w:type="dxa"/>
              <w:left w:w="12" w:type="dxa"/>
              <w:right w:w="12" w:type="dxa"/>
            </w:tcMar>
            <w:vAlign w:val="center"/>
          </w:tcPr>
          <w:p w:rsidR="005C1E40" w:rsidRDefault="005C1E40">
            <w:pPr>
              <w:rPr>
                <w:rFonts w:ascii="宋体" w:hAnsi="宋体" w:cs="宋体"/>
                <w:color w:val="000000"/>
                <w:sz w:val="22"/>
              </w:rPr>
            </w:pP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082"/>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区域牌</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规格：1100*400mm</w:t>
            </w:r>
            <w:r>
              <w:rPr>
                <w:rFonts w:ascii="宋体" w:hAnsi="宋体" w:cs="宋体" w:hint="eastAsia"/>
                <w:color w:val="000000"/>
                <w:kern w:val="0"/>
                <w:szCs w:val="21"/>
                <w:lang w:bidi="ar"/>
              </w:rPr>
              <w:br/>
              <w:t>工艺：采用18mm结皮PVC雕刻成型，人工打磨后双面贴户外高精度写真反包。</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706368" behindDoc="0" locked="0" layoutInCell="1" allowOverlap="1">
                  <wp:simplePos x="0" y="0"/>
                  <wp:positionH relativeFrom="column">
                    <wp:posOffset>311150</wp:posOffset>
                  </wp:positionH>
                  <wp:positionV relativeFrom="paragraph">
                    <wp:posOffset>87630</wp:posOffset>
                  </wp:positionV>
                  <wp:extent cx="1298575" cy="488315"/>
                  <wp:effectExtent l="0" t="0" r="15875" b="6985"/>
                  <wp:wrapNone/>
                  <wp:docPr id="50" name="图片_48"/>
                  <wp:cNvGraphicFramePr/>
                  <a:graphic xmlns:a="http://schemas.openxmlformats.org/drawingml/2006/main">
                    <a:graphicData uri="http://schemas.openxmlformats.org/drawingml/2006/picture">
                      <pic:pic xmlns:pic="http://schemas.openxmlformats.org/drawingml/2006/picture">
                        <pic:nvPicPr>
                          <pic:cNvPr id="50" name="图片_48"/>
                          <pic:cNvPicPr/>
                        </pic:nvPicPr>
                        <pic:blipFill>
                          <a:blip r:embed="rId57"/>
                          <a:stretch>
                            <a:fillRect/>
                          </a:stretch>
                        </pic:blipFill>
                        <pic:spPr>
                          <a:xfrm>
                            <a:off x="0" y="0"/>
                            <a:ext cx="1298575" cy="488315"/>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000"/>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制度牌</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规格：600*800mm</w:t>
            </w:r>
            <w:r>
              <w:rPr>
                <w:rFonts w:ascii="宋体" w:hAnsi="宋体" w:cs="宋体" w:hint="eastAsia"/>
                <w:color w:val="000000"/>
                <w:kern w:val="0"/>
                <w:szCs w:val="21"/>
                <w:lang w:bidi="ar"/>
              </w:rPr>
              <w:br/>
              <w:t>工艺：将原亚克力板子撤除后更换画面，再将亚克力安装还原。</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707392" behindDoc="0" locked="0" layoutInCell="1" allowOverlap="1">
                  <wp:simplePos x="0" y="0"/>
                  <wp:positionH relativeFrom="column">
                    <wp:posOffset>533400</wp:posOffset>
                  </wp:positionH>
                  <wp:positionV relativeFrom="paragraph">
                    <wp:posOffset>48895</wp:posOffset>
                  </wp:positionV>
                  <wp:extent cx="830580" cy="521335"/>
                  <wp:effectExtent l="0" t="0" r="7620" b="12065"/>
                  <wp:wrapNone/>
                  <wp:docPr id="51" name="图片_49"/>
                  <wp:cNvGraphicFramePr/>
                  <a:graphic xmlns:a="http://schemas.openxmlformats.org/drawingml/2006/main">
                    <a:graphicData uri="http://schemas.openxmlformats.org/drawingml/2006/picture">
                      <pic:pic xmlns:pic="http://schemas.openxmlformats.org/drawingml/2006/picture">
                        <pic:nvPicPr>
                          <pic:cNvPr id="51" name="图片_49"/>
                          <pic:cNvPicPr/>
                        </pic:nvPicPr>
                        <pic:blipFill>
                          <a:blip r:embed="rId58"/>
                          <a:stretch>
                            <a:fillRect/>
                          </a:stretch>
                        </pic:blipFill>
                        <pic:spPr>
                          <a:xfrm>
                            <a:off x="0" y="0"/>
                            <a:ext cx="830580" cy="521335"/>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张</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11</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118"/>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消防制度牌</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规格：600*800mm</w:t>
            </w:r>
            <w:r>
              <w:rPr>
                <w:rFonts w:ascii="宋体" w:hAnsi="宋体" w:cs="宋体" w:hint="eastAsia"/>
                <w:color w:val="000000"/>
                <w:kern w:val="0"/>
                <w:szCs w:val="21"/>
                <w:lang w:bidi="ar"/>
              </w:rPr>
              <w:br/>
              <w:t>工艺：户外写真+10mmPVC</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708416" behindDoc="0" locked="0" layoutInCell="1" allowOverlap="1">
                  <wp:simplePos x="0" y="0"/>
                  <wp:positionH relativeFrom="column">
                    <wp:posOffset>556260</wp:posOffset>
                  </wp:positionH>
                  <wp:positionV relativeFrom="paragraph">
                    <wp:posOffset>106045</wp:posOffset>
                  </wp:positionV>
                  <wp:extent cx="783590" cy="510540"/>
                  <wp:effectExtent l="0" t="0" r="16510" b="3810"/>
                  <wp:wrapNone/>
                  <wp:docPr id="52" name="图片_58"/>
                  <wp:cNvGraphicFramePr/>
                  <a:graphic xmlns:a="http://schemas.openxmlformats.org/drawingml/2006/main">
                    <a:graphicData uri="http://schemas.openxmlformats.org/drawingml/2006/picture">
                      <pic:pic xmlns:pic="http://schemas.openxmlformats.org/drawingml/2006/picture">
                        <pic:nvPicPr>
                          <pic:cNvPr id="52" name="图片_58"/>
                          <pic:cNvPicPr/>
                        </pic:nvPicPr>
                        <pic:blipFill>
                          <a:blip r:embed="rId59"/>
                          <a:stretch>
                            <a:fillRect/>
                          </a:stretch>
                        </pic:blipFill>
                        <pic:spPr>
                          <a:xfrm>
                            <a:off x="0" y="0"/>
                            <a:ext cx="783590" cy="51054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258"/>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安全负责人</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规格：500*350mm</w:t>
            </w:r>
            <w:r>
              <w:rPr>
                <w:rFonts w:ascii="宋体" w:hAnsi="宋体" w:cs="宋体" w:hint="eastAsia"/>
                <w:color w:val="000000"/>
                <w:kern w:val="0"/>
                <w:szCs w:val="21"/>
                <w:lang w:bidi="ar"/>
              </w:rPr>
              <w:br/>
              <w:t>工艺：基层为10mmPVC贴户外高精度写真反包，面层加亚克力插盒，名字内页为200克铜版纸彩色打印。</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709440" behindDoc="0" locked="0" layoutInCell="1" allowOverlap="1">
                  <wp:simplePos x="0" y="0"/>
                  <wp:positionH relativeFrom="column">
                    <wp:posOffset>563880</wp:posOffset>
                  </wp:positionH>
                  <wp:positionV relativeFrom="paragraph">
                    <wp:posOffset>59690</wp:posOffset>
                  </wp:positionV>
                  <wp:extent cx="836295" cy="587375"/>
                  <wp:effectExtent l="0" t="0" r="1905" b="3175"/>
                  <wp:wrapNone/>
                  <wp:docPr id="53" name="图片_1_SpCnt_1"/>
                  <wp:cNvGraphicFramePr/>
                  <a:graphic xmlns:a="http://schemas.openxmlformats.org/drawingml/2006/main">
                    <a:graphicData uri="http://schemas.openxmlformats.org/drawingml/2006/picture">
                      <pic:pic xmlns:pic="http://schemas.openxmlformats.org/drawingml/2006/picture">
                        <pic:nvPicPr>
                          <pic:cNvPr id="53" name="图片_1_SpCnt_1"/>
                          <pic:cNvPicPr/>
                        </pic:nvPicPr>
                        <pic:blipFill>
                          <a:blip r:embed="rId60"/>
                          <a:stretch>
                            <a:fillRect/>
                          </a:stretch>
                        </pic:blipFill>
                        <pic:spPr>
                          <a:xfrm>
                            <a:off x="0" y="0"/>
                            <a:ext cx="836295" cy="587375"/>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600"/>
        </w:trPr>
        <w:tc>
          <w:tcPr>
            <w:tcW w:w="571"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792" w:type="dxa"/>
            <w:gridSpan w:val="6"/>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第八部分：幼教专业文化设计</w:t>
            </w:r>
          </w:p>
        </w:tc>
        <w:tc>
          <w:tcPr>
            <w:tcW w:w="948"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2138"/>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科室牌</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规格：320*120mm</w:t>
            </w:r>
            <w:r>
              <w:rPr>
                <w:rFonts w:ascii="宋体" w:hAnsi="宋体" w:cs="宋体" w:hint="eastAsia"/>
                <w:color w:val="000000"/>
                <w:kern w:val="0"/>
                <w:szCs w:val="21"/>
                <w:lang w:bidi="ar"/>
              </w:rPr>
              <w:br/>
              <w:t>工艺：基层蓝色部分为15mm结皮PVC雕刻成型，整体雕刻成型后人工打磨，表面批灰后再打磨，再喷2K汽车漆3遍；校徽为3mm透明亚克力雕刻成型后人工打磨平整，侧面抛光，文字再UV高精度打印；面层部分为10mm透明亚克力雕刻成型后人工打磨平整，</w:t>
            </w:r>
            <w:r>
              <w:rPr>
                <w:rFonts w:ascii="宋体" w:hAnsi="宋体" w:cs="宋体" w:hint="eastAsia"/>
                <w:color w:val="000000"/>
                <w:kern w:val="0"/>
                <w:szCs w:val="21"/>
                <w:lang w:bidi="ar"/>
              </w:rPr>
              <w:br/>
              <w:t>侧面抛光，文字再UV高精度打印。</w:t>
            </w:r>
          </w:p>
        </w:tc>
        <w:tc>
          <w:tcPr>
            <w:tcW w:w="3072" w:type="dxa"/>
            <w:shd w:val="clear" w:color="auto" w:fill="auto"/>
            <w:tcMar>
              <w:top w:w="12" w:type="dxa"/>
              <w:left w:w="12" w:type="dxa"/>
              <w:right w:w="12" w:type="dxa"/>
            </w:tcMar>
            <w:vAlign w:val="center"/>
          </w:tcPr>
          <w:p w:rsidR="005C1E40" w:rsidRDefault="005C1E40">
            <w:pPr>
              <w:rPr>
                <w:rFonts w:ascii="宋体" w:hAnsi="宋体" w:cs="宋体"/>
                <w:color w:val="000000"/>
                <w:sz w:val="22"/>
              </w:rPr>
            </w:pP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922"/>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制度牌</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规格：600*800mm</w:t>
            </w:r>
            <w:r>
              <w:rPr>
                <w:rFonts w:ascii="宋体" w:hAnsi="宋体" w:cs="宋体" w:hint="eastAsia"/>
                <w:color w:val="000000"/>
                <w:kern w:val="0"/>
                <w:szCs w:val="21"/>
                <w:lang w:bidi="ar"/>
              </w:rPr>
              <w:br/>
              <w:t>工艺：将原亚克力板子撤除后更换画面，再将亚克力安装还原。</w:t>
            </w:r>
          </w:p>
        </w:tc>
        <w:tc>
          <w:tcPr>
            <w:tcW w:w="3072" w:type="dxa"/>
            <w:shd w:val="clear" w:color="auto" w:fill="auto"/>
            <w:tcMar>
              <w:top w:w="12" w:type="dxa"/>
              <w:left w:w="12" w:type="dxa"/>
              <w:right w:w="12" w:type="dxa"/>
            </w:tcMar>
            <w:vAlign w:val="center"/>
          </w:tcPr>
          <w:p w:rsidR="005C1E40" w:rsidRDefault="005C1E40">
            <w:pPr>
              <w:rPr>
                <w:rFonts w:ascii="宋体" w:hAnsi="宋体" w:cs="宋体"/>
                <w:color w:val="000000"/>
                <w:sz w:val="22"/>
              </w:rPr>
            </w:pP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150"/>
        </w:trPr>
        <w:tc>
          <w:tcPr>
            <w:tcW w:w="571"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068"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舞蹈室</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规格：300*300mm</w:t>
            </w:r>
            <w:r>
              <w:rPr>
                <w:rFonts w:ascii="宋体" w:hAnsi="宋体" w:cs="宋体" w:hint="eastAsia"/>
                <w:color w:val="000000"/>
                <w:kern w:val="0"/>
                <w:szCs w:val="21"/>
                <w:lang w:bidi="ar"/>
              </w:rPr>
              <w:br/>
              <w:t>工艺：采用15mm结皮PVC雕刻成型，整体雕刻成型后人工打磨，图案UV打印。</w:t>
            </w:r>
          </w:p>
        </w:tc>
        <w:tc>
          <w:tcPr>
            <w:tcW w:w="3072"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710464" behindDoc="0" locked="0" layoutInCell="1" allowOverlap="1">
                  <wp:simplePos x="0" y="0"/>
                  <wp:positionH relativeFrom="column">
                    <wp:posOffset>186055</wp:posOffset>
                  </wp:positionH>
                  <wp:positionV relativeFrom="paragraph">
                    <wp:posOffset>156210</wp:posOffset>
                  </wp:positionV>
                  <wp:extent cx="1453515" cy="426085"/>
                  <wp:effectExtent l="0" t="0" r="13335" b="12065"/>
                  <wp:wrapNone/>
                  <wp:docPr id="54" name="图片_50"/>
                  <wp:cNvGraphicFramePr/>
                  <a:graphic xmlns:a="http://schemas.openxmlformats.org/drawingml/2006/main">
                    <a:graphicData uri="http://schemas.openxmlformats.org/drawingml/2006/picture">
                      <pic:pic xmlns:pic="http://schemas.openxmlformats.org/drawingml/2006/picture">
                        <pic:nvPicPr>
                          <pic:cNvPr id="54" name="图片_50"/>
                          <pic:cNvPicPr/>
                        </pic:nvPicPr>
                        <pic:blipFill>
                          <a:blip r:embed="rId61"/>
                          <a:stretch>
                            <a:fillRect/>
                          </a:stretch>
                        </pic:blipFill>
                        <pic:spPr>
                          <a:xfrm>
                            <a:off x="0" y="0"/>
                            <a:ext cx="1453515" cy="426085"/>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13</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972"/>
        </w:trPr>
        <w:tc>
          <w:tcPr>
            <w:tcW w:w="571"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068"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规格：1340*850mm</w:t>
            </w:r>
            <w:r>
              <w:rPr>
                <w:rFonts w:ascii="宋体" w:hAnsi="宋体" w:cs="宋体" w:hint="eastAsia"/>
                <w:color w:val="000000"/>
                <w:kern w:val="0"/>
                <w:szCs w:val="21"/>
                <w:lang w:bidi="ar"/>
              </w:rPr>
              <w:br/>
              <w:t>工艺：采用15mm结皮PVC雕刻成型，整体雕刻成型后人工打磨，图案UV打印。</w:t>
            </w:r>
          </w:p>
        </w:tc>
        <w:tc>
          <w:tcPr>
            <w:tcW w:w="3072" w:type="dxa"/>
            <w:vMerge/>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242"/>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声乐室</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规格：300*330mm/个</w:t>
            </w:r>
            <w:r>
              <w:rPr>
                <w:rFonts w:ascii="宋体" w:hAnsi="宋体" w:cs="宋体" w:hint="eastAsia"/>
                <w:color w:val="000000"/>
                <w:kern w:val="0"/>
                <w:szCs w:val="21"/>
                <w:lang w:bidi="ar"/>
              </w:rPr>
              <w:br/>
              <w:t>工艺：采用15mm结皮PVC雕刻成型，整体雕刻成型后人工打磨，图案UV打印。</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711488" behindDoc="0" locked="0" layoutInCell="1" allowOverlap="1">
                  <wp:simplePos x="0" y="0"/>
                  <wp:positionH relativeFrom="column">
                    <wp:posOffset>149860</wp:posOffset>
                  </wp:positionH>
                  <wp:positionV relativeFrom="paragraph">
                    <wp:posOffset>209550</wp:posOffset>
                  </wp:positionV>
                  <wp:extent cx="1730375" cy="260350"/>
                  <wp:effectExtent l="0" t="0" r="3175" b="6350"/>
                  <wp:wrapNone/>
                  <wp:docPr id="55" name="图片_51"/>
                  <wp:cNvGraphicFramePr/>
                  <a:graphic xmlns:a="http://schemas.openxmlformats.org/drawingml/2006/main">
                    <a:graphicData uri="http://schemas.openxmlformats.org/drawingml/2006/picture">
                      <pic:pic xmlns:pic="http://schemas.openxmlformats.org/drawingml/2006/picture">
                        <pic:nvPicPr>
                          <pic:cNvPr id="55" name="图片_51"/>
                          <pic:cNvPicPr/>
                        </pic:nvPicPr>
                        <pic:blipFill>
                          <a:blip r:embed="rId62"/>
                          <a:stretch>
                            <a:fillRect/>
                          </a:stretch>
                        </pic:blipFill>
                        <pic:spPr>
                          <a:xfrm>
                            <a:off x="0" y="0"/>
                            <a:ext cx="1730375" cy="26035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个</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882"/>
        </w:trPr>
        <w:tc>
          <w:tcPr>
            <w:tcW w:w="571"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4"/>
                <w:szCs w:val="24"/>
              </w:rPr>
            </w:pPr>
          </w:p>
        </w:tc>
        <w:tc>
          <w:tcPr>
            <w:tcW w:w="12792" w:type="dxa"/>
            <w:gridSpan w:val="6"/>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第九部分：综合实训室文化设计</w:t>
            </w:r>
          </w:p>
        </w:tc>
        <w:tc>
          <w:tcPr>
            <w:tcW w:w="948" w:type="dxa"/>
            <w:shd w:val="clear" w:color="auto" w:fill="auto"/>
            <w:tcMar>
              <w:top w:w="12" w:type="dxa"/>
              <w:left w:w="12" w:type="dxa"/>
              <w:right w:w="12" w:type="dxa"/>
            </w:tcMar>
            <w:vAlign w:val="center"/>
          </w:tcPr>
          <w:p w:rsidR="005C1E40" w:rsidRDefault="005C1E40">
            <w:pPr>
              <w:jc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2210"/>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lastRenderedPageBreak/>
              <w:t>1</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科室牌</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规格：330*120mm</w:t>
            </w:r>
            <w:r>
              <w:rPr>
                <w:rFonts w:ascii="宋体" w:hAnsi="宋体" w:cs="宋体" w:hint="eastAsia"/>
                <w:color w:val="000000"/>
                <w:kern w:val="0"/>
                <w:szCs w:val="21"/>
                <w:lang w:bidi="ar"/>
              </w:rPr>
              <w:br/>
              <w:t>工艺：基层蓝色部分为18mm结皮PVC雕刻成型，整体雕刻成型后人工打磨，表面批灰后再打磨，再喷2K汽车漆3遍；校徽为5mm透明亚克力雕刻成型后人工打磨平整，侧面抛光，文字再UV高精度打印；面层部分为10mm透明亚克力雕刻成型后人工打磨平整，</w:t>
            </w:r>
            <w:r>
              <w:rPr>
                <w:rFonts w:ascii="宋体" w:hAnsi="宋体" w:cs="宋体" w:hint="eastAsia"/>
                <w:color w:val="000000"/>
                <w:kern w:val="0"/>
                <w:szCs w:val="21"/>
                <w:lang w:bidi="ar"/>
              </w:rPr>
              <w:br/>
              <w:t>侧面抛光，文字再UV高精度打印。</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712512" behindDoc="0" locked="0" layoutInCell="1" allowOverlap="1">
                  <wp:simplePos x="0" y="0"/>
                  <wp:positionH relativeFrom="column">
                    <wp:posOffset>234315</wp:posOffset>
                  </wp:positionH>
                  <wp:positionV relativeFrom="paragraph">
                    <wp:posOffset>346710</wp:posOffset>
                  </wp:positionV>
                  <wp:extent cx="1426845" cy="591185"/>
                  <wp:effectExtent l="0" t="0" r="1905" b="18415"/>
                  <wp:wrapNone/>
                  <wp:docPr id="56" name="图片_52"/>
                  <wp:cNvGraphicFramePr/>
                  <a:graphic xmlns:a="http://schemas.openxmlformats.org/drawingml/2006/main">
                    <a:graphicData uri="http://schemas.openxmlformats.org/drawingml/2006/picture">
                      <pic:pic xmlns:pic="http://schemas.openxmlformats.org/drawingml/2006/picture">
                        <pic:nvPicPr>
                          <pic:cNvPr id="56" name="图片_52"/>
                          <pic:cNvPicPr/>
                        </pic:nvPicPr>
                        <pic:blipFill>
                          <a:blip r:embed="rId11"/>
                          <a:stretch>
                            <a:fillRect/>
                          </a:stretch>
                        </pic:blipFill>
                        <pic:spPr>
                          <a:xfrm>
                            <a:off x="0" y="0"/>
                            <a:ext cx="1426845" cy="591185"/>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块</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33</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928"/>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制度牌</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规格：600*800mm</w:t>
            </w:r>
            <w:r>
              <w:rPr>
                <w:rFonts w:ascii="宋体" w:hAnsi="宋体" w:cs="宋体" w:hint="eastAsia"/>
                <w:color w:val="000000"/>
                <w:kern w:val="0"/>
                <w:szCs w:val="21"/>
                <w:lang w:bidi="ar"/>
              </w:rPr>
              <w:br/>
              <w:t>工艺：将原亚克力板子撤除后更换画面，再将亚克力安装还原。</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713536" behindDoc="0" locked="0" layoutInCell="1" allowOverlap="1">
                  <wp:simplePos x="0" y="0"/>
                  <wp:positionH relativeFrom="column">
                    <wp:posOffset>335280</wp:posOffset>
                  </wp:positionH>
                  <wp:positionV relativeFrom="paragraph">
                    <wp:posOffset>57150</wp:posOffset>
                  </wp:positionV>
                  <wp:extent cx="1145540" cy="466090"/>
                  <wp:effectExtent l="0" t="0" r="16510" b="10160"/>
                  <wp:wrapNone/>
                  <wp:docPr id="57" name="图片_54"/>
                  <wp:cNvGraphicFramePr/>
                  <a:graphic xmlns:a="http://schemas.openxmlformats.org/drawingml/2006/main">
                    <a:graphicData uri="http://schemas.openxmlformats.org/drawingml/2006/picture">
                      <pic:pic xmlns:pic="http://schemas.openxmlformats.org/drawingml/2006/picture">
                        <pic:nvPicPr>
                          <pic:cNvPr id="57" name="图片_54"/>
                          <pic:cNvPicPr/>
                        </pic:nvPicPr>
                        <pic:blipFill>
                          <a:blip r:embed="rId63"/>
                          <a:stretch>
                            <a:fillRect/>
                          </a:stretch>
                        </pic:blipFill>
                        <pic:spPr>
                          <a:xfrm>
                            <a:off x="0" y="0"/>
                            <a:ext cx="1145540" cy="46609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张</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102</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864"/>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大厅文化墙1</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规格：5900*1900mm</w:t>
            </w:r>
            <w:r>
              <w:rPr>
                <w:rFonts w:ascii="宋体" w:hAnsi="宋体" w:cs="宋体" w:hint="eastAsia"/>
                <w:color w:val="000000"/>
                <w:kern w:val="0"/>
                <w:szCs w:val="21"/>
                <w:lang w:bidi="ar"/>
              </w:rPr>
              <w:br/>
              <w:t>工艺：浅色采用18mm结皮PVC雕刻成型，深色为三层18mm结皮PVC雕刻成型，整体雕刻后人工打磨平整后贴户外高精度写真反包，大标题及徽记为15mm亚克力雕刻打磨抛光后贴亚克力彩色面板，副标题为10mm亚克力雕刻打磨抛光后贴亚克力彩色面板。</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714560" behindDoc="0" locked="0" layoutInCell="1" allowOverlap="1">
                  <wp:simplePos x="0" y="0"/>
                  <wp:positionH relativeFrom="column">
                    <wp:posOffset>325755</wp:posOffset>
                  </wp:positionH>
                  <wp:positionV relativeFrom="paragraph">
                    <wp:posOffset>232410</wp:posOffset>
                  </wp:positionV>
                  <wp:extent cx="1279525" cy="572770"/>
                  <wp:effectExtent l="0" t="0" r="15875" b="17780"/>
                  <wp:wrapNone/>
                  <wp:docPr id="58" name="图片_55"/>
                  <wp:cNvGraphicFramePr/>
                  <a:graphic xmlns:a="http://schemas.openxmlformats.org/drawingml/2006/main">
                    <a:graphicData uri="http://schemas.openxmlformats.org/drawingml/2006/picture">
                      <pic:pic xmlns:pic="http://schemas.openxmlformats.org/drawingml/2006/picture">
                        <pic:nvPicPr>
                          <pic:cNvPr id="58" name="图片_55"/>
                          <pic:cNvPicPr/>
                        </pic:nvPicPr>
                        <pic:blipFill>
                          <a:blip r:embed="rId64"/>
                          <a:stretch>
                            <a:fillRect/>
                          </a:stretch>
                        </pic:blipFill>
                        <pic:spPr>
                          <a:xfrm>
                            <a:off x="0" y="0"/>
                            <a:ext cx="1279525" cy="57277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11.21</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1580"/>
        </w:trPr>
        <w:tc>
          <w:tcPr>
            <w:tcW w:w="571"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06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大厅文化墙2</w:t>
            </w:r>
          </w:p>
        </w:tc>
        <w:tc>
          <w:tcPr>
            <w:tcW w:w="6348"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规格：5600*1600mm</w:t>
            </w:r>
            <w:r>
              <w:rPr>
                <w:rFonts w:ascii="宋体" w:hAnsi="宋体" w:cs="宋体" w:hint="eastAsia"/>
                <w:color w:val="000000"/>
                <w:kern w:val="0"/>
                <w:szCs w:val="21"/>
                <w:lang w:bidi="ar"/>
              </w:rPr>
              <w:br/>
              <w:t>工艺：整体采用18mm结皮PVC雕刻成型，人工打磨平整、批灰、喷汽车漆3遍，大标题及徽记为15mm亚克力雕刻打磨抛光后贴亚克力彩色面板，副标题为10mm亚克力雕刻打磨抛光后贴亚克力彩色面板。</w:t>
            </w:r>
          </w:p>
        </w:tc>
        <w:tc>
          <w:tcPr>
            <w:tcW w:w="3072" w:type="dxa"/>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lang w:bidi="ar"/>
              </w:rPr>
              <w:drawing>
                <wp:anchor distT="0" distB="0" distL="114300" distR="114300" simplePos="0" relativeHeight="251715584" behindDoc="0" locked="0" layoutInCell="1" allowOverlap="1">
                  <wp:simplePos x="0" y="0"/>
                  <wp:positionH relativeFrom="column">
                    <wp:posOffset>307340</wp:posOffset>
                  </wp:positionH>
                  <wp:positionV relativeFrom="paragraph">
                    <wp:posOffset>161925</wp:posOffset>
                  </wp:positionV>
                  <wp:extent cx="1295400" cy="594360"/>
                  <wp:effectExtent l="0" t="0" r="0" b="15240"/>
                  <wp:wrapNone/>
                  <wp:docPr id="59" name="图片_56"/>
                  <wp:cNvGraphicFramePr/>
                  <a:graphic xmlns:a="http://schemas.openxmlformats.org/drawingml/2006/main">
                    <a:graphicData uri="http://schemas.openxmlformats.org/drawingml/2006/picture">
                      <pic:pic xmlns:pic="http://schemas.openxmlformats.org/drawingml/2006/picture">
                        <pic:nvPicPr>
                          <pic:cNvPr id="59" name="图片_56"/>
                          <pic:cNvPicPr/>
                        </pic:nvPicPr>
                        <pic:blipFill>
                          <a:blip r:embed="rId65"/>
                          <a:stretch>
                            <a:fillRect/>
                          </a:stretch>
                        </pic:blipFill>
                        <pic:spPr>
                          <a:xfrm>
                            <a:off x="0" y="0"/>
                            <a:ext cx="1295400" cy="594360"/>
                          </a:xfrm>
                          <a:prstGeom prst="rect">
                            <a:avLst/>
                          </a:prstGeom>
                          <a:noFill/>
                          <a:ln>
                            <a:noFill/>
                          </a:ln>
                        </pic:spPr>
                      </pic:pic>
                    </a:graphicData>
                  </a:graphic>
                </wp:anchor>
              </w:drawing>
            </w:r>
          </w:p>
        </w:tc>
        <w:tc>
          <w:tcPr>
            <w:tcW w:w="70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color w:val="000000"/>
                <w:kern w:val="0"/>
                <w:sz w:val="22"/>
                <w:lang w:bidi="ar"/>
              </w:rPr>
              <w:t>㎡</w:t>
            </w:r>
          </w:p>
        </w:tc>
        <w:tc>
          <w:tcPr>
            <w:tcW w:w="828" w:type="dxa"/>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sz w:val="22"/>
              </w:rPr>
            </w:pPr>
            <w:r>
              <w:rPr>
                <w:rFonts w:ascii="宋体" w:hAnsi="宋体" w:cs="宋体" w:hint="eastAsia"/>
                <w:color w:val="000000"/>
                <w:kern w:val="0"/>
                <w:sz w:val="22"/>
                <w:lang w:bidi="ar"/>
              </w:rPr>
              <w:t>8.96</w:t>
            </w:r>
          </w:p>
        </w:tc>
        <w:tc>
          <w:tcPr>
            <w:tcW w:w="76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948"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sz w:val="22"/>
              </w:rPr>
            </w:pP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656"/>
        </w:trPr>
        <w:tc>
          <w:tcPr>
            <w:tcW w:w="571"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kern w:val="0"/>
                <w:sz w:val="24"/>
                <w:szCs w:val="24"/>
                <w:lang w:bidi="ar"/>
              </w:rPr>
            </w:pPr>
          </w:p>
        </w:tc>
        <w:tc>
          <w:tcPr>
            <w:tcW w:w="1068" w:type="dxa"/>
            <w:vMerge w:val="restart"/>
            <w:shd w:val="clear" w:color="auto" w:fill="auto"/>
            <w:tcMar>
              <w:top w:w="12" w:type="dxa"/>
              <w:left w:w="12" w:type="dxa"/>
              <w:right w:w="12" w:type="dxa"/>
            </w:tcMar>
            <w:vAlign w:val="center"/>
          </w:tcPr>
          <w:p w:rsidR="005C1E40" w:rsidRDefault="00B66F87">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合计</w:t>
            </w:r>
          </w:p>
        </w:tc>
        <w:tc>
          <w:tcPr>
            <w:tcW w:w="12672" w:type="dxa"/>
            <w:gridSpan w:val="6"/>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kern w:val="0"/>
                <w:sz w:val="22"/>
                <w:lang w:bidi="ar"/>
              </w:rPr>
            </w:pPr>
            <w:r>
              <w:rPr>
                <w:rFonts w:ascii="宋体" w:hAnsi="宋体" w:cs="宋体" w:hint="eastAsia"/>
                <w:color w:val="000000"/>
                <w:kern w:val="0"/>
                <w:szCs w:val="21"/>
                <w:lang w:bidi="ar"/>
              </w:rPr>
              <w:t>小写：</w:t>
            </w: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r w:rsidR="005C1E40">
        <w:trPr>
          <w:trHeight w:val="656"/>
        </w:trPr>
        <w:tc>
          <w:tcPr>
            <w:tcW w:w="571" w:type="dxa"/>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kern w:val="0"/>
                <w:sz w:val="24"/>
                <w:szCs w:val="24"/>
                <w:lang w:bidi="ar"/>
              </w:rPr>
            </w:pPr>
          </w:p>
        </w:tc>
        <w:tc>
          <w:tcPr>
            <w:tcW w:w="1068" w:type="dxa"/>
            <w:vMerge/>
            <w:shd w:val="clear" w:color="auto" w:fill="auto"/>
            <w:tcMar>
              <w:top w:w="12" w:type="dxa"/>
              <w:left w:w="12" w:type="dxa"/>
              <w:right w:w="12" w:type="dxa"/>
            </w:tcMar>
            <w:vAlign w:val="center"/>
          </w:tcPr>
          <w:p w:rsidR="005C1E40" w:rsidRDefault="005C1E40">
            <w:pPr>
              <w:widowControl/>
              <w:jc w:val="center"/>
              <w:textAlignment w:val="center"/>
              <w:rPr>
                <w:rFonts w:ascii="宋体" w:hAnsi="宋体" w:cs="宋体"/>
                <w:color w:val="000000"/>
                <w:kern w:val="0"/>
                <w:szCs w:val="21"/>
                <w:lang w:bidi="ar"/>
              </w:rPr>
            </w:pPr>
          </w:p>
        </w:tc>
        <w:tc>
          <w:tcPr>
            <w:tcW w:w="12672" w:type="dxa"/>
            <w:gridSpan w:val="6"/>
            <w:shd w:val="clear" w:color="auto" w:fill="auto"/>
            <w:tcMar>
              <w:top w:w="12" w:type="dxa"/>
              <w:left w:w="12" w:type="dxa"/>
              <w:right w:w="12" w:type="dxa"/>
            </w:tcMar>
            <w:vAlign w:val="center"/>
          </w:tcPr>
          <w:p w:rsidR="005C1E40" w:rsidRDefault="00B66F87">
            <w:pPr>
              <w:widowControl/>
              <w:jc w:val="left"/>
              <w:textAlignment w:val="center"/>
              <w:rPr>
                <w:rFonts w:ascii="宋体" w:hAnsi="宋体" w:cs="宋体"/>
                <w:color w:val="000000"/>
                <w:kern w:val="0"/>
                <w:sz w:val="22"/>
                <w:lang w:bidi="ar"/>
              </w:rPr>
            </w:pPr>
            <w:r>
              <w:rPr>
                <w:rFonts w:ascii="宋体" w:hAnsi="宋体" w:cs="宋体" w:hint="eastAsia"/>
                <w:color w:val="000000"/>
                <w:kern w:val="0"/>
                <w:szCs w:val="21"/>
                <w:lang w:bidi="ar"/>
              </w:rPr>
              <w:t>大写：</w:t>
            </w:r>
          </w:p>
        </w:tc>
        <w:tc>
          <w:tcPr>
            <w:tcW w:w="869" w:type="dxa"/>
            <w:shd w:val="clear" w:color="auto" w:fill="auto"/>
            <w:tcMar>
              <w:top w:w="12" w:type="dxa"/>
              <w:left w:w="12" w:type="dxa"/>
              <w:right w:w="12" w:type="dxa"/>
            </w:tcMar>
            <w:vAlign w:val="center"/>
          </w:tcPr>
          <w:p w:rsidR="005C1E40" w:rsidRDefault="005C1E40">
            <w:pPr>
              <w:jc w:val="center"/>
              <w:rPr>
                <w:rFonts w:ascii="宋体" w:hAnsi="宋体" w:cs="宋体"/>
                <w:color w:val="000000"/>
                <w:szCs w:val="21"/>
              </w:rPr>
            </w:pPr>
          </w:p>
        </w:tc>
      </w:tr>
    </w:tbl>
    <w:p w:rsidR="005C1E40" w:rsidRDefault="005C1E40">
      <w:pPr>
        <w:snapToGrid w:val="0"/>
        <w:spacing w:line="440" w:lineRule="exact"/>
        <w:ind w:firstLineChars="200" w:firstLine="482"/>
        <w:rPr>
          <w:rFonts w:ascii="宋体" w:hAnsi="宋体"/>
          <w:b/>
          <w:sz w:val="24"/>
          <w:szCs w:val="24"/>
        </w:rPr>
      </w:pPr>
    </w:p>
    <w:p w:rsidR="005C1E40" w:rsidRDefault="00B66F87">
      <w:pPr>
        <w:spacing w:line="400" w:lineRule="exact"/>
        <w:ind w:right="600" w:firstLineChars="50" w:firstLine="120"/>
        <w:rPr>
          <w:rFonts w:ascii="宋体" w:hAnsi="宋体"/>
          <w:color w:val="000000"/>
          <w:sz w:val="24"/>
        </w:rPr>
      </w:pPr>
      <w:r>
        <w:rPr>
          <w:rFonts w:ascii="宋体" w:hAnsi="宋体" w:hint="eastAsia"/>
          <w:color w:val="000000"/>
          <w:sz w:val="24"/>
        </w:rPr>
        <w:t>注：1、竞标人所供产品的技术要求及采购需求必须按询价文件要求提供。</w:t>
      </w:r>
    </w:p>
    <w:p w:rsidR="005C1E40" w:rsidRDefault="00B66F87">
      <w:pPr>
        <w:spacing w:line="400" w:lineRule="exact"/>
        <w:rPr>
          <w:rFonts w:ascii="宋体" w:hAnsi="宋体"/>
          <w:sz w:val="24"/>
        </w:rPr>
      </w:pPr>
      <w:r>
        <w:rPr>
          <w:rFonts w:ascii="宋体" w:hAnsi="宋体" w:hint="eastAsia"/>
          <w:sz w:val="24"/>
        </w:rPr>
        <w:t xml:space="preserve">     2、</w:t>
      </w:r>
      <w:r>
        <w:rPr>
          <w:rFonts w:ascii="宋体" w:hAnsi="宋体" w:hint="eastAsia"/>
          <w:color w:val="000000"/>
          <w:sz w:val="24"/>
        </w:rPr>
        <w:t>竞标人的竞标报价为采购单位所在地的交钥匙工程价，即包括货款、存放、运输、安装到位、人工搬运费、调试费、税费、售后免</w:t>
      </w:r>
      <w:r>
        <w:rPr>
          <w:rFonts w:ascii="宋体" w:hAnsi="宋体" w:hint="eastAsia"/>
          <w:color w:val="000000"/>
          <w:sz w:val="24"/>
        </w:rPr>
        <w:lastRenderedPageBreak/>
        <w:t>费维护期费用等一切费用。</w:t>
      </w:r>
    </w:p>
    <w:p w:rsidR="005C1E40" w:rsidRDefault="00B66F87">
      <w:pPr>
        <w:spacing w:line="400" w:lineRule="exact"/>
        <w:ind w:right="600" w:firstLineChars="300" w:firstLine="720"/>
        <w:rPr>
          <w:rFonts w:ascii="宋体" w:hAnsi="宋体"/>
          <w:sz w:val="24"/>
        </w:rPr>
      </w:pPr>
      <w:r>
        <w:rPr>
          <w:rFonts w:ascii="宋体" w:hAnsi="宋体" w:hint="eastAsia"/>
          <w:sz w:val="24"/>
        </w:rPr>
        <w:t>竞标人名称：（公章）                     授权代表签字：</w:t>
      </w:r>
    </w:p>
    <w:p w:rsidR="005C1E40" w:rsidRDefault="00B66F87">
      <w:pPr>
        <w:spacing w:line="400" w:lineRule="exact"/>
        <w:ind w:right="600" w:firstLineChars="300" w:firstLine="720"/>
        <w:rPr>
          <w:rFonts w:ascii="宋体" w:hAnsi="宋体"/>
          <w:sz w:val="24"/>
        </w:rPr>
      </w:pPr>
      <w:r>
        <w:rPr>
          <w:rFonts w:ascii="宋体" w:hAnsi="宋体" w:hint="eastAsia"/>
          <w:sz w:val="24"/>
        </w:rPr>
        <w:t xml:space="preserve">联系电话：                         </w:t>
      </w:r>
    </w:p>
    <w:p w:rsidR="005C1E40" w:rsidRDefault="005C1E40">
      <w:pPr>
        <w:pStyle w:val="a7"/>
        <w:spacing w:line="500" w:lineRule="exact"/>
        <w:ind w:firstLine="560"/>
        <w:rPr>
          <w:rFonts w:ascii="楷体" w:eastAsia="楷体" w:hAnsi="楷体"/>
          <w:color w:val="104FD0"/>
          <w:sz w:val="28"/>
          <w:szCs w:val="28"/>
        </w:rPr>
        <w:sectPr w:rsidR="005C1E40">
          <w:pgSz w:w="16838" w:h="11906" w:orient="landscape"/>
          <w:pgMar w:top="1134" w:right="1134" w:bottom="1134" w:left="1134" w:header="850" w:footer="992" w:gutter="0"/>
          <w:cols w:space="0"/>
          <w:docGrid w:type="lines" w:linePitch="324"/>
        </w:sectPr>
      </w:pPr>
    </w:p>
    <w:p w:rsidR="005C1E40" w:rsidRDefault="00B66F87">
      <w:pPr>
        <w:snapToGrid w:val="0"/>
        <w:spacing w:line="440" w:lineRule="exact"/>
        <w:jc w:val="left"/>
        <w:rPr>
          <w:rFonts w:ascii="宋体" w:hAnsi="宋体"/>
          <w:b/>
          <w:sz w:val="28"/>
          <w:szCs w:val="28"/>
        </w:rPr>
      </w:pPr>
      <w:r>
        <w:rPr>
          <w:rFonts w:ascii="宋体" w:hAnsi="宋体" w:hint="eastAsia"/>
          <w:b/>
          <w:sz w:val="28"/>
          <w:szCs w:val="28"/>
        </w:rPr>
        <w:lastRenderedPageBreak/>
        <w:t>附录3</w:t>
      </w:r>
    </w:p>
    <w:p w:rsidR="005C1E40" w:rsidRDefault="005C1E40">
      <w:pPr>
        <w:snapToGrid w:val="0"/>
        <w:spacing w:line="440" w:lineRule="exact"/>
        <w:jc w:val="left"/>
        <w:rPr>
          <w:rFonts w:ascii="宋体" w:hAnsi="宋体"/>
          <w:b/>
          <w:sz w:val="28"/>
          <w:szCs w:val="28"/>
        </w:rPr>
      </w:pPr>
    </w:p>
    <w:p w:rsidR="005C1E40" w:rsidRDefault="005C1E40">
      <w:pPr>
        <w:snapToGrid w:val="0"/>
        <w:spacing w:line="440" w:lineRule="exact"/>
        <w:jc w:val="left"/>
        <w:rPr>
          <w:rFonts w:ascii="宋体" w:hAnsi="宋体"/>
          <w:b/>
          <w:sz w:val="28"/>
          <w:szCs w:val="28"/>
        </w:rPr>
      </w:pPr>
    </w:p>
    <w:p w:rsidR="005C1E40" w:rsidRDefault="00B66F87">
      <w:pPr>
        <w:tabs>
          <w:tab w:val="left" w:pos="6300"/>
        </w:tabs>
        <w:snapToGrid w:val="0"/>
        <w:spacing w:line="400" w:lineRule="atLeast"/>
        <w:jc w:val="center"/>
        <w:rPr>
          <w:rFonts w:ascii="宋体" w:hAnsi="宋体"/>
          <w:sz w:val="32"/>
          <w:szCs w:val="32"/>
        </w:rPr>
      </w:pPr>
      <w:r>
        <w:rPr>
          <w:rFonts w:ascii="宋体" w:hAnsi="宋体" w:hint="eastAsia"/>
          <w:b/>
          <w:sz w:val="32"/>
          <w:szCs w:val="32"/>
        </w:rPr>
        <w:t>法定代表人身份证明书</w:t>
      </w:r>
      <w:r>
        <w:rPr>
          <w:rFonts w:ascii="宋体" w:hAnsi="宋体" w:hint="eastAsia"/>
          <w:sz w:val="32"/>
          <w:szCs w:val="32"/>
        </w:rPr>
        <w:t>（格式）</w:t>
      </w:r>
    </w:p>
    <w:p w:rsidR="005C1E40" w:rsidRDefault="005C1E40">
      <w:pPr>
        <w:tabs>
          <w:tab w:val="left" w:pos="6300"/>
        </w:tabs>
        <w:snapToGrid w:val="0"/>
        <w:spacing w:line="500" w:lineRule="atLeast"/>
        <w:rPr>
          <w:rFonts w:ascii="宋体" w:hAnsi="宋体"/>
          <w:szCs w:val="28"/>
        </w:rPr>
      </w:pPr>
    </w:p>
    <w:p w:rsidR="005C1E40" w:rsidRDefault="00B66F87">
      <w:pPr>
        <w:tabs>
          <w:tab w:val="left" w:pos="6300"/>
        </w:tabs>
        <w:snapToGrid w:val="0"/>
        <w:spacing w:line="480" w:lineRule="auto"/>
        <w:ind w:firstLineChars="267" w:firstLine="641"/>
        <w:rPr>
          <w:rFonts w:ascii="宋体" w:hAnsi="宋体"/>
          <w:sz w:val="24"/>
          <w:szCs w:val="24"/>
        </w:rPr>
      </w:pPr>
      <w:r>
        <w:rPr>
          <w:rFonts w:ascii="宋体" w:hAnsi="宋体" w:hint="eastAsia"/>
          <w:sz w:val="24"/>
          <w:szCs w:val="24"/>
          <w:u w:val="single"/>
        </w:rPr>
        <w:t xml:space="preserve">        </w:t>
      </w:r>
      <w:r>
        <w:rPr>
          <w:rFonts w:ascii="宋体" w:hAnsi="宋体" w:hint="eastAsia"/>
          <w:sz w:val="24"/>
          <w:szCs w:val="24"/>
        </w:rPr>
        <w:t>（法定代表人姓名）在</w:t>
      </w:r>
      <w:r>
        <w:rPr>
          <w:rFonts w:ascii="宋体" w:hAnsi="宋体" w:hint="eastAsia"/>
          <w:sz w:val="24"/>
          <w:szCs w:val="24"/>
          <w:u w:val="single"/>
        </w:rPr>
        <w:t xml:space="preserve">                     </w:t>
      </w:r>
      <w:r>
        <w:rPr>
          <w:rFonts w:ascii="宋体" w:hAnsi="宋体" w:hint="eastAsia"/>
          <w:sz w:val="24"/>
          <w:szCs w:val="24"/>
        </w:rPr>
        <w:t>（竞标人单位名称）任</w:t>
      </w:r>
      <w:r>
        <w:rPr>
          <w:rFonts w:ascii="宋体" w:hAnsi="宋体" w:hint="eastAsia"/>
          <w:sz w:val="24"/>
          <w:szCs w:val="24"/>
          <w:u w:val="single"/>
        </w:rPr>
        <w:t xml:space="preserve">        </w:t>
      </w:r>
      <w:r>
        <w:rPr>
          <w:rFonts w:ascii="宋体" w:hAnsi="宋体" w:hint="eastAsia"/>
          <w:sz w:val="24"/>
          <w:szCs w:val="24"/>
        </w:rPr>
        <w:t>（职务名称）职务，是_________________（竞标人单位名称）的法定代表人。</w:t>
      </w:r>
    </w:p>
    <w:p w:rsidR="005C1E40" w:rsidRDefault="005C1E40">
      <w:pPr>
        <w:tabs>
          <w:tab w:val="left" w:pos="6300"/>
        </w:tabs>
        <w:snapToGrid w:val="0"/>
        <w:spacing w:line="500" w:lineRule="atLeast"/>
        <w:ind w:firstLine="573"/>
        <w:rPr>
          <w:rFonts w:ascii="宋体" w:hAnsi="宋体"/>
          <w:sz w:val="24"/>
          <w:szCs w:val="24"/>
        </w:rPr>
      </w:pPr>
    </w:p>
    <w:p w:rsidR="005C1E40" w:rsidRDefault="00B66F87">
      <w:pPr>
        <w:tabs>
          <w:tab w:val="left" w:pos="6300"/>
        </w:tabs>
        <w:snapToGrid w:val="0"/>
        <w:spacing w:line="500" w:lineRule="atLeast"/>
        <w:ind w:firstLine="573"/>
        <w:rPr>
          <w:rFonts w:ascii="宋体" w:hAnsi="宋体"/>
          <w:sz w:val="24"/>
          <w:szCs w:val="24"/>
        </w:rPr>
      </w:pPr>
      <w:r>
        <w:rPr>
          <w:rFonts w:ascii="宋体" w:hAnsi="宋体" w:hint="eastAsia"/>
          <w:sz w:val="24"/>
          <w:szCs w:val="24"/>
        </w:rPr>
        <w:t>特此证明。</w:t>
      </w:r>
    </w:p>
    <w:p w:rsidR="005C1E40" w:rsidRDefault="005C1E40">
      <w:pPr>
        <w:tabs>
          <w:tab w:val="left" w:pos="6300"/>
        </w:tabs>
        <w:snapToGrid w:val="0"/>
        <w:spacing w:line="400" w:lineRule="atLeast"/>
        <w:rPr>
          <w:rFonts w:ascii="宋体" w:hAnsi="宋体"/>
          <w:sz w:val="24"/>
          <w:szCs w:val="24"/>
        </w:rPr>
      </w:pPr>
    </w:p>
    <w:p w:rsidR="005C1E40" w:rsidRDefault="00B66F87">
      <w:pPr>
        <w:tabs>
          <w:tab w:val="left" w:pos="6300"/>
        </w:tabs>
        <w:snapToGrid w:val="0"/>
        <w:spacing w:line="440" w:lineRule="atLeast"/>
        <w:rPr>
          <w:rFonts w:ascii="宋体" w:hAnsi="宋体"/>
          <w:sz w:val="24"/>
          <w:szCs w:val="24"/>
        </w:rPr>
      </w:pPr>
      <w:r>
        <w:rPr>
          <w:rFonts w:ascii="宋体" w:hAnsi="宋体" w:hint="eastAsia"/>
          <w:sz w:val="24"/>
          <w:szCs w:val="24"/>
        </w:rPr>
        <w:t xml:space="preserve">                                            （竞标人单位全称）</w:t>
      </w:r>
    </w:p>
    <w:p w:rsidR="005C1E40" w:rsidRDefault="00B66F87">
      <w:pPr>
        <w:tabs>
          <w:tab w:val="left" w:pos="6300"/>
        </w:tabs>
        <w:snapToGrid w:val="0"/>
        <w:spacing w:line="440" w:lineRule="atLeast"/>
        <w:rPr>
          <w:rFonts w:ascii="宋体" w:hAnsi="宋体"/>
          <w:sz w:val="24"/>
          <w:szCs w:val="24"/>
        </w:rPr>
      </w:pPr>
      <w:r>
        <w:rPr>
          <w:rFonts w:ascii="宋体" w:hAnsi="宋体" w:hint="eastAsia"/>
          <w:sz w:val="24"/>
          <w:szCs w:val="24"/>
        </w:rPr>
        <w:t xml:space="preserve">                                             年   月   日</w:t>
      </w:r>
    </w:p>
    <w:p w:rsidR="005C1E40" w:rsidRDefault="00B66F87">
      <w:pPr>
        <w:tabs>
          <w:tab w:val="left" w:pos="6300"/>
        </w:tabs>
        <w:snapToGrid w:val="0"/>
        <w:spacing w:line="440" w:lineRule="atLeast"/>
        <w:rPr>
          <w:rFonts w:ascii="宋体" w:hAnsi="宋体"/>
          <w:sz w:val="24"/>
          <w:szCs w:val="24"/>
        </w:rPr>
      </w:pPr>
      <w:r>
        <w:rPr>
          <w:rFonts w:ascii="宋体" w:hAnsi="宋体" w:hint="eastAsia"/>
          <w:sz w:val="24"/>
          <w:szCs w:val="24"/>
        </w:rPr>
        <w:t xml:space="preserve">                                                （公章）</w:t>
      </w:r>
    </w:p>
    <w:p w:rsidR="005C1E40" w:rsidRDefault="005C1E40">
      <w:pPr>
        <w:tabs>
          <w:tab w:val="left" w:pos="6300"/>
        </w:tabs>
        <w:snapToGrid w:val="0"/>
        <w:spacing w:line="440" w:lineRule="atLeast"/>
        <w:rPr>
          <w:rFonts w:ascii="宋体" w:hAnsi="宋体"/>
          <w:sz w:val="24"/>
          <w:szCs w:val="24"/>
        </w:rPr>
      </w:pPr>
    </w:p>
    <w:p w:rsidR="005C1E40" w:rsidRDefault="00B66F87">
      <w:pPr>
        <w:tabs>
          <w:tab w:val="left" w:pos="6300"/>
        </w:tabs>
        <w:snapToGrid w:val="0"/>
        <w:spacing w:line="440" w:lineRule="atLeast"/>
        <w:rPr>
          <w:rFonts w:ascii="宋体" w:hAnsi="宋体"/>
          <w:sz w:val="24"/>
          <w:szCs w:val="24"/>
        </w:rPr>
      </w:pPr>
      <w:r>
        <w:rPr>
          <w:rFonts w:ascii="宋体" w:hAnsi="宋体" w:hint="eastAsia"/>
          <w:sz w:val="24"/>
          <w:szCs w:val="24"/>
        </w:rPr>
        <w:t>附：上述法定代表人住址：</w:t>
      </w:r>
    </w:p>
    <w:p w:rsidR="005C1E40" w:rsidRDefault="00B66F87">
      <w:pPr>
        <w:tabs>
          <w:tab w:val="left" w:pos="6300"/>
        </w:tabs>
        <w:snapToGrid w:val="0"/>
        <w:spacing w:line="440" w:lineRule="atLeast"/>
        <w:rPr>
          <w:rFonts w:ascii="宋体" w:hAnsi="宋体"/>
          <w:sz w:val="24"/>
          <w:szCs w:val="24"/>
        </w:rPr>
      </w:pPr>
      <w:r>
        <w:rPr>
          <w:rFonts w:ascii="宋体" w:hAnsi="宋体" w:hint="eastAsia"/>
          <w:sz w:val="24"/>
          <w:szCs w:val="24"/>
        </w:rPr>
        <w:t xml:space="preserve">            身份证号码：</w:t>
      </w:r>
    </w:p>
    <w:p w:rsidR="005C1E40" w:rsidRDefault="00B66F87">
      <w:pPr>
        <w:tabs>
          <w:tab w:val="left" w:pos="6300"/>
        </w:tabs>
        <w:snapToGrid w:val="0"/>
        <w:spacing w:line="440" w:lineRule="atLeast"/>
        <w:rPr>
          <w:rFonts w:ascii="宋体" w:hAnsi="宋体"/>
          <w:sz w:val="24"/>
          <w:szCs w:val="24"/>
        </w:rPr>
      </w:pPr>
      <w:r>
        <w:rPr>
          <w:rFonts w:ascii="宋体" w:hAnsi="宋体" w:hint="eastAsia"/>
          <w:sz w:val="24"/>
          <w:szCs w:val="24"/>
        </w:rPr>
        <w:t xml:space="preserve">              电    传：</w:t>
      </w:r>
    </w:p>
    <w:p w:rsidR="005C1E40" w:rsidRDefault="00B66F87">
      <w:pPr>
        <w:tabs>
          <w:tab w:val="left" w:pos="6300"/>
        </w:tabs>
        <w:snapToGrid w:val="0"/>
        <w:spacing w:line="440" w:lineRule="atLeast"/>
        <w:rPr>
          <w:rFonts w:ascii="宋体" w:hAnsi="宋体"/>
          <w:sz w:val="24"/>
          <w:szCs w:val="24"/>
        </w:rPr>
      </w:pPr>
      <w:r>
        <w:rPr>
          <w:rFonts w:ascii="宋体" w:hAnsi="宋体" w:hint="eastAsia"/>
          <w:sz w:val="24"/>
          <w:szCs w:val="24"/>
        </w:rPr>
        <w:t xml:space="preserve">              网    址：</w:t>
      </w:r>
    </w:p>
    <w:p w:rsidR="005C1E40" w:rsidRDefault="00B66F87">
      <w:pPr>
        <w:tabs>
          <w:tab w:val="left" w:pos="6300"/>
        </w:tabs>
        <w:snapToGrid w:val="0"/>
        <w:spacing w:line="440" w:lineRule="atLeast"/>
        <w:rPr>
          <w:rFonts w:ascii="宋体" w:hAnsi="宋体"/>
          <w:sz w:val="24"/>
          <w:szCs w:val="24"/>
        </w:rPr>
      </w:pPr>
      <w:r>
        <w:rPr>
          <w:rFonts w:ascii="宋体" w:hAnsi="宋体" w:hint="eastAsia"/>
          <w:sz w:val="24"/>
          <w:szCs w:val="24"/>
        </w:rPr>
        <w:t xml:space="preserve">              邮政编码：</w:t>
      </w:r>
      <w:bookmarkStart w:id="75" w:name="_Toc12789076"/>
    </w:p>
    <w:p w:rsidR="005C1E40" w:rsidRDefault="005C1E40">
      <w:pPr>
        <w:tabs>
          <w:tab w:val="left" w:pos="6300"/>
        </w:tabs>
        <w:snapToGrid w:val="0"/>
        <w:spacing w:line="440" w:lineRule="atLeast"/>
        <w:rPr>
          <w:rFonts w:ascii="宋体" w:hAnsi="宋体"/>
          <w:sz w:val="24"/>
          <w:szCs w:val="24"/>
        </w:rPr>
      </w:pPr>
    </w:p>
    <w:p w:rsidR="005C1E40" w:rsidRDefault="00B66F87">
      <w:pPr>
        <w:tabs>
          <w:tab w:val="left" w:pos="6300"/>
        </w:tabs>
        <w:snapToGrid w:val="0"/>
        <w:spacing w:line="440" w:lineRule="atLeast"/>
        <w:rPr>
          <w:rFonts w:ascii="宋体" w:hAnsi="宋体"/>
          <w:b/>
          <w:sz w:val="24"/>
          <w:szCs w:val="24"/>
        </w:rPr>
      </w:pPr>
      <w:r>
        <w:rPr>
          <w:rFonts w:ascii="宋体" w:hAnsi="宋体" w:hint="eastAsia"/>
          <w:b/>
          <w:sz w:val="24"/>
          <w:szCs w:val="24"/>
        </w:rPr>
        <w:t>法人代表身份证复印件（正、反两面）：</w:t>
      </w:r>
    </w:p>
    <w:p w:rsidR="005C1E40" w:rsidRDefault="005C1E40">
      <w:pPr>
        <w:tabs>
          <w:tab w:val="left" w:pos="6300"/>
        </w:tabs>
        <w:snapToGrid w:val="0"/>
        <w:spacing w:line="440" w:lineRule="atLeast"/>
        <w:rPr>
          <w:rFonts w:ascii="宋体" w:hAnsi="宋体"/>
          <w:sz w:val="24"/>
          <w:szCs w:val="24"/>
        </w:rPr>
      </w:pPr>
    </w:p>
    <w:p w:rsidR="005C1E40" w:rsidRDefault="005C1E40">
      <w:pPr>
        <w:tabs>
          <w:tab w:val="left" w:pos="6300"/>
        </w:tabs>
        <w:snapToGrid w:val="0"/>
        <w:spacing w:line="440" w:lineRule="atLeast"/>
        <w:rPr>
          <w:rFonts w:ascii="宋体" w:hAnsi="宋体"/>
          <w:sz w:val="24"/>
          <w:szCs w:val="24"/>
        </w:rPr>
      </w:pPr>
    </w:p>
    <w:p w:rsidR="005C1E40" w:rsidRDefault="005C1E40">
      <w:pPr>
        <w:tabs>
          <w:tab w:val="left" w:pos="6300"/>
        </w:tabs>
        <w:snapToGrid w:val="0"/>
        <w:spacing w:line="440" w:lineRule="atLeast"/>
        <w:rPr>
          <w:rFonts w:ascii="宋体" w:hAnsi="宋体"/>
          <w:sz w:val="24"/>
          <w:szCs w:val="24"/>
        </w:rPr>
      </w:pPr>
    </w:p>
    <w:p w:rsidR="005C1E40" w:rsidRDefault="005C1E40">
      <w:pPr>
        <w:tabs>
          <w:tab w:val="left" w:pos="6300"/>
        </w:tabs>
        <w:snapToGrid w:val="0"/>
        <w:spacing w:line="440" w:lineRule="atLeast"/>
        <w:rPr>
          <w:rFonts w:ascii="宋体" w:hAnsi="宋体"/>
          <w:sz w:val="24"/>
          <w:szCs w:val="24"/>
        </w:rPr>
      </w:pPr>
    </w:p>
    <w:p w:rsidR="005C1E40" w:rsidRDefault="005C1E40">
      <w:pPr>
        <w:tabs>
          <w:tab w:val="left" w:pos="6300"/>
        </w:tabs>
        <w:snapToGrid w:val="0"/>
        <w:spacing w:line="440" w:lineRule="atLeast"/>
        <w:rPr>
          <w:rFonts w:ascii="宋体" w:hAnsi="宋体"/>
          <w:sz w:val="24"/>
          <w:szCs w:val="24"/>
        </w:rPr>
      </w:pPr>
    </w:p>
    <w:p w:rsidR="005C1E40" w:rsidRDefault="005C1E40">
      <w:pPr>
        <w:tabs>
          <w:tab w:val="left" w:pos="6300"/>
        </w:tabs>
        <w:snapToGrid w:val="0"/>
        <w:spacing w:line="440" w:lineRule="atLeast"/>
        <w:rPr>
          <w:rFonts w:ascii="宋体" w:hAnsi="宋体"/>
          <w:sz w:val="24"/>
          <w:szCs w:val="24"/>
        </w:rPr>
      </w:pPr>
    </w:p>
    <w:p w:rsidR="005C1E40" w:rsidRDefault="005C1E40">
      <w:pPr>
        <w:tabs>
          <w:tab w:val="left" w:pos="6300"/>
        </w:tabs>
        <w:snapToGrid w:val="0"/>
        <w:spacing w:line="440" w:lineRule="atLeast"/>
        <w:ind w:firstLineChars="200" w:firstLine="480"/>
        <w:rPr>
          <w:rFonts w:ascii="宋体" w:hAnsi="宋体"/>
          <w:sz w:val="24"/>
          <w:szCs w:val="24"/>
        </w:rPr>
      </w:pPr>
    </w:p>
    <w:p w:rsidR="005C1E40" w:rsidRDefault="00B66F87">
      <w:pPr>
        <w:tabs>
          <w:tab w:val="left" w:pos="6300"/>
        </w:tabs>
        <w:snapToGrid w:val="0"/>
        <w:spacing w:line="440" w:lineRule="atLeast"/>
        <w:rPr>
          <w:rFonts w:ascii="宋体" w:hAnsi="宋体"/>
          <w:b/>
          <w:sz w:val="28"/>
          <w:szCs w:val="28"/>
        </w:rPr>
      </w:pPr>
      <w:r>
        <w:rPr>
          <w:rFonts w:ascii="宋体" w:hAnsi="宋体"/>
          <w:b/>
          <w:sz w:val="28"/>
          <w:szCs w:val="28"/>
        </w:rPr>
        <w:br w:type="page"/>
      </w:r>
      <w:r>
        <w:rPr>
          <w:rFonts w:ascii="宋体" w:hAnsi="宋体" w:hint="eastAsia"/>
          <w:b/>
          <w:sz w:val="28"/>
          <w:szCs w:val="28"/>
        </w:rPr>
        <w:lastRenderedPageBreak/>
        <w:t>附录</w:t>
      </w:r>
      <w:bookmarkEnd w:id="75"/>
      <w:r>
        <w:rPr>
          <w:rFonts w:ascii="宋体" w:hAnsi="宋体" w:hint="eastAsia"/>
          <w:b/>
          <w:sz w:val="28"/>
          <w:szCs w:val="28"/>
        </w:rPr>
        <w:t>4</w:t>
      </w:r>
    </w:p>
    <w:p w:rsidR="005C1E40" w:rsidRDefault="00B66F87">
      <w:pPr>
        <w:tabs>
          <w:tab w:val="left" w:pos="6300"/>
        </w:tabs>
        <w:snapToGrid w:val="0"/>
        <w:spacing w:line="440" w:lineRule="atLeast"/>
        <w:jc w:val="center"/>
        <w:rPr>
          <w:rFonts w:ascii="宋体" w:hAnsi="宋体"/>
          <w:sz w:val="44"/>
        </w:rPr>
      </w:pPr>
      <w:r>
        <w:rPr>
          <w:rFonts w:ascii="宋体" w:hAnsi="宋体" w:hint="eastAsia"/>
          <w:b/>
          <w:sz w:val="32"/>
          <w:szCs w:val="32"/>
        </w:rPr>
        <w:t>法定代表人授权委托书（</w:t>
      </w:r>
      <w:r>
        <w:rPr>
          <w:rFonts w:ascii="宋体" w:hAnsi="宋体" w:hint="eastAsia"/>
          <w:sz w:val="32"/>
          <w:szCs w:val="32"/>
        </w:rPr>
        <w:t>格式</w:t>
      </w:r>
      <w:r>
        <w:rPr>
          <w:rFonts w:ascii="宋体" w:hAnsi="宋体" w:hint="eastAsia"/>
          <w:b/>
          <w:sz w:val="32"/>
          <w:szCs w:val="32"/>
        </w:rPr>
        <w:t>）</w:t>
      </w:r>
    </w:p>
    <w:p w:rsidR="005C1E40" w:rsidRDefault="00B66F87">
      <w:pPr>
        <w:pStyle w:val="a4"/>
        <w:tabs>
          <w:tab w:val="left" w:pos="6300"/>
        </w:tabs>
        <w:snapToGrid w:val="0"/>
        <w:spacing w:line="440" w:lineRule="exact"/>
        <w:ind w:leftChars="0" w:left="5250"/>
        <w:rPr>
          <w:rFonts w:ascii="宋体" w:hAnsi="宋体"/>
        </w:rPr>
      </w:pPr>
      <w:r>
        <w:rPr>
          <w:rFonts w:ascii="宋体" w:hAnsi="宋体" w:hint="eastAsia"/>
        </w:rPr>
        <w:t xml:space="preserve">    </w:t>
      </w:r>
    </w:p>
    <w:p w:rsidR="005C1E40" w:rsidRDefault="00B66F87">
      <w:pPr>
        <w:tabs>
          <w:tab w:val="left" w:pos="6300"/>
        </w:tabs>
        <w:snapToGrid w:val="0"/>
        <w:spacing w:line="440" w:lineRule="exact"/>
        <w:rPr>
          <w:rFonts w:ascii="宋体" w:hAnsi="宋体"/>
          <w:sz w:val="24"/>
          <w:szCs w:val="24"/>
        </w:rPr>
      </w:pPr>
      <w:r>
        <w:rPr>
          <w:rFonts w:ascii="宋体" w:hAnsi="宋体" w:hint="eastAsia"/>
          <w:sz w:val="24"/>
          <w:szCs w:val="24"/>
        </w:rPr>
        <w:t>项目名称：_______________</w:t>
      </w:r>
    </w:p>
    <w:p w:rsidR="005C1E40" w:rsidRDefault="00B66F87">
      <w:pPr>
        <w:tabs>
          <w:tab w:val="left" w:pos="6300"/>
        </w:tabs>
        <w:snapToGrid w:val="0"/>
        <w:spacing w:line="440" w:lineRule="exact"/>
        <w:rPr>
          <w:rFonts w:ascii="宋体" w:hAnsi="宋体"/>
          <w:sz w:val="24"/>
          <w:szCs w:val="24"/>
        </w:rPr>
      </w:pPr>
      <w:r>
        <w:rPr>
          <w:rFonts w:ascii="宋体" w:hAnsi="宋体" w:hint="eastAsia"/>
          <w:sz w:val="24"/>
          <w:szCs w:val="24"/>
        </w:rPr>
        <w:t>日    期：_______________</w:t>
      </w:r>
    </w:p>
    <w:p w:rsidR="005C1E40" w:rsidRDefault="00B66F87">
      <w:pPr>
        <w:tabs>
          <w:tab w:val="left" w:pos="6300"/>
        </w:tabs>
        <w:snapToGrid w:val="0"/>
        <w:spacing w:line="440" w:lineRule="exact"/>
        <w:rPr>
          <w:rFonts w:ascii="宋体" w:hAnsi="宋体"/>
          <w:sz w:val="24"/>
          <w:szCs w:val="24"/>
        </w:rPr>
      </w:pPr>
      <w:r>
        <w:rPr>
          <w:rFonts w:ascii="宋体" w:hAnsi="宋体" w:hint="eastAsia"/>
          <w:sz w:val="24"/>
          <w:szCs w:val="24"/>
        </w:rPr>
        <w:t>致：_____________________（询价采购机构名称）</w:t>
      </w:r>
    </w:p>
    <w:p w:rsidR="005C1E40" w:rsidRDefault="00B66F87">
      <w:pPr>
        <w:tabs>
          <w:tab w:val="left" w:pos="6300"/>
        </w:tabs>
        <w:snapToGrid w:val="0"/>
        <w:spacing w:line="440" w:lineRule="exact"/>
        <w:ind w:firstLineChars="350" w:firstLine="840"/>
        <w:rPr>
          <w:rFonts w:ascii="宋体" w:hAnsi="宋体"/>
          <w:sz w:val="24"/>
          <w:szCs w:val="24"/>
        </w:rPr>
      </w:pPr>
      <w:r>
        <w:rPr>
          <w:rFonts w:ascii="宋体" w:hAnsi="宋体" w:hint="eastAsia"/>
          <w:sz w:val="24"/>
          <w:szCs w:val="24"/>
        </w:rPr>
        <w:t>_____________________（竞标人名称）是中华人民共和国合法企业，法定地址______________________________。</w:t>
      </w:r>
    </w:p>
    <w:p w:rsidR="005C1E40" w:rsidRDefault="00B66F87">
      <w:pPr>
        <w:tabs>
          <w:tab w:val="left" w:pos="6300"/>
        </w:tabs>
        <w:snapToGrid w:val="0"/>
        <w:spacing w:line="440" w:lineRule="exact"/>
        <w:ind w:firstLine="555"/>
        <w:rPr>
          <w:rFonts w:ascii="宋体" w:hAnsi="宋体"/>
          <w:sz w:val="24"/>
          <w:szCs w:val="24"/>
        </w:rPr>
      </w:pPr>
      <w:r>
        <w:rPr>
          <w:rFonts w:ascii="宋体" w:hAnsi="宋体" w:hint="eastAsia"/>
          <w:sz w:val="24"/>
          <w:szCs w:val="24"/>
        </w:rPr>
        <w:t xml:space="preserve"> _________（竞标人法定代表人姓名）特授权_________（被授权人姓名及身份证代码）代表我单位全权办理对上述项目的参与询价、签约等具体工作，并签署全部有关的文件、协议及合同。</w:t>
      </w:r>
    </w:p>
    <w:p w:rsidR="005C1E40" w:rsidRDefault="00B66F87">
      <w:pPr>
        <w:tabs>
          <w:tab w:val="left" w:pos="6300"/>
        </w:tabs>
        <w:snapToGrid w:val="0"/>
        <w:spacing w:line="440" w:lineRule="exact"/>
        <w:ind w:firstLine="555"/>
        <w:rPr>
          <w:rFonts w:ascii="宋体" w:hAnsi="宋体"/>
          <w:sz w:val="24"/>
          <w:szCs w:val="24"/>
        </w:rPr>
      </w:pPr>
      <w:r>
        <w:rPr>
          <w:rFonts w:ascii="宋体" w:hAnsi="宋体" w:hint="eastAsia"/>
          <w:sz w:val="24"/>
          <w:szCs w:val="24"/>
        </w:rPr>
        <w:t>我单位对被授权人的签名负全部责任。</w:t>
      </w:r>
    </w:p>
    <w:p w:rsidR="005C1E40" w:rsidRDefault="00B66F87">
      <w:pPr>
        <w:tabs>
          <w:tab w:val="left" w:pos="6300"/>
        </w:tabs>
        <w:snapToGrid w:val="0"/>
        <w:spacing w:line="440" w:lineRule="exact"/>
        <w:ind w:firstLine="555"/>
        <w:rPr>
          <w:rFonts w:ascii="宋体" w:hAnsi="宋体"/>
          <w:sz w:val="24"/>
          <w:szCs w:val="24"/>
        </w:rPr>
      </w:pPr>
      <w:r>
        <w:rPr>
          <w:rFonts w:ascii="宋体" w:hAnsi="宋体" w:hint="eastAsia"/>
          <w:sz w:val="24"/>
          <w:szCs w:val="24"/>
        </w:rPr>
        <w:t>在撤消授权的书面通知以前，本授权书一直有效。被授权人签署的所有文件（在授权书有效期内签署的）不因授权的撤消而失效。</w:t>
      </w:r>
    </w:p>
    <w:p w:rsidR="005C1E40" w:rsidRDefault="005C1E40">
      <w:pPr>
        <w:tabs>
          <w:tab w:val="left" w:pos="6300"/>
        </w:tabs>
        <w:snapToGrid w:val="0"/>
        <w:spacing w:line="440" w:lineRule="exact"/>
        <w:rPr>
          <w:rFonts w:ascii="宋体" w:hAnsi="宋体"/>
          <w:sz w:val="24"/>
          <w:szCs w:val="24"/>
        </w:rPr>
      </w:pPr>
    </w:p>
    <w:p w:rsidR="005C1E40" w:rsidRDefault="00B66F87">
      <w:pPr>
        <w:tabs>
          <w:tab w:val="left" w:pos="6300"/>
        </w:tabs>
        <w:snapToGrid w:val="0"/>
        <w:spacing w:line="440" w:lineRule="exact"/>
        <w:rPr>
          <w:rFonts w:ascii="宋体" w:hAnsi="宋体"/>
          <w:color w:val="FF0000"/>
          <w:sz w:val="24"/>
          <w:szCs w:val="24"/>
        </w:rPr>
      </w:pPr>
      <w:r>
        <w:rPr>
          <w:rFonts w:ascii="宋体" w:hAnsi="宋体" w:hint="eastAsia"/>
          <w:sz w:val="24"/>
          <w:szCs w:val="24"/>
        </w:rPr>
        <w:t>被授权人签名：                    法定代表人签名：</w:t>
      </w:r>
    </w:p>
    <w:p w:rsidR="005C1E40" w:rsidRDefault="00B66F87">
      <w:pPr>
        <w:tabs>
          <w:tab w:val="left" w:pos="6300"/>
        </w:tabs>
        <w:snapToGrid w:val="0"/>
        <w:spacing w:line="440" w:lineRule="exact"/>
        <w:rPr>
          <w:rFonts w:ascii="宋体" w:hAnsi="宋体"/>
          <w:sz w:val="24"/>
          <w:szCs w:val="24"/>
        </w:rPr>
      </w:pPr>
      <w:r>
        <w:rPr>
          <w:rFonts w:ascii="宋体" w:hAnsi="宋体" w:hint="eastAsia"/>
          <w:sz w:val="24"/>
          <w:szCs w:val="24"/>
        </w:rPr>
        <w:t xml:space="preserve">      职  务：                            职  务：</w:t>
      </w:r>
    </w:p>
    <w:p w:rsidR="005C1E40" w:rsidRDefault="005C1E40">
      <w:pPr>
        <w:tabs>
          <w:tab w:val="left" w:pos="6300"/>
        </w:tabs>
        <w:snapToGrid w:val="0"/>
        <w:spacing w:line="440" w:lineRule="exact"/>
        <w:rPr>
          <w:rFonts w:ascii="宋体" w:hAnsi="宋体"/>
          <w:sz w:val="24"/>
          <w:szCs w:val="24"/>
        </w:rPr>
      </w:pPr>
    </w:p>
    <w:p w:rsidR="005C1E40" w:rsidRDefault="00B66F87">
      <w:pPr>
        <w:snapToGrid w:val="0"/>
        <w:spacing w:line="440" w:lineRule="exact"/>
        <w:rPr>
          <w:rFonts w:ascii="宋体" w:hAnsi="宋体"/>
          <w:sz w:val="24"/>
          <w:szCs w:val="24"/>
        </w:rPr>
      </w:pPr>
      <w:r>
        <w:rPr>
          <w:rFonts w:ascii="宋体" w:hAnsi="宋体" w:hint="eastAsia"/>
          <w:sz w:val="24"/>
          <w:szCs w:val="24"/>
        </w:rPr>
        <w:t xml:space="preserve">                                      竞标人公章：</w:t>
      </w:r>
    </w:p>
    <w:p w:rsidR="005C1E40" w:rsidRDefault="00B66F87">
      <w:pPr>
        <w:snapToGrid w:val="0"/>
        <w:spacing w:line="440" w:lineRule="exact"/>
        <w:jc w:val="right"/>
        <w:rPr>
          <w:rFonts w:ascii="宋体" w:hAnsi="宋体"/>
          <w:sz w:val="24"/>
          <w:szCs w:val="24"/>
        </w:rPr>
      </w:pPr>
      <w:r>
        <w:rPr>
          <w:rFonts w:ascii="宋体" w:hAnsi="宋体" w:hint="eastAsia"/>
          <w:sz w:val="24"/>
          <w:szCs w:val="24"/>
        </w:rPr>
        <w:t>年   月   日</w:t>
      </w:r>
    </w:p>
    <w:p w:rsidR="005C1E40" w:rsidRDefault="00B66F87">
      <w:pPr>
        <w:snapToGrid w:val="0"/>
        <w:spacing w:line="360" w:lineRule="auto"/>
        <w:rPr>
          <w:rFonts w:ascii="宋体" w:hAnsi="宋体"/>
          <w:b/>
          <w:sz w:val="24"/>
          <w:szCs w:val="24"/>
        </w:rPr>
      </w:pPr>
      <w:r>
        <w:rPr>
          <w:rFonts w:ascii="宋体" w:hAnsi="宋体" w:hint="eastAsia"/>
          <w:b/>
          <w:sz w:val="24"/>
          <w:szCs w:val="24"/>
        </w:rPr>
        <w:t>被授权人身份证复印件（正、反两面）：</w:t>
      </w:r>
    </w:p>
    <w:p w:rsidR="005C1E40" w:rsidRDefault="005C1E40">
      <w:pPr>
        <w:snapToGrid w:val="0"/>
        <w:spacing w:line="360" w:lineRule="auto"/>
        <w:rPr>
          <w:rFonts w:ascii="宋体" w:hAnsi="宋体"/>
          <w:b/>
          <w:sz w:val="24"/>
          <w:szCs w:val="24"/>
        </w:rPr>
      </w:pPr>
    </w:p>
    <w:p w:rsidR="005C1E40" w:rsidRDefault="005C1E40">
      <w:pPr>
        <w:snapToGrid w:val="0"/>
        <w:spacing w:line="360" w:lineRule="auto"/>
        <w:rPr>
          <w:rFonts w:ascii="宋体" w:hAnsi="宋体"/>
          <w:b/>
          <w:sz w:val="24"/>
          <w:szCs w:val="24"/>
        </w:rPr>
      </w:pPr>
    </w:p>
    <w:p w:rsidR="005C1E40" w:rsidRDefault="005C1E40">
      <w:pPr>
        <w:snapToGrid w:val="0"/>
        <w:spacing w:line="360" w:lineRule="auto"/>
        <w:rPr>
          <w:rFonts w:ascii="宋体" w:hAnsi="宋体"/>
          <w:b/>
          <w:sz w:val="24"/>
          <w:szCs w:val="24"/>
        </w:rPr>
      </w:pPr>
    </w:p>
    <w:p w:rsidR="005C1E40" w:rsidRDefault="005C1E40">
      <w:pPr>
        <w:snapToGrid w:val="0"/>
        <w:spacing w:line="360" w:lineRule="auto"/>
        <w:rPr>
          <w:rFonts w:ascii="宋体" w:hAnsi="宋体"/>
          <w:b/>
          <w:sz w:val="24"/>
          <w:szCs w:val="24"/>
        </w:rPr>
      </w:pPr>
    </w:p>
    <w:p w:rsidR="005C1E40" w:rsidRDefault="005C1E40">
      <w:pPr>
        <w:snapToGrid w:val="0"/>
        <w:spacing w:line="360" w:lineRule="auto"/>
        <w:rPr>
          <w:rFonts w:ascii="宋体" w:hAnsi="宋体"/>
          <w:b/>
          <w:sz w:val="24"/>
          <w:szCs w:val="24"/>
        </w:rPr>
      </w:pPr>
    </w:p>
    <w:p w:rsidR="005C1E40" w:rsidRDefault="005C1E40">
      <w:pPr>
        <w:snapToGrid w:val="0"/>
        <w:spacing w:line="360" w:lineRule="auto"/>
        <w:rPr>
          <w:rFonts w:ascii="宋体" w:hAnsi="宋体"/>
          <w:b/>
          <w:sz w:val="24"/>
          <w:szCs w:val="24"/>
        </w:rPr>
      </w:pPr>
    </w:p>
    <w:p w:rsidR="005C1E40" w:rsidRDefault="005C1E40">
      <w:pPr>
        <w:snapToGrid w:val="0"/>
        <w:spacing w:line="360" w:lineRule="auto"/>
        <w:rPr>
          <w:rFonts w:ascii="宋体" w:hAnsi="宋体"/>
          <w:b/>
          <w:sz w:val="24"/>
          <w:szCs w:val="24"/>
        </w:rPr>
      </w:pPr>
    </w:p>
    <w:p w:rsidR="005C1E40" w:rsidRDefault="00B66F87">
      <w:pPr>
        <w:snapToGrid w:val="0"/>
        <w:spacing w:line="360" w:lineRule="auto"/>
        <w:rPr>
          <w:rFonts w:ascii="宋体" w:hAnsi="宋体"/>
          <w:b/>
          <w:sz w:val="24"/>
          <w:szCs w:val="24"/>
        </w:rPr>
      </w:pPr>
      <w:r>
        <w:rPr>
          <w:rFonts w:ascii="宋体" w:hAnsi="宋体" w:hint="eastAsia"/>
          <w:b/>
          <w:sz w:val="24"/>
          <w:szCs w:val="24"/>
        </w:rPr>
        <w:t>特别说明：</w:t>
      </w:r>
      <w:r>
        <w:rPr>
          <w:rFonts w:ascii="宋体" w:hAnsi="宋体"/>
          <w:b/>
          <w:sz w:val="24"/>
          <w:szCs w:val="24"/>
        </w:rPr>
        <w:t xml:space="preserve"> </w:t>
      </w:r>
    </w:p>
    <w:p w:rsidR="005C1E40" w:rsidRDefault="00B66F87">
      <w:pPr>
        <w:snapToGrid w:val="0"/>
        <w:spacing w:line="360" w:lineRule="auto"/>
        <w:ind w:firstLineChars="200" w:firstLine="480"/>
        <w:rPr>
          <w:rFonts w:ascii="宋体" w:hAnsi="宋体"/>
          <w:sz w:val="24"/>
          <w:szCs w:val="24"/>
        </w:rPr>
      </w:pPr>
      <w:r>
        <w:rPr>
          <w:rFonts w:ascii="宋体" w:hAnsi="宋体" w:hint="eastAsia"/>
          <w:sz w:val="24"/>
          <w:szCs w:val="24"/>
        </w:rPr>
        <w:t>1、本授权证明共需三份：竞标文件正本一份；副本一份；</w:t>
      </w:r>
      <w:r>
        <w:rPr>
          <w:rFonts w:ascii="宋体" w:hAnsi="宋体" w:hint="eastAsia"/>
          <w:b/>
          <w:sz w:val="24"/>
          <w:szCs w:val="24"/>
        </w:rPr>
        <w:t>第三份在开标时现场递交</w:t>
      </w:r>
      <w:r>
        <w:rPr>
          <w:rFonts w:ascii="宋体" w:hAnsi="宋体" w:hint="eastAsia"/>
          <w:sz w:val="24"/>
          <w:szCs w:val="24"/>
        </w:rPr>
        <w:t>，当面查验。2、开标现场查验授权代表的身份证原件。（</w:t>
      </w:r>
      <w:r>
        <w:rPr>
          <w:rFonts w:ascii="宋体" w:hAnsi="宋体" w:hint="eastAsia"/>
          <w:b/>
          <w:sz w:val="24"/>
          <w:szCs w:val="24"/>
        </w:rPr>
        <w:t>如果法人</w:t>
      </w:r>
      <w:r>
        <w:rPr>
          <w:rFonts w:ascii="宋体" w:hAnsi="宋体"/>
          <w:b/>
          <w:sz w:val="24"/>
          <w:szCs w:val="24"/>
        </w:rPr>
        <w:t>参与投标</w:t>
      </w:r>
      <w:r>
        <w:rPr>
          <w:rFonts w:ascii="宋体" w:hAnsi="宋体" w:hint="eastAsia"/>
          <w:b/>
          <w:sz w:val="24"/>
          <w:szCs w:val="24"/>
        </w:rPr>
        <w:t>，需</w:t>
      </w:r>
      <w:r>
        <w:rPr>
          <w:rFonts w:ascii="宋体" w:hAnsi="宋体"/>
          <w:b/>
          <w:sz w:val="24"/>
          <w:szCs w:val="24"/>
        </w:rPr>
        <w:t>现场提供</w:t>
      </w:r>
      <w:r>
        <w:rPr>
          <w:rFonts w:ascii="宋体" w:hAnsi="宋体" w:hint="eastAsia"/>
          <w:b/>
          <w:sz w:val="24"/>
          <w:szCs w:val="24"/>
        </w:rPr>
        <w:t>第</w:t>
      </w:r>
      <w:r>
        <w:rPr>
          <w:rFonts w:ascii="宋体" w:hAnsi="宋体"/>
          <w:b/>
          <w:sz w:val="24"/>
          <w:szCs w:val="24"/>
        </w:rPr>
        <w:t>三份</w:t>
      </w:r>
      <w:r>
        <w:rPr>
          <w:rFonts w:ascii="宋体" w:hAnsi="宋体" w:hint="eastAsia"/>
          <w:b/>
          <w:sz w:val="24"/>
          <w:szCs w:val="24"/>
        </w:rPr>
        <w:t>法定</w:t>
      </w:r>
      <w:r>
        <w:rPr>
          <w:rFonts w:ascii="宋体" w:hAnsi="宋体"/>
          <w:b/>
          <w:sz w:val="24"/>
          <w:szCs w:val="24"/>
        </w:rPr>
        <w:t>代表人身份证明和身份证原件</w:t>
      </w:r>
      <w:r>
        <w:rPr>
          <w:rFonts w:ascii="宋体" w:hAnsi="宋体" w:hint="eastAsia"/>
          <w:b/>
          <w:sz w:val="24"/>
          <w:szCs w:val="24"/>
        </w:rPr>
        <w:t>。</w:t>
      </w:r>
      <w:r>
        <w:rPr>
          <w:rFonts w:ascii="宋体" w:hAnsi="宋体" w:hint="eastAsia"/>
          <w:sz w:val="24"/>
          <w:szCs w:val="24"/>
        </w:rPr>
        <w:t>）（</w:t>
      </w:r>
      <w:r>
        <w:rPr>
          <w:rFonts w:ascii="宋体" w:hAnsi="宋体" w:hint="eastAsia"/>
          <w:b/>
          <w:sz w:val="24"/>
          <w:szCs w:val="24"/>
        </w:rPr>
        <w:t>未按</w:t>
      </w:r>
      <w:r>
        <w:rPr>
          <w:rFonts w:ascii="宋体" w:hAnsi="宋体"/>
          <w:b/>
          <w:sz w:val="24"/>
          <w:szCs w:val="24"/>
        </w:rPr>
        <w:t>要求提供</w:t>
      </w:r>
      <w:r>
        <w:rPr>
          <w:rFonts w:ascii="宋体" w:hAnsi="宋体" w:hint="eastAsia"/>
          <w:b/>
          <w:sz w:val="24"/>
          <w:szCs w:val="24"/>
        </w:rPr>
        <w:t>，</w:t>
      </w:r>
      <w:r>
        <w:rPr>
          <w:rFonts w:ascii="宋体" w:hAnsi="宋体"/>
          <w:b/>
          <w:sz w:val="24"/>
          <w:szCs w:val="24"/>
        </w:rPr>
        <w:t>其</w:t>
      </w:r>
      <w:r>
        <w:rPr>
          <w:rFonts w:ascii="宋体" w:hAnsi="宋体" w:hint="eastAsia"/>
          <w:b/>
          <w:sz w:val="24"/>
          <w:szCs w:val="24"/>
        </w:rPr>
        <w:t>竞标文件将被拒绝。</w:t>
      </w:r>
      <w:r>
        <w:rPr>
          <w:rFonts w:ascii="宋体" w:hAnsi="宋体" w:hint="eastAsia"/>
          <w:sz w:val="24"/>
          <w:szCs w:val="24"/>
        </w:rPr>
        <w:t>）</w:t>
      </w:r>
    </w:p>
    <w:p w:rsidR="005C1E40" w:rsidRDefault="00B66F87">
      <w:pPr>
        <w:snapToGrid w:val="0"/>
        <w:spacing w:line="360" w:lineRule="auto"/>
        <w:rPr>
          <w:rFonts w:ascii="宋体" w:hAnsi="宋体"/>
          <w:b/>
          <w:sz w:val="28"/>
          <w:szCs w:val="28"/>
        </w:rPr>
      </w:pPr>
      <w:r>
        <w:rPr>
          <w:rFonts w:ascii="宋体" w:hAnsi="宋体" w:hint="eastAsia"/>
          <w:b/>
          <w:sz w:val="28"/>
          <w:szCs w:val="28"/>
        </w:rPr>
        <w:lastRenderedPageBreak/>
        <w:t>附录5</w:t>
      </w:r>
    </w:p>
    <w:p w:rsidR="005C1E40" w:rsidRDefault="005C1E40">
      <w:pPr>
        <w:snapToGrid w:val="0"/>
        <w:spacing w:line="360" w:lineRule="auto"/>
        <w:rPr>
          <w:rFonts w:ascii="宋体" w:hAnsi="宋体"/>
          <w:b/>
          <w:sz w:val="28"/>
          <w:szCs w:val="28"/>
        </w:rPr>
      </w:pPr>
    </w:p>
    <w:p w:rsidR="005C1E40" w:rsidRDefault="00B66F87">
      <w:pPr>
        <w:autoSpaceDE w:val="0"/>
        <w:autoSpaceDN w:val="0"/>
        <w:adjustRightInd w:val="0"/>
        <w:spacing w:line="440" w:lineRule="exact"/>
        <w:ind w:firstLineChars="196" w:firstLine="630"/>
        <w:jc w:val="center"/>
        <w:rPr>
          <w:rFonts w:ascii="宋体" w:hAnsi="宋体"/>
          <w:b/>
          <w:sz w:val="32"/>
          <w:szCs w:val="32"/>
        </w:rPr>
      </w:pPr>
      <w:r>
        <w:rPr>
          <w:rFonts w:ascii="宋体" w:hAnsi="宋体" w:hint="eastAsia"/>
          <w:b/>
          <w:sz w:val="32"/>
          <w:szCs w:val="32"/>
        </w:rPr>
        <w:t>询价货物与竞标货物技术规格差异表</w:t>
      </w:r>
    </w:p>
    <w:p w:rsidR="005C1E40" w:rsidRDefault="005C1E40">
      <w:pPr>
        <w:autoSpaceDE w:val="0"/>
        <w:autoSpaceDN w:val="0"/>
        <w:adjustRightInd w:val="0"/>
        <w:spacing w:line="440" w:lineRule="exact"/>
        <w:ind w:firstLineChars="196" w:firstLine="551"/>
        <w:jc w:val="center"/>
        <w:rPr>
          <w:rFonts w:ascii="宋体" w:hAnsi="宋体"/>
          <w:b/>
          <w:sz w:val="28"/>
          <w:szCs w:val="28"/>
        </w:rPr>
      </w:pPr>
    </w:p>
    <w:p w:rsidR="005C1E40" w:rsidRDefault="00B66F87">
      <w:pPr>
        <w:spacing w:line="400" w:lineRule="exact"/>
        <w:rPr>
          <w:rFonts w:ascii="宋体" w:hAnsi="宋体"/>
          <w:sz w:val="28"/>
          <w:szCs w:val="24"/>
        </w:rPr>
      </w:pPr>
      <w:r>
        <w:rPr>
          <w:rFonts w:ascii="宋体" w:hAnsi="宋体" w:hint="eastAsia"/>
          <w:sz w:val="24"/>
          <w:szCs w:val="24"/>
        </w:rPr>
        <w:t>项目名称：</w:t>
      </w:r>
      <w:r>
        <w:rPr>
          <w:rFonts w:ascii="宋体" w:hAnsi="宋体" w:hint="eastAsia"/>
          <w:b/>
          <w:sz w:val="24"/>
          <w:szCs w:val="32"/>
        </w:rPr>
        <w:t>重庆市万州高级技工学校校园文化建设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8"/>
        <w:gridCol w:w="2699"/>
        <w:gridCol w:w="2699"/>
        <w:gridCol w:w="3059"/>
      </w:tblGrid>
      <w:tr w:rsidR="005C1E40">
        <w:trPr>
          <w:trHeight w:val="635"/>
        </w:trPr>
        <w:tc>
          <w:tcPr>
            <w:tcW w:w="1548" w:type="dxa"/>
            <w:tcBorders>
              <w:top w:val="single" w:sz="4" w:space="0" w:color="auto"/>
              <w:left w:val="single" w:sz="4" w:space="0" w:color="auto"/>
              <w:bottom w:val="single" w:sz="4" w:space="0" w:color="auto"/>
              <w:right w:val="single" w:sz="4" w:space="0" w:color="auto"/>
            </w:tcBorders>
            <w:vAlign w:val="center"/>
          </w:tcPr>
          <w:p w:rsidR="005C1E40" w:rsidRDefault="00B66F87">
            <w:pPr>
              <w:spacing w:line="500" w:lineRule="exact"/>
              <w:jc w:val="center"/>
              <w:rPr>
                <w:rFonts w:ascii="宋体" w:hAnsi="宋体"/>
                <w:sz w:val="24"/>
              </w:rPr>
            </w:pPr>
            <w:r>
              <w:rPr>
                <w:rFonts w:ascii="宋体" w:hAnsi="宋体" w:hint="eastAsia"/>
                <w:sz w:val="24"/>
              </w:rPr>
              <w:t>项目名称</w:t>
            </w:r>
          </w:p>
        </w:tc>
        <w:tc>
          <w:tcPr>
            <w:tcW w:w="2699" w:type="dxa"/>
            <w:tcBorders>
              <w:top w:val="single" w:sz="4" w:space="0" w:color="auto"/>
              <w:left w:val="single" w:sz="4" w:space="0" w:color="auto"/>
              <w:bottom w:val="single" w:sz="4" w:space="0" w:color="auto"/>
              <w:right w:val="single" w:sz="4" w:space="0" w:color="auto"/>
            </w:tcBorders>
            <w:vAlign w:val="center"/>
          </w:tcPr>
          <w:p w:rsidR="005C1E40" w:rsidRDefault="00B66F87">
            <w:pPr>
              <w:spacing w:line="500" w:lineRule="exact"/>
              <w:jc w:val="center"/>
              <w:rPr>
                <w:rFonts w:ascii="宋体" w:hAnsi="宋体"/>
                <w:sz w:val="24"/>
              </w:rPr>
            </w:pPr>
            <w:r>
              <w:rPr>
                <w:rFonts w:ascii="宋体" w:hAnsi="宋体" w:hint="eastAsia"/>
                <w:sz w:val="24"/>
              </w:rPr>
              <w:t>询价货物主要参数</w:t>
            </w:r>
          </w:p>
        </w:tc>
        <w:tc>
          <w:tcPr>
            <w:tcW w:w="2699" w:type="dxa"/>
            <w:tcBorders>
              <w:top w:val="single" w:sz="4" w:space="0" w:color="auto"/>
              <w:left w:val="single" w:sz="4" w:space="0" w:color="auto"/>
              <w:bottom w:val="single" w:sz="4" w:space="0" w:color="auto"/>
              <w:right w:val="single" w:sz="4" w:space="0" w:color="auto"/>
            </w:tcBorders>
            <w:vAlign w:val="center"/>
          </w:tcPr>
          <w:p w:rsidR="005C1E40" w:rsidRDefault="00B66F87">
            <w:pPr>
              <w:spacing w:line="500" w:lineRule="exact"/>
              <w:jc w:val="center"/>
              <w:rPr>
                <w:rFonts w:ascii="宋体" w:hAnsi="宋体"/>
                <w:sz w:val="24"/>
              </w:rPr>
            </w:pPr>
            <w:r>
              <w:rPr>
                <w:rFonts w:ascii="宋体" w:hAnsi="宋体" w:hint="eastAsia"/>
                <w:sz w:val="24"/>
              </w:rPr>
              <w:t>竞标货物主要参数</w:t>
            </w:r>
          </w:p>
        </w:tc>
        <w:tc>
          <w:tcPr>
            <w:tcW w:w="3059" w:type="dxa"/>
            <w:tcBorders>
              <w:top w:val="single" w:sz="4" w:space="0" w:color="auto"/>
              <w:left w:val="single" w:sz="4" w:space="0" w:color="auto"/>
              <w:bottom w:val="single" w:sz="4" w:space="0" w:color="auto"/>
              <w:right w:val="single" w:sz="4" w:space="0" w:color="auto"/>
            </w:tcBorders>
            <w:vAlign w:val="center"/>
          </w:tcPr>
          <w:p w:rsidR="005C1E40" w:rsidRDefault="00B66F87">
            <w:pPr>
              <w:spacing w:line="500" w:lineRule="exact"/>
              <w:jc w:val="center"/>
              <w:rPr>
                <w:rFonts w:ascii="宋体" w:hAnsi="宋体"/>
                <w:sz w:val="24"/>
              </w:rPr>
            </w:pPr>
            <w:r>
              <w:rPr>
                <w:rFonts w:ascii="宋体" w:hAnsi="宋体" w:hint="eastAsia"/>
                <w:sz w:val="24"/>
              </w:rPr>
              <w:t>差异说明</w:t>
            </w:r>
          </w:p>
        </w:tc>
      </w:tr>
      <w:tr w:rsidR="005C1E40">
        <w:trPr>
          <w:trHeight w:val="559"/>
        </w:trPr>
        <w:tc>
          <w:tcPr>
            <w:tcW w:w="1548" w:type="dxa"/>
            <w:tcBorders>
              <w:top w:val="single" w:sz="4" w:space="0" w:color="auto"/>
              <w:left w:val="single" w:sz="4" w:space="0" w:color="auto"/>
              <w:bottom w:val="single" w:sz="4" w:space="0" w:color="auto"/>
              <w:right w:val="single" w:sz="4" w:space="0" w:color="auto"/>
            </w:tcBorders>
            <w:vAlign w:val="center"/>
          </w:tcPr>
          <w:p w:rsidR="005C1E40" w:rsidRDefault="005C1E40">
            <w:pPr>
              <w:spacing w:line="500" w:lineRule="exact"/>
              <w:jc w:val="center"/>
              <w:rPr>
                <w:rFonts w:ascii="仿宋_GB2312" w:eastAsia="仿宋_GB2312" w:hAnsi="宋体"/>
                <w:sz w:val="24"/>
              </w:rPr>
            </w:pPr>
          </w:p>
        </w:tc>
        <w:tc>
          <w:tcPr>
            <w:tcW w:w="2699" w:type="dxa"/>
            <w:tcBorders>
              <w:top w:val="single" w:sz="4" w:space="0" w:color="auto"/>
              <w:left w:val="single" w:sz="4" w:space="0" w:color="auto"/>
              <w:bottom w:val="single" w:sz="4" w:space="0" w:color="auto"/>
              <w:right w:val="single" w:sz="4" w:space="0" w:color="auto"/>
            </w:tcBorders>
            <w:vAlign w:val="center"/>
          </w:tcPr>
          <w:p w:rsidR="005C1E40" w:rsidRDefault="005C1E40">
            <w:pPr>
              <w:spacing w:line="500" w:lineRule="exact"/>
              <w:jc w:val="center"/>
              <w:rPr>
                <w:rFonts w:ascii="仿宋_GB2312" w:eastAsia="仿宋_GB2312" w:hAnsi="宋体"/>
                <w:sz w:val="24"/>
              </w:rPr>
            </w:pPr>
          </w:p>
        </w:tc>
        <w:tc>
          <w:tcPr>
            <w:tcW w:w="2699" w:type="dxa"/>
            <w:tcBorders>
              <w:top w:val="single" w:sz="4" w:space="0" w:color="auto"/>
              <w:left w:val="single" w:sz="4" w:space="0" w:color="auto"/>
              <w:bottom w:val="single" w:sz="4" w:space="0" w:color="auto"/>
              <w:right w:val="single" w:sz="4" w:space="0" w:color="auto"/>
            </w:tcBorders>
            <w:vAlign w:val="center"/>
          </w:tcPr>
          <w:p w:rsidR="005C1E40" w:rsidRDefault="005C1E40">
            <w:pPr>
              <w:spacing w:line="500" w:lineRule="exact"/>
              <w:jc w:val="center"/>
              <w:rPr>
                <w:rFonts w:ascii="仿宋_GB2312" w:eastAsia="仿宋_GB2312" w:hAnsi="宋体"/>
                <w:sz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5C1E40" w:rsidRDefault="005C1E40">
            <w:pPr>
              <w:spacing w:line="500" w:lineRule="exact"/>
              <w:jc w:val="center"/>
              <w:rPr>
                <w:rFonts w:ascii="仿宋_GB2312" w:eastAsia="仿宋_GB2312" w:hAnsi="宋体"/>
                <w:sz w:val="24"/>
              </w:rPr>
            </w:pPr>
          </w:p>
        </w:tc>
      </w:tr>
      <w:tr w:rsidR="005C1E40">
        <w:trPr>
          <w:trHeight w:val="553"/>
        </w:trPr>
        <w:tc>
          <w:tcPr>
            <w:tcW w:w="1548" w:type="dxa"/>
            <w:tcBorders>
              <w:top w:val="single" w:sz="4" w:space="0" w:color="auto"/>
              <w:left w:val="single" w:sz="4" w:space="0" w:color="auto"/>
              <w:bottom w:val="single" w:sz="4" w:space="0" w:color="auto"/>
              <w:right w:val="single" w:sz="4" w:space="0" w:color="auto"/>
            </w:tcBorders>
            <w:vAlign w:val="center"/>
          </w:tcPr>
          <w:p w:rsidR="005C1E40" w:rsidRDefault="005C1E40">
            <w:pPr>
              <w:spacing w:line="500" w:lineRule="exact"/>
              <w:jc w:val="center"/>
              <w:rPr>
                <w:rFonts w:ascii="仿宋_GB2312" w:eastAsia="仿宋_GB2312" w:hAnsi="宋体"/>
                <w:sz w:val="24"/>
              </w:rPr>
            </w:pPr>
          </w:p>
        </w:tc>
        <w:tc>
          <w:tcPr>
            <w:tcW w:w="2699" w:type="dxa"/>
            <w:tcBorders>
              <w:top w:val="single" w:sz="4" w:space="0" w:color="auto"/>
              <w:left w:val="single" w:sz="4" w:space="0" w:color="auto"/>
              <w:bottom w:val="single" w:sz="4" w:space="0" w:color="auto"/>
              <w:right w:val="single" w:sz="4" w:space="0" w:color="auto"/>
            </w:tcBorders>
            <w:vAlign w:val="center"/>
          </w:tcPr>
          <w:p w:rsidR="005C1E40" w:rsidRDefault="005C1E40">
            <w:pPr>
              <w:spacing w:line="500" w:lineRule="exact"/>
              <w:jc w:val="center"/>
              <w:rPr>
                <w:rFonts w:ascii="仿宋_GB2312" w:eastAsia="仿宋_GB2312" w:hAnsi="宋体"/>
                <w:sz w:val="24"/>
              </w:rPr>
            </w:pPr>
          </w:p>
        </w:tc>
        <w:tc>
          <w:tcPr>
            <w:tcW w:w="2699" w:type="dxa"/>
            <w:tcBorders>
              <w:top w:val="single" w:sz="4" w:space="0" w:color="auto"/>
              <w:left w:val="single" w:sz="4" w:space="0" w:color="auto"/>
              <w:bottom w:val="single" w:sz="4" w:space="0" w:color="auto"/>
              <w:right w:val="single" w:sz="4" w:space="0" w:color="auto"/>
            </w:tcBorders>
            <w:vAlign w:val="center"/>
          </w:tcPr>
          <w:p w:rsidR="005C1E40" w:rsidRDefault="005C1E40">
            <w:pPr>
              <w:spacing w:line="500" w:lineRule="exact"/>
              <w:jc w:val="center"/>
              <w:rPr>
                <w:rFonts w:ascii="仿宋_GB2312" w:eastAsia="仿宋_GB2312" w:hAnsi="宋体"/>
                <w:sz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5C1E40" w:rsidRDefault="005C1E40">
            <w:pPr>
              <w:spacing w:line="500" w:lineRule="exact"/>
              <w:jc w:val="center"/>
              <w:rPr>
                <w:rFonts w:ascii="仿宋_GB2312" w:eastAsia="仿宋_GB2312" w:hAnsi="宋体"/>
                <w:sz w:val="24"/>
              </w:rPr>
            </w:pPr>
          </w:p>
        </w:tc>
      </w:tr>
      <w:tr w:rsidR="005C1E40">
        <w:trPr>
          <w:trHeight w:val="405"/>
        </w:trPr>
        <w:tc>
          <w:tcPr>
            <w:tcW w:w="1548" w:type="dxa"/>
            <w:tcBorders>
              <w:top w:val="single" w:sz="4" w:space="0" w:color="auto"/>
              <w:left w:val="single" w:sz="4" w:space="0" w:color="auto"/>
              <w:bottom w:val="single" w:sz="4" w:space="0" w:color="auto"/>
              <w:right w:val="single" w:sz="4" w:space="0" w:color="auto"/>
            </w:tcBorders>
            <w:vAlign w:val="center"/>
          </w:tcPr>
          <w:p w:rsidR="005C1E40" w:rsidRDefault="005C1E40">
            <w:pPr>
              <w:spacing w:line="500" w:lineRule="exact"/>
              <w:jc w:val="center"/>
              <w:rPr>
                <w:rFonts w:ascii="仿宋_GB2312" w:eastAsia="仿宋_GB2312" w:hAnsi="宋体"/>
                <w:sz w:val="24"/>
              </w:rPr>
            </w:pPr>
          </w:p>
        </w:tc>
        <w:tc>
          <w:tcPr>
            <w:tcW w:w="2699" w:type="dxa"/>
            <w:tcBorders>
              <w:top w:val="single" w:sz="4" w:space="0" w:color="auto"/>
              <w:left w:val="single" w:sz="4" w:space="0" w:color="auto"/>
              <w:bottom w:val="single" w:sz="4" w:space="0" w:color="auto"/>
              <w:right w:val="single" w:sz="4" w:space="0" w:color="auto"/>
            </w:tcBorders>
            <w:vAlign w:val="center"/>
          </w:tcPr>
          <w:p w:rsidR="005C1E40" w:rsidRDefault="005C1E40">
            <w:pPr>
              <w:spacing w:line="500" w:lineRule="exact"/>
              <w:jc w:val="center"/>
              <w:rPr>
                <w:rFonts w:ascii="仿宋_GB2312" w:eastAsia="仿宋_GB2312" w:hAnsi="宋体"/>
                <w:sz w:val="24"/>
              </w:rPr>
            </w:pPr>
          </w:p>
        </w:tc>
        <w:tc>
          <w:tcPr>
            <w:tcW w:w="2699" w:type="dxa"/>
            <w:tcBorders>
              <w:top w:val="single" w:sz="4" w:space="0" w:color="auto"/>
              <w:left w:val="single" w:sz="4" w:space="0" w:color="auto"/>
              <w:bottom w:val="single" w:sz="4" w:space="0" w:color="auto"/>
              <w:right w:val="single" w:sz="4" w:space="0" w:color="auto"/>
            </w:tcBorders>
            <w:vAlign w:val="center"/>
          </w:tcPr>
          <w:p w:rsidR="005C1E40" w:rsidRDefault="005C1E40">
            <w:pPr>
              <w:spacing w:line="500" w:lineRule="exact"/>
              <w:jc w:val="center"/>
              <w:rPr>
                <w:rFonts w:ascii="仿宋_GB2312" w:eastAsia="仿宋_GB2312" w:hAnsi="宋体"/>
                <w:sz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5C1E40" w:rsidRDefault="005C1E40">
            <w:pPr>
              <w:spacing w:line="500" w:lineRule="exact"/>
              <w:jc w:val="center"/>
              <w:rPr>
                <w:rFonts w:ascii="仿宋_GB2312" w:eastAsia="仿宋_GB2312" w:hAnsi="宋体"/>
                <w:sz w:val="24"/>
              </w:rPr>
            </w:pPr>
          </w:p>
        </w:tc>
      </w:tr>
      <w:tr w:rsidR="005C1E40">
        <w:trPr>
          <w:trHeight w:val="455"/>
        </w:trPr>
        <w:tc>
          <w:tcPr>
            <w:tcW w:w="1548" w:type="dxa"/>
            <w:tcBorders>
              <w:top w:val="single" w:sz="4" w:space="0" w:color="auto"/>
              <w:left w:val="single" w:sz="4" w:space="0" w:color="auto"/>
              <w:bottom w:val="single" w:sz="4" w:space="0" w:color="auto"/>
              <w:right w:val="single" w:sz="4" w:space="0" w:color="auto"/>
            </w:tcBorders>
            <w:vAlign w:val="center"/>
          </w:tcPr>
          <w:p w:rsidR="005C1E40" w:rsidRDefault="005C1E40">
            <w:pPr>
              <w:spacing w:line="500" w:lineRule="exact"/>
              <w:jc w:val="center"/>
              <w:rPr>
                <w:rFonts w:ascii="仿宋_GB2312" w:eastAsia="仿宋_GB2312" w:hAnsi="宋体"/>
                <w:sz w:val="24"/>
              </w:rPr>
            </w:pPr>
          </w:p>
        </w:tc>
        <w:tc>
          <w:tcPr>
            <w:tcW w:w="2699" w:type="dxa"/>
            <w:tcBorders>
              <w:top w:val="single" w:sz="4" w:space="0" w:color="auto"/>
              <w:left w:val="single" w:sz="4" w:space="0" w:color="auto"/>
              <w:bottom w:val="single" w:sz="4" w:space="0" w:color="auto"/>
              <w:right w:val="single" w:sz="4" w:space="0" w:color="auto"/>
            </w:tcBorders>
            <w:vAlign w:val="center"/>
          </w:tcPr>
          <w:p w:rsidR="005C1E40" w:rsidRDefault="005C1E40">
            <w:pPr>
              <w:spacing w:line="500" w:lineRule="exact"/>
              <w:jc w:val="center"/>
              <w:rPr>
                <w:rFonts w:ascii="仿宋_GB2312" w:eastAsia="仿宋_GB2312" w:hAnsi="宋体"/>
                <w:sz w:val="24"/>
              </w:rPr>
            </w:pPr>
          </w:p>
        </w:tc>
        <w:tc>
          <w:tcPr>
            <w:tcW w:w="2699" w:type="dxa"/>
            <w:tcBorders>
              <w:top w:val="single" w:sz="4" w:space="0" w:color="auto"/>
              <w:left w:val="single" w:sz="4" w:space="0" w:color="auto"/>
              <w:bottom w:val="single" w:sz="4" w:space="0" w:color="auto"/>
              <w:right w:val="single" w:sz="4" w:space="0" w:color="auto"/>
            </w:tcBorders>
            <w:vAlign w:val="center"/>
          </w:tcPr>
          <w:p w:rsidR="005C1E40" w:rsidRDefault="005C1E40">
            <w:pPr>
              <w:spacing w:line="500" w:lineRule="exact"/>
              <w:jc w:val="center"/>
              <w:rPr>
                <w:rFonts w:ascii="仿宋_GB2312" w:eastAsia="仿宋_GB2312" w:hAnsi="宋体"/>
                <w:sz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5C1E40" w:rsidRDefault="005C1E40">
            <w:pPr>
              <w:spacing w:line="500" w:lineRule="exact"/>
              <w:jc w:val="center"/>
              <w:rPr>
                <w:rFonts w:ascii="仿宋_GB2312" w:eastAsia="仿宋_GB2312" w:hAnsi="宋体"/>
                <w:sz w:val="24"/>
              </w:rPr>
            </w:pPr>
          </w:p>
        </w:tc>
      </w:tr>
      <w:tr w:rsidR="005C1E40">
        <w:trPr>
          <w:trHeight w:val="519"/>
        </w:trPr>
        <w:tc>
          <w:tcPr>
            <w:tcW w:w="1548" w:type="dxa"/>
            <w:tcBorders>
              <w:top w:val="single" w:sz="4" w:space="0" w:color="auto"/>
              <w:left w:val="single" w:sz="4" w:space="0" w:color="auto"/>
              <w:bottom w:val="single" w:sz="4" w:space="0" w:color="auto"/>
              <w:right w:val="single" w:sz="4" w:space="0" w:color="auto"/>
            </w:tcBorders>
            <w:vAlign w:val="center"/>
          </w:tcPr>
          <w:p w:rsidR="005C1E40" w:rsidRDefault="005C1E40">
            <w:pPr>
              <w:spacing w:line="500" w:lineRule="exact"/>
              <w:jc w:val="center"/>
              <w:rPr>
                <w:rFonts w:ascii="仿宋_GB2312" w:eastAsia="仿宋_GB2312" w:hAnsi="宋体"/>
                <w:sz w:val="24"/>
              </w:rPr>
            </w:pPr>
          </w:p>
        </w:tc>
        <w:tc>
          <w:tcPr>
            <w:tcW w:w="2699" w:type="dxa"/>
            <w:tcBorders>
              <w:top w:val="single" w:sz="4" w:space="0" w:color="auto"/>
              <w:left w:val="single" w:sz="4" w:space="0" w:color="auto"/>
              <w:bottom w:val="single" w:sz="4" w:space="0" w:color="auto"/>
              <w:right w:val="single" w:sz="4" w:space="0" w:color="auto"/>
            </w:tcBorders>
            <w:vAlign w:val="center"/>
          </w:tcPr>
          <w:p w:rsidR="005C1E40" w:rsidRDefault="005C1E40">
            <w:pPr>
              <w:spacing w:line="500" w:lineRule="exact"/>
              <w:jc w:val="center"/>
              <w:rPr>
                <w:rFonts w:ascii="仿宋_GB2312" w:eastAsia="仿宋_GB2312" w:hAnsi="宋体"/>
                <w:sz w:val="24"/>
              </w:rPr>
            </w:pPr>
          </w:p>
        </w:tc>
        <w:tc>
          <w:tcPr>
            <w:tcW w:w="2699" w:type="dxa"/>
            <w:tcBorders>
              <w:top w:val="single" w:sz="4" w:space="0" w:color="auto"/>
              <w:left w:val="single" w:sz="4" w:space="0" w:color="auto"/>
              <w:bottom w:val="single" w:sz="4" w:space="0" w:color="auto"/>
              <w:right w:val="single" w:sz="4" w:space="0" w:color="auto"/>
            </w:tcBorders>
            <w:vAlign w:val="center"/>
          </w:tcPr>
          <w:p w:rsidR="005C1E40" w:rsidRDefault="005C1E40">
            <w:pPr>
              <w:spacing w:line="500" w:lineRule="exact"/>
              <w:jc w:val="center"/>
              <w:rPr>
                <w:rFonts w:ascii="仿宋_GB2312" w:eastAsia="仿宋_GB2312" w:hAnsi="宋体"/>
                <w:sz w:val="24"/>
              </w:rPr>
            </w:pPr>
          </w:p>
        </w:tc>
        <w:tc>
          <w:tcPr>
            <w:tcW w:w="3059" w:type="dxa"/>
            <w:tcBorders>
              <w:top w:val="single" w:sz="4" w:space="0" w:color="auto"/>
              <w:left w:val="single" w:sz="4" w:space="0" w:color="auto"/>
              <w:bottom w:val="single" w:sz="4" w:space="0" w:color="auto"/>
              <w:right w:val="single" w:sz="4" w:space="0" w:color="auto"/>
            </w:tcBorders>
            <w:vAlign w:val="center"/>
          </w:tcPr>
          <w:p w:rsidR="005C1E40" w:rsidRDefault="005C1E40">
            <w:pPr>
              <w:spacing w:line="500" w:lineRule="exact"/>
              <w:jc w:val="center"/>
              <w:rPr>
                <w:rFonts w:ascii="仿宋_GB2312" w:eastAsia="仿宋_GB2312" w:hAnsi="宋体"/>
                <w:sz w:val="24"/>
              </w:rPr>
            </w:pPr>
          </w:p>
        </w:tc>
      </w:tr>
    </w:tbl>
    <w:p w:rsidR="005C1E40" w:rsidRDefault="00B66F87">
      <w:pPr>
        <w:spacing w:line="500" w:lineRule="exact"/>
        <w:rPr>
          <w:rFonts w:ascii="宋体" w:hAnsi="宋体"/>
          <w:sz w:val="24"/>
        </w:rPr>
      </w:pPr>
      <w:r>
        <w:rPr>
          <w:rFonts w:ascii="宋体" w:hAnsi="宋体" w:hint="eastAsia"/>
          <w:sz w:val="24"/>
        </w:rPr>
        <w:t>注：表格不够自行添加。</w:t>
      </w:r>
    </w:p>
    <w:p w:rsidR="005C1E40" w:rsidRDefault="005C1E40">
      <w:pPr>
        <w:spacing w:line="500" w:lineRule="exact"/>
        <w:jc w:val="center"/>
        <w:rPr>
          <w:rFonts w:ascii="宋体" w:hAnsi="宋体"/>
          <w:b/>
          <w:sz w:val="30"/>
          <w:szCs w:val="30"/>
        </w:rPr>
      </w:pPr>
    </w:p>
    <w:p w:rsidR="005C1E40" w:rsidRDefault="005C1E40">
      <w:pPr>
        <w:widowControl/>
        <w:spacing w:beforeAutospacing="1" w:afterAutospacing="1"/>
        <w:jc w:val="left"/>
        <w:sectPr w:rsidR="005C1E40">
          <w:pgSz w:w="11906" w:h="16838"/>
          <w:pgMar w:top="1134" w:right="1274" w:bottom="1134" w:left="1276" w:header="851" w:footer="736" w:gutter="0"/>
          <w:cols w:space="720"/>
          <w:docGrid w:type="lines" w:linePitch="312"/>
        </w:sectPr>
      </w:pPr>
    </w:p>
    <w:p w:rsidR="005C1E40" w:rsidRDefault="00B66F87">
      <w:r>
        <w:rPr>
          <w:rFonts w:hint="eastAsia"/>
        </w:rPr>
        <w:lastRenderedPageBreak/>
        <w:t>附件：</w:t>
      </w:r>
    </w:p>
    <w:p w:rsidR="005C1E40" w:rsidRDefault="00B66F87">
      <w:pPr>
        <w:spacing w:line="520" w:lineRule="exact"/>
        <w:jc w:val="center"/>
        <w:rPr>
          <w:rFonts w:ascii="宋体" w:hAnsi="宋体"/>
          <w:b/>
          <w:sz w:val="30"/>
          <w:szCs w:val="30"/>
        </w:rPr>
      </w:pPr>
      <w:r>
        <w:rPr>
          <w:rFonts w:ascii="宋体" w:hAnsi="宋体" w:hint="eastAsia"/>
          <w:b/>
          <w:sz w:val="30"/>
          <w:szCs w:val="30"/>
        </w:rPr>
        <w:t>资格性与符合性审查如下：</w:t>
      </w:r>
    </w:p>
    <w:p w:rsidR="005C1E40" w:rsidRDefault="00B66F87">
      <w:pPr>
        <w:spacing w:line="400" w:lineRule="exact"/>
        <w:ind w:firstLineChars="200" w:firstLine="480"/>
        <w:rPr>
          <w:rFonts w:ascii="宋体" w:hAnsi="宋体"/>
          <w:sz w:val="28"/>
          <w:szCs w:val="24"/>
        </w:rPr>
      </w:pPr>
      <w:r>
        <w:rPr>
          <w:rFonts w:ascii="宋体" w:hAnsi="宋体" w:hint="eastAsia"/>
          <w:sz w:val="24"/>
          <w:szCs w:val="24"/>
        </w:rPr>
        <w:t>项目名称：重庆市万州高级技工学校实训室文化建设服务项目</w:t>
      </w:r>
    </w:p>
    <w:tbl>
      <w:tblPr>
        <w:tblpPr w:leftFromText="180" w:rightFromText="180" w:vertAnchor="text" w:horzAnchor="page" w:tblpX="1422" w:tblpY="308"/>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52"/>
        <w:gridCol w:w="2877"/>
        <w:gridCol w:w="7849"/>
      </w:tblGrid>
      <w:tr w:rsidR="005C1E40">
        <w:trPr>
          <w:trHeight w:val="452"/>
        </w:trPr>
        <w:tc>
          <w:tcPr>
            <w:tcW w:w="344" w:type="pct"/>
            <w:vAlign w:val="center"/>
          </w:tcPr>
          <w:p w:rsidR="005C1E40" w:rsidRDefault="00B66F87">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1840" w:type="pct"/>
            <w:gridSpan w:val="2"/>
            <w:vAlign w:val="center"/>
          </w:tcPr>
          <w:p w:rsidR="005C1E40" w:rsidRDefault="00B66F87">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评审因素</w:t>
            </w:r>
          </w:p>
        </w:tc>
        <w:tc>
          <w:tcPr>
            <w:tcW w:w="2815" w:type="pct"/>
            <w:vAlign w:val="center"/>
          </w:tcPr>
          <w:p w:rsidR="005C1E40" w:rsidRDefault="00B66F87">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评审标准</w:t>
            </w:r>
          </w:p>
        </w:tc>
      </w:tr>
      <w:tr w:rsidR="005C1E40">
        <w:trPr>
          <w:trHeight w:val="539"/>
        </w:trPr>
        <w:tc>
          <w:tcPr>
            <w:tcW w:w="344" w:type="pct"/>
            <w:vMerge w:val="restart"/>
            <w:vAlign w:val="center"/>
          </w:tcPr>
          <w:p w:rsidR="005C1E40" w:rsidRDefault="00B66F87">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808" w:type="pct"/>
            <w:vMerge w:val="restart"/>
            <w:vAlign w:val="center"/>
          </w:tcPr>
          <w:p w:rsidR="005C1E40" w:rsidRDefault="00B66F87">
            <w:pPr>
              <w:widowControl/>
              <w:jc w:val="center"/>
              <w:rPr>
                <w:rFonts w:ascii="宋体" w:hAnsi="宋体" w:cs="宋体"/>
                <w:color w:val="000000"/>
                <w:kern w:val="0"/>
                <w:sz w:val="24"/>
                <w:szCs w:val="24"/>
              </w:rPr>
            </w:pPr>
            <w:r>
              <w:rPr>
                <w:rFonts w:ascii="宋体" w:hAnsi="宋体" w:cs="宋体" w:hint="eastAsia"/>
                <w:color w:val="000000"/>
                <w:kern w:val="0"/>
                <w:sz w:val="24"/>
                <w:szCs w:val="24"/>
              </w:rPr>
              <w:t>有效性审查</w:t>
            </w:r>
          </w:p>
        </w:tc>
        <w:tc>
          <w:tcPr>
            <w:tcW w:w="1031" w:type="pct"/>
            <w:vAlign w:val="center"/>
          </w:tcPr>
          <w:p w:rsidR="005C1E40" w:rsidRDefault="00B66F87">
            <w:pPr>
              <w:widowControl/>
              <w:jc w:val="center"/>
              <w:rPr>
                <w:rFonts w:ascii="宋体" w:hAnsi="宋体" w:cs="宋体"/>
                <w:color w:val="000000"/>
                <w:kern w:val="0"/>
                <w:sz w:val="24"/>
                <w:szCs w:val="24"/>
              </w:rPr>
            </w:pPr>
            <w:r>
              <w:rPr>
                <w:rFonts w:ascii="宋体" w:hAnsi="宋体" w:cs="宋体" w:hint="eastAsia"/>
                <w:color w:val="000000"/>
                <w:kern w:val="0"/>
                <w:sz w:val="24"/>
                <w:szCs w:val="24"/>
              </w:rPr>
              <w:t>文件签署</w:t>
            </w:r>
          </w:p>
        </w:tc>
        <w:tc>
          <w:tcPr>
            <w:tcW w:w="2815" w:type="pct"/>
            <w:vAlign w:val="center"/>
          </w:tcPr>
          <w:p w:rsidR="005C1E40" w:rsidRDefault="00B66F87">
            <w:pPr>
              <w:widowControl/>
              <w:jc w:val="left"/>
              <w:rPr>
                <w:rFonts w:ascii="宋体" w:hAnsi="宋体" w:cs="宋体"/>
                <w:color w:val="000000"/>
                <w:kern w:val="0"/>
                <w:sz w:val="24"/>
                <w:szCs w:val="24"/>
              </w:rPr>
            </w:pPr>
            <w:r>
              <w:rPr>
                <w:rFonts w:ascii="宋体" w:hAnsi="宋体" w:cs="宋体" w:hint="eastAsia"/>
                <w:color w:val="000000"/>
                <w:kern w:val="0"/>
                <w:sz w:val="24"/>
                <w:szCs w:val="24"/>
              </w:rPr>
              <w:t>响应文件上法定代表人或其授权代表人的签字齐全。</w:t>
            </w:r>
          </w:p>
        </w:tc>
      </w:tr>
      <w:tr w:rsidR="005C1E40">
        <w:trPr>
          <w:trHeight w:val="389"/>
        </w:trPr>
        <w:tc>
          <w:tcPr>
            <w:tcW w:w="344" w:type="pct"/>
            <w:vMerge/>
            <w:vAlign w:val="center"/>
          </w:tcPr>
          <w:p w:rsidR="005C1E40" w:rsidRDefault="005C1E40">
            <w:pPr>
              <w:widowControl/>
              <w:jc w:val="center"/>
              <w:rPr>
                <w:rFonts w:ascii="宋体" w:hAnsi="宋体" w:cs="宋体"/>
                <w:color w:val="000000"/>
                <w:kern w:val="0"/>
                <w:sz w:val="24"/>
                <w:szCs w:val="24"/>
              </w:rPr>
            </w:pPr>
          </w:p>
        </w:tc>
        <w:tc>
          <w:tcPr>
            <w:tcW w:w="808" w:type="pct"/>
            <w:vMerge/>
            <w:vAlign w:val="center"/>
          </w:tcPr>
          <w:p w:rsidR="005C1E40" w:rsidRDefault="005C1E40">
            <w:pPr>
              <w:widowControl/>
              <w:jc w:val="left"/>
              <w:rPr>
                <w:rFonts w:ascii="宋体" w:hAnsi="宋体" w:cs="宋体"/>
                <w:color w:val="000000"/>
                <w:kern w:val="0"/>
                <w:sz w:val="24"/>
                <w:szCs w:val="24"/>
              </w:rPr>
            </w:pPr>
          </w:p>
        </w:tc>
        <w:tc>
          <w:tcPr>
            <w:tcW w:w="1031" w:type="pct"/>
            <w:vAlign w:val="center"/>
          </w:tcPr>
          <w:p w:rsidR="005C1E40" w:rsidRDefault="00B66F87">
            <w:pPr>
              <w:widowControl/>
              <w:jc w:val="center"/>
              <w:rPr>
                <w:rFonts w:ascii="宋体" w:hAnsi="宋体" w:cs="宋体"/>
                <w:color w:val="000000"/>
                <w:kern w:val="0"/>
                <w:sz w:val="24"/>
                <w:szCs w:val="24"/>
              </w:rPr>
            </w:pPr>
            <w:r>
              <w:rPr>
                <w:rFonts w:ascii="宋体" w:hAnsi="宋体" w:cs="宋体" w:hint="eastAsia"/>
                <w:color w:val="000000"/>
                <w:kern w:val="0"/>
                <w:sz w:val="24"/>
                <w:szCs w:val="24"/>
              </w:rPr>
              <w:t>法定代表人身份证明及授权委托书</w:t>
            </w:r>
          </w:p>
        </w:tc>
        <w:tc>
          <w:tcPr>
            <w:tcW w:w="2815" w:type="pct"/>
            <w:vAlign w:val="center"/>
          </w:tcPr>
          <w:p w:rsidR="005C1E40" w:rsidRDefault="00B66F87">
            <w:pPr>
              <w:widowControl/>
              <w:jc w:val="left"/>
              <w:rPr>
                <w:rFonts w:ascii="宋体" w:hAnsi="宋体" w:cs="宋体"/>
                <w:color w:val="000000"/>
                <w:kern w:val="0"/>
                <w:sz w:val="24"/>
                <w:szCs w:val="24"/>
              </w:rPr>
            </w:pPr>
            <w:r>
              <w:rPr>
                <w:rFonts w:ascii="宋体" w:hAnsi="宋体" w:cs="宋体" w:hint="eastAsia"/>
                <w:color w:val="000000"/>
                <w:kern w:val="0"/>
                <w:sz w:val="24"/>
                <w:szCs w:val="24"/>
              </w:rPr>
              <w:t>法定代表人身份证明及授权委托书有效，签字或盖章齐全。</w:t>
            </w:r>
          </w:p>
        </w:tc>
      </w:tr>
      <w:tr w:rsidR="005C1E40">
        <w:trPr>
          <w:trHeight w:val="560"/>
        </w:trPr>
        <w:tc>
          <w:tcPr>
            <w:tcW w:w="344" w:type="pct"/>
            <w:vMerge/>
            <w:vAlign w:val="center"/>
          </w:tcPr>
          <w:p w:rsidR="005C1E40" w:rsidRDefault="005C1E40">
            <w:pPr>
              <w:widowControl/>
              <w:jc w:val="center"/>
              <w:rPr>
                <w:rFonts w:ascii="宋体" w:hAnsi="宋体" w:cs="宋体"/>
                <w:color w:val="000000"/>
                <w:kern w:val="0"/>
                <w:sz w:val="24"/>
                <w:szCs w:val="24"/>
              </w:rPr>
            </w:pPr>
          </w:p>
        </w:tc>
        <w:tc>
          <w:tcPr>
            <w:tcW w:w="808" w:type="pct"/>
            <w:vMerge/>
            <w:vAlign w:val="center"/>
          </w:tcPr>
          <w:p w:rsidR="005C1E40" w:rsidRDefault="005C1E40">
            <w:pPr>
              <w:widowControl/>
              <w:jc w:val="left"/>
              <w:rPr>
                <w:rFonts w:ascii="宋体" w:hAnsi="宋体" w:cs="宋体"/>
                <w:color w:val="000000"/>
                <w:kern w:val="0"/>
                <w:sz w:val="24"/>
                <w:szCs w:val="24"/>
              </w:rPr>
            </w:pPr>
          </w:p>
        </w:tc>
        <w:tc>
          <w:tcPr>
            <w:tcW w:w="1031" w:type="pct"/>
            <w:vAlign w:val="center"/>
          </w:tcPr>
          <w:p w:rsidR="005C1E40" w:rsidRDefault="00B66F87">
            <w:pPr>
              <w:widowControl/>
              <w:jc w:val="center"/>
              <w:rPr>
                <w:rFonts w:ascii="宋体" w:hAnsi="宋体" w:cs="宋体"/>
                <w:color w:val="000000"/>
                <w:kern w:val="0"/>
                <w:sz w:val="24"/>
                <w:szCs w:val="24"/>
                <w:lang w:val="zh-CN"/>
              </w:rPr>
            </w:pPr>
            <w:r>
              <w:rPr>
                <w:rFonts w:ascii="宋体" w:hAnsi="宋体" w:cs="宋体" w:hint="eastAsia"/>
                <w:color w:val="000000"/>
                <w:kern w:val="0"/>
                <w:sz w:val="24"/>
                <w:szCs w:val="24"/>
              </w:rPr>
              <w:t>报价唯一</w:t>
            </w:r>
          </w:p>
        </w:tc>
        <w:tc>
          <w:tcPr>
            <w:tcW w:w="2815" w:type="pct"/>
            <w:vAlign w:val="center"/>
          </w:tcPr>
          <w:p w:rsidR="005C1E40" w:rsidRDefault="00B66F87">
            <w:pPr>
              <w:widowControl/>
              <w:jc w:val="left"/>
              <w:rPr>
                <w:rFonts w:ascii="宋体" w:hAnsi="宋体" w:cs="宋体"/>
                <w:color w:val="000000"/>
                <w:kern w:val="0"/>
                <w:sz w:val="24"/>
                <w:szCs w:val="24"/>
              </w:rPr>
            </w:pPr>
            <w:r>
              <w:rPr>
                <w:rFonts w:ascii="宋体" w:hAnsi="宋体" w:cs="宋体" w:hint="eastAsia"/>
                <w:color w:val="000000"/>
                <w:kern w:val="0"/>
                <w:sz w:val="24"/>
                <w:szCs w:val="24"/>
                <w:lang w:val="zh-CN"/>
              </w:rPr>
              <w:t>只能在采购预算范围内报价，</w:t>
            </w:r>
            <w:r>
              <w:rPr>
                <w:rFonts w:ascii="宋体" w:hAnsi="宋体" w:cs="宋体" w:hint="eastAsia"/>
                <w:color w:val="000000"/>
                <w:kern w:val="0"/>
                <w:sz w:val="24"/>
                <w:szCs w:val="24"/>
              </w:rPr>
              <w:t>只能有一个有效报价，不得提交选择性报价。</w:t>
            </w:r>
          </w:p>
        </w:tc>
      </w:tr>
      <w:tr w:rsidR="005C1E40">
        <w:trPr>
          <w:trHeight w:val="563"/>
        </w:trPr>
        <w:tc>
          <w:tcPr>
            <w:tcW w:w="344" w:type="pct"/>
            <w:vMerge w:val="restart"/>
            <w:vAlign w:val="center"/>
          </w:tcPr>
          <w:p w:rsidR="005C1E40" w:rsidRDefault="00B66F87">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808" w:type="pct"/>
            <w:vMerge w:val="restart"/>
            <w:vAlign w:val="center"/>
          </w:tcPr>
          <w:p w:rsidR="005C1E40" w:rsidRDefault="00B66F87">
            <w:pPr>
              <w:widowControl/>
              <w:jc w:val="center"/>
              <w:rPr>
                <w:rFonts w:ascii="宋体" w:hAnsi="宋体" w:cs="宋体"/>
                <w:color w:val="000000"/>
                <w:kern w:val="0"/>
                <w:sz w:val="24"/>
                <w:szCs w:val="24"/>
              </w:rPr>
            </w:pPr>
            <w:r>
              <w:rPr>
                <w:rFonts w:ascii="宋体" w:hAnsi="宋体" w:cs="宋体" w:hint="eastAsia"/>
                <w:color w:val="000000"/>
                <w:kern w:val="0"/>
                <w:sz w:val="24"/>
                <w:szCs w:val="24"/>
              </w:rPr>
              <w:t>完整性审查</w:t>
            </w:r>
          </w:p>
        </w:tc>
        <w:tc>
          <w:tcPr>
            <w:tcW w:w="1031" w:type="pct"/>
            <w:vAlign w:val="center"/>
          </w:tcPr>
          <w:p w:rsidR="005C1E40" w:rsidRDefault="00B66F87">
            <w:pPr>
              <w:widowControl/>
              <w:jc w:val="center"/>
              <w:rPr>
                <w:rFonts w:ascii="宋体" w:hAnsi="宋体" w:cs="宋体"/>
                <w:color w:val="000000"/>
                <w:kern w:val="0"/>
                <w:sz w:val="24"/>
                <w:szCs w:val="24"/>
              </w:rPr>
            </w:pPr>
            <w:r>
              <w:rPr>
                <w:rFonts w:ascii="宋体" w:hAnsi="宋体" w:cs="宋体" w:hint="eastAsia"/>
                <w:color w:val="000000"/>
                <w:kern w:val="0"/>
                <w:sz w:val="24"/>
                <w:szCs w:val="24"/>
                <w:lang w:val="zh-CN"/>
              </w:rPr>
              <w:t>响应文件份数</w:t>
            </w:r>
          </w:p>
        </w:tc>
        <w:tc>
          <w:tcPr>
            <w:tcW w:w="2815" w:type="pct"/>
            <w:vAlign w:val="center"/>
          </w:tcPr>
          <w:p w:rsidR="005C1E40" w:rsidRDefault="00B66F87">
            <w:pPr>
              <w:widowControl/>
              <w:jc w:val="left"/>
              <w:rPr>
                <w:rFonts w:ascii="宋体" w:hAnsi="宋体" w:cs="宋体"/>
                <w:color w:val="000000"/>
                <w:kern w:val="0"/>
                <w:sz w:val="24"/>
                <w:szCs w:val="24"/>
              </w:rPr>
            </w:pPr>
            <w:r>
              <w:rPr>
                <w:rFonts w:ascii="宋体" w:hAnsi="宋体" w:cs="宋体" w:hint="eastAsia"/>
                <w:color w:val="000000"/>
                <w:kern w:val="0"/>
                <w:sz w:val="24"/>
                <w:szCs w:val="24"/>
              </w:rPr>
              <w:t>响应文件正、副本数量符合询价文件要求。</w:t>
            </w:r>
          </w:p>
        </w:tc>
      </w:tr>
      <w:tr w:rsidR="005C1E40">
        <w:trPr>
          <w:trHeight w:val="427"/>
        </w:trPr>
        <w:tc>
          <w:tcPr>
            <w:tcW w:w="344" w:type="pct"/>
            <w:vMerge/>
            <w:vAlign w:val="center"/>
          </w:tcPr>
          <w:p w:rsidR="005C1E40" w:rsidRDefault="005C1E40">
            <w:pPr>
              <w:widowControl/>
              <w:jc w:val="center"/>
              <w:rPr>
                <w:rFonts w:ascii="宋体" w:hAnsi="宋体" w:cs="宋体"/>
                <w:color w:val="000000"/>
                <w:kern w:val="0"/>
                <w:sz w:val="24"/>
                <w:szCs w:val="24"/>
              </w:rPr>
            </w:pPr>
          </w:p>
        </w:tc>
        <w:tc>
          <w:tcPr>
            <w:tcW w:w="808" w:type="pct"/>
            <w:vMerge/>
            <w:vAlign w:val="center"/>
          </w:tcPr>
          <w:p w:rsidR="005C1E40" w:rsidRDefault="005C1E40">
            <w:pPr>
              <w:widowControl/>
              <w:jc w:val="left"/>
              <w:rPr>
                <w:rFonts w:ascii="宋体" w:hAnsi="宋体" w:cs="宋体"/>
                <w:color w:val="000000"/>
                <w:kern w:val="0"/>
                <w:sz w:val="24"/>
                <w:szCs w:val="24"/>
              </w:rPr>
            </w:pPr>
          </w:p>
        </w:tc>
        <w:tc>
          <w:tcPr>
            <w:tcW w:w="1031" w:type="pct"/>
            <w:vAlign w:val="center"/>
          </w:tcPr>
          <w:p w:rsidR="005C1E40" w:rsidRDefault="00B66F87">
            <w:pPr>
              <w:widowControl/>
              <w:jc w:val="center"/>
              <w:rPr>
                <w:rFonts w:ascii="宋体" w:hAnsi="宋体" w:cs="宋体"/>
                <w:color w:val="000000"/>
                <w:kern w:val="0"/>
                <w:sz w:val="24"/>
                <w:szCs w:val="24"/>
                <w:lang w:val="zh-CN"/>
              </w:rPr>
            </w:pPr>
            <w:r>
              <w:rPr>
                <w:rFonts w:ascii="宋体" w:hAnsi="宋体" w:cs="宋体" w:hint="eastAsia"/>
                <w:color w:val="000000"/>
                <w:kern w:val="0"/>
                <w:sz w:val="24"/>
                <w:szCs w:val="24"/>
                <w:lang w:val="zh-CN"/>
              </w:rPr>
              <w:t>响应文件内容</w:t>
            </w:r>
          </w:p>
        </w:tc>
        <w:tc>
          <w:tcPr>
            <w:tcW w:w="2815" w:type="pct"/>
            <w:vAlign w:val="center"/>
          </w:tcPr>
          <w:p w:rsidR="005C1E40" w:rsidRDefault="00B66F87">
            <w:pPr>
              <w:widowControl/>
              <w:jc w:val="left"/>
              <w:rPr>
                <w:rFonts w:ascii="宋体" w:hAnsi="宋体" w:cs="宋体"/>
                <w:color w:val="000000"/>
                <w:kern w:val="0"/>
                <w:sz w:val="24"/>
                <w:szCs w:val="24"/>
              </w:rPr>
            </w:pPr>
            <w:r>
              <w:rPr>
                <w:rFonts w:ascii="宋体" w:hAnsi="宋体" w:cs="宋体" w:hint="eastAsia"/>
                <w:color w:val="000000"/>
                <w:kern w:val="0"/>
                <w:sz w:val="24"/>
                <w:szCs w:val="24"/>
              </w:rPr>
              <w:t>响应文件内容齐全、所有响应文件内容必须是打印文档（签字内容除外）、无遗漏。</w:t>
            </w:r>
          </w:p>
        </w:tc>
      </w:tr>
      <w:tr w:rsidR="005C1E40">
        <w:trPr>
          <w:trHeight w:val="500"/>
        </w:trPr>
        <w:tc>
          <w:tcPr>
            <w:tcW w:w="344" w:type="pct"/>
            <w:vMerge w:val="restart"/>
            <w:vAlign w:val="center"/>
          </w:tcPr>
          <w:p w:rsidR="005C1E40" w:rsidRDefault="00B66F87">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808" w:type="pct"/>
            <w:vMerge w:val="restart"/>
            <w:vAlign w:val="center"/>
          </w:tcPr>
          <w:p w:rsidR="005C1E40" w:rsidRDefault="00B66F87">
            <w:pPr>
              <w:widowControl/>
              <w:jc w:val="center"/>
              <w:rPr>
                <w:rFonts w:ascii="宋体" w:hAnsi="宋体" w:cs="宋体"/>
                <w:color w:val="000000"/>
                <w:kern w:val="0"/>
                <w:sz w:val="24"/>
                <w:szCs w:val="24"/>
                <w:lang w:val="zh-CN"/>
              </w:rPr>
            </w:pPr>
            <w:r>
              <w:rPr>
                <w:rFonts w:ascii="宋体" w:hAnsi="宋体" w:cs="宋体" w:hint="eastAsia"/>
                <w:color w:val="000000"/>
                <w:kern w:val="0"/>
                <w:sz w:val="24"/>
                <w:szCs w:val="24"/>
              </w:rPr>
              <w:t>询价文件的响应程度审查</w:t>
            </w:r>
          </w:p>
        </w:tc>
        <w:tc>
          <w:tcPr>
            <w:tcW w:w="1031" w:type="pct"/>
            <w:vAlign w:val="center"/>
          </w:tcPr>
          <w:p w:rsidR="005C1E40" w:rsidRDefault="00B66F87">
            <w:pPr>
              <w:widowControl/>
              <w:jc w:val="center"/>
              <w:rPr>
                <w:rFonts w:ascii="宋体" w:hAnsi="宋体" w:cs="宋体"/>
                <w:color w:val="000000"/>
                <w:kern w:val="0"/>
                <w:sz w:val="24"/>
                <w:szCs w:val="24"/>
              </w:rPr>
            </w:pPr>
            <w:r>
              <w:rPr>
                <w:rFonts w:ascii="宋体" w:hAnsi="宋体" w:cs="宋体" w:hint="eastAsia"/>
                <w:color w:val="000000"/>
                <w:kern w:val="0"/>
                <w:sz w:val="24"/>
                <w:szCs w:val="24"/>
              </w:rPr>
              <w:t>响应文件内容</w:t>
            </w:r>
          </w:p>
        </w:tc>
        <w:tc>
          <w:tcPr>
            <w:tcW w:w="2815" w:type="pct"/>
            <w:vAlign w:val="center"/>
          </w:tcPr>
          <w:p w:rsidR="005C1E40" w:rsidRDefault="00B66F87">
            <w:pPr>
              <w:widowControl/>
              <w:jc w:val="left"/>
              <w:rPr>
                <w:rFonts w:ascii="宋体" w:hAnsi="宋体" w:cs="宋体"/>
                <w:color w:val="000000"/>
                <w:kern w:val="0"/>
                <w:sz w:val="24"/>
                <w:szCs w:val="24"/>
              </w:rPr>
            </w:pPr>
            <w:r>
              <w:rPr>
                <w:rFonts w:ascii="宋体" w:hAnsi="宋体" w:cs="宋体" w:hint="eastAsia"/>
                <w:color w:val="000000"/>
                <w:kern w:val="0"/>
                <w:sz w:val="24"/>
                <w:szCs w:val="24"/>
              </w:rPr>
              <w:t>对询价文件相关规定的内容作出响应。</w:t>
            </w:r>
          </w:p>
        </w:tc>
      </w:tr>
      <w:tr w:rsidR="005C1E40">
        <w:trPr>
          <w:trHeight w:val="512"/>
        </w:trPr>
        <w:tc>
          <w:tcPr>
            <w:tcW w:w="344" w:type="pct"/>
            <w:vMerge/>
            <w:vAlign w:val="center"/>
          </w:tcPr>
          <w:p w:rsidR="005C1E40" w:rsidRDefault="005C1E40">
            <w:pPr>
              <w:widowControl/>
              <w:jc w:val="left"/>
              <w:rPr>
                <w:rFonts w:ascii="宋体" w:hAnsi="宋体" w:cs="宋体"/>
                <w:color w:val="000000"/>
                <w:kern w:val="0"/>
                <w:sz w:val="24"/>
                <w:szCs w:val="24"/>
              </w:rPr>
            </w:pPr>
          </w:p>
        </w:tc>
        <w:tc>
          <w:tcPr>
            <w:tcW w:w="808" w:type="pct"/>
            <w:vMerge/>
            <w:vAlign w:val="center"/>
          </w:tcPr>
          <w:p w:rsidR="005C1E40" w:rsidRDefault="005C1E40">
            <w:pPr>
              <w:widowControl/>
              <w:jc w:val="left"/>
              <w:rPr>
                <w:rFonts w:ascii="宋体" w:hAnsi="宋体" w:cs="宋体"/>
                <w:color w:val="000000"/>
                <w:kern w:val="0"/>
                <w:sz w:val="24"/>
                <w:szCs w:val="24"/>
                <w:lang w:val="zh-CN"/>
              </w:rPr>
            </w:pPr>
          </w:p>
        </w:tc>
        <w:tc>
          <w:tcPr>
            <w:tcW w:w="1031" w:type="pct"/>
            <w:vAlign w:val="center"/>
          </w:tcPr>
          <w:p w:rsidR="005C1E40" w:rsidRDefault="00B66F87">
            <w:pPr>
              <w:widowControl/>
              <w:jc w:val="center"/>
              <w:rPr>
                <w:rFonts w:ascii="宋体" w:hAnsi="宋体" w:cs="宋体"/>
                <w:color w:val="000000"/>
                <w:kern w:val="0"/>
                <w:sz w:val="24"/>
                <w:szCs w:val="24"/>
              </w:rPr>
            </w:pPr>
            <w:r>
              <w:rPr>
                <w:rFonts w:ascii="宋体" w:hAnsi="宋体" w:cs="宋体" w:hint="eastAsia"/>
                <w:color w:val="000000"/>
                <w:kern w:val="0"/>
                <w:sz w:val="24"/>
                <w:szCs w:val="24"/>
              </w:rPr>
              <w:t>响应文件有效期</w:t>
            </w:r>
          </w:p>
        </w:tc>
        <w:tc>
          <w:tcPr>
            <w:tcW w:w="2815" w:type="pct"/>
            <w:vAlign w:val="center"/>
          </w:tcPr>
          <w:p w:rsidR="005C1E40" w:rsidRDefault="00B66F87">
            <w:pPr>
              <w:widowControl/>
              <w:jc w:val="left"/>
              <w:rPr>
                <w:rFonts w:ascii="宋体" w:hAnsi="宋体" w:cs="宋体"/>
                <w:color w:val="000000"/>
                <w:kern w:val="0"/>
                <w:sz w:val="24"/>
                <w:szCs w:val="24"/>
              </w:rPr>
            </w:pPr>
            <w:r>
              <w:rPr>
                <w:rFonts w:ascii="宋体" w:hAnsi="宋体" w:cs="宋体" w:hint="eastAsia"/>
                <w:color w:val="000000"/>
                <w:kern w:val="0"/>
                <w:sz w:val="24"/>
                <w:szCs w:val="24"/>
              </w:rPr>
              <w:t>满足询价文件</w:t>
            </w:r>
            <w:r>
              <w:rPr>
                <w:rFonts w:ascii="宋体" w:hAnsi="宋体" w:cs="宋体" w:hint="eastAsia"/>
                <w:color w:val="000000"/>
                <w:kern w:val="0"/>
                <w:sz w:val="24"/>
                <w:szCs w:val="24"/>
                <w:lang w:val="zh-CN"/>
              </w:rPr>
              <w:t>规定。</w:t>
            </w:r>
          </w:p>
        </w:tc>
      </w:tr>
      <w:tr w:rsidR="005C1E40">
        <w:trPr>
          <w:trHeight w:val="547"/>
        </w:trPr>
        <w:tc>
          <w:tcPr>
            <w:tcW w:w="344" w:type="pct"/>
            <w:vMerge w:val="restart"/>
            <w:vAlign w:val="center"/>
          </w:tcPr>
          <w:p w:rsidR="005C1E40" w:rsidRDefault="00B66F87">
            <w:pPr>
              <w:widowControl/>
              <w:tabs>
                <w:tab w:val="left" w:pos="247"/>
              </w:tabs>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808" w:type="pct"/>
            <w:vMerge w:val="restart"/>
            <w:vAlign w:val="center"/>
          </w:tcPr>
          <w:p w:rsidR="005C1E40" w:rsidRDefault="00B66F87">
            <w:pPr>
              <w:widowControl/>
              <w:jc w:val="center"/>
              <w:rPr>
                <w:rFonts w:ascii="宋体" w:hAnsi="宋体" w:cs="宋体"/>
                <w:color w:val="000000"/>
                <w:kern w:val="0"/>
                <w:sz w:val="24"/>
                <w:szCs w:val="24"/>
                <w:lang w:val="zh-CN"/>
              </w:rPr>
            </w:pPr>
            <w:r>
              <w:rPr>
                <w:rFonts w:ascii="宋体" w:hAnsi="宋体" w:cs="宋体" w:hint="eastAsia"/>
                <w:color w:val="000000"/>
                <w:kern w:val="0"/>
                <w:sz w:val="24"/>
                <w:szCs w:val="24"/>
                <w:lang w:val="zh-CN"/>
              </w:rPr>
              <w:t>特定条件审查</w:t>
            </w:r>
          </w:p>
        </w:tc>
        <w:tc>
          <w:tcPr>
            <w:tcW w:w="1031" w:type="pct"/>
            <w:vAlign w:val="center"/>
          </w:tcPr>
          <w:p w:rsidR="005C1E40" w:rsidRDefault="00B66F87">
            <w:pPr>
              <w:widowControl/>
              <w:jc w:val="center"/>
              <w:rPr>
                <w:rFonts w:ascii="宋体" w:hAnsi="宋体" w:cs="宋体"/>
                <w:kern w:val="0"/>
                <w:sz w:val="24"/>
                <w:szCs w:val="24"/>
              </w:rPr>
            </w:pPr>
            <w:r>
              <w:rPr>
                <w:rFonts w:ascii="宋体" w:hAnsi="宋体" w:cs="宋体" w:hint="eastAsia"/>
                <w:kern w:val="0"/>
                <w:sz w:val="24"/>
                <w:szCs w:val="24"/>
                <w:lang w:val="zh-CN"/>
              </w:rPr>
              <w:t>竟标人基本条件</w:t>
            </w:r>
          </w:p>
        </w:tc>
        <w:tc>
          <w:tcPr>
            <w:tcW w:w="2815" w:type="pct"/>
            <w:vAlign w:val="center"/>
          </w:tcPr>
          <w:p w:rsidR="005C1E40" w:rsidRDefault="00B66F87">
            <w:pPr>
              <w:widowControl/>
              <w:jc w:val="left"/>
              <w:rPr>
                <w:rFonts w:ascii="宋体" w:hAnsi="宋体" w:cs="宋体"/>
                <w:kern w:val="0"/>
                <w:sz w:val="24"/>
                <w:szCs w:val="24"/>
              </w:rPr>
            </w:pPr>
            <w:r>
              <w:rPr>
                <w:rFonts w:ascii="宋体" w:hAnsi="宋体" w:cs="宋体" w:hint="eastAsia"/>
                <w:kern w:val="0"/>
                <w:sz w:val="24"/>
                <w:szCs w:val="24"/>
              </w:rPr>
              <w:t>询价文件是否有近期纳税证明、近期缴纳社会保障金证明材料。</w:t>
            </w:r>
          </w:p>
        </w:tc>
      </w:tr>
      <w:tr w:rsidR="005C1E40">
        <w:trPr>
          <w:trHeight w:val="502"/>
        </w:trPr>
        <w:tc>
          <w:tcPr>
            <w:tcW w:w="344" w:type="pct"/>
            <w:vMerge/>
            <w:vAlign w:val="center"/>
          </w:tcPr>
          <w:p w:rsidR="005C1E40" w:rsidRDefault="005C1E40">
            <w:pPr>
              <w:widowControl/>
              <w:jc w:val="center"/>
              <w:rPr>
                <w:rFonts w:ascii="宋体" w:hAnsi="宋体" w:cs="宋体"/>
                <w:color w:val="000000"/>
                <w:kern w:val="0"/>
                <w:sz w:val="24"/>
                <w:szCs w:val="24"/>
              </w:rPr>
            </w:pPr>
          </w:p>
        </w:tc>
        <w:tc>
          <w:tcPr>
            <w:tcW w:w="808" w:type="pct"/>
            <w:vMerge/>
            <w:vAlign w:val="center"/>
          </w:tcPr>
          <w:p w:rsidR="005C1E40" w:rsidRDefault="005C1E40">
            <w:pPr>
              <w:widowControl/>
              <w:jc w:val="center"/>
              <w:rPr>
                <w:rFonts w:ascii="宋体" w:hAnsi="宋体" w:cs="宋体"/>
                <w:color w:val="000000"/>
                <w:kern w:val="0"/>
                <w:sz w:val="24"/>
                <w:szCs w:val="24"/>
                <w:lang w:val="zh-CN"/>
              </w:rPr>
            </w:pPr>
          </w:p>
        </w:tc>
        <w:tc>
          <w:tcPr>
            <w:tcW w:w="1031" w:type="pct"/>
            <w:vAlign w:val="center"/>
          </w:tcPr>
          <w:p w:rsidR="005C1E40" w:rsidRDefault="00B66F87">
            <w:pPr>
              <w:widowControl/>
              <w:jc w:val="center"/>
              <w:rPr>
                <w:rFonts w:ascii="宋体" w:hAnsi="宋体" w:cs="宋体"/>
                <w:kern w:val="0"/>
                <w:sz w:val="24"/>
                <w:szCs w:val="24"/>
              </w:rPr>
            </w:pPr>
            <w:r>
              <w:rPr>
                <w:rFonts w:ascii="宋体" w:hAnsi="宋体" w:cs="宋体" w:hint="eastAsia"/>
                <w:kern w:val="0"/>
                <w:sz w:val="24"/>
                <w:szCs w:val="24"/>
              </w:rPr>
              <w:t>竞标人特定条件</w:t>
            </w:r>
          </w:p>
        </w:tc>
        <w:tc>
          <w:tcPr>
            <w:tcW w:w="2815" w:type="pct"/>
            <w:vAlign w:val="center"/>
          </w:tcPr>
          <w:p w:rsidR="005C1E40" w:rsidRDefault="00B66F87">
            <w:pPr>
              <w:widowControl/>
              <w:jc w:val="left"/>
              <w:rPr>
                <w:rFonts w:ascii="宋体" w:hAnsi="宋体" w:cs="宋体"/>
                <w:kern w:val="0"/>
                <w:sz w:val="24"/>
                <w:szCs w:val="24"/>
              </w:rPr>
            </w:pPr>
            <w:r>
              <w:rPr>
                <w:rFonts w:ascii="宋体" w:hAnsi="宋体" w:hint="eastAsia"/>
                <w:kern w:val="0"/>
                <w:sz w:val="24"/>
                <w:szCs w:val="24"/>
              </w:rPr>
              <w:t>响应供应商营业执照经营范围须具有：校园文化设计、制作展示牌、不锈钢加工；或者学校形象设计、不锈钢产品加工；或者广告设计、制作，图文设计。（以上资格条件开标时备查，资质证明含有其中一项即可）</w:t>
            </w:r>
          </w:p>
        </w:tc>
      </w:tr>
    </w:tbl>
    <w:p w:rsidR="005C1E40" w:rsidRDefault="005C1E40"/>
    <w:p w:rsidR="005C1E40" w:rsidRDefault="005C1E40">
      <w:pPr>
        <w:pStyle w:val="a7"/>
        <w:spacing w:line="500" w:lineRule="exact"/>
        <w:ind w:firstLine="560"/>
        <w:rPr>
          <w:rFonts w:ascii="楷体" w:eastAsia="楷体" w:hAnsi="楷体"/>
          <w:color w:val="104FD0"/>
          <w:sz w:val="28"/>
          <w:szCs w:val="28"/>
        </w:rPr>
      </w:pPr>
    </w:p>
    <w:sectPr w:rsidR="005C1E40">
      <w:pgSz w:w="16838" w:h="11906" w:orient="landscape"/>
      <w:pgMar w:top="1135" w:right="1440" w:bottom="1134" w:left="1440" w:header="851" w:footer="35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16F" w:rsidRDefault="008F516F">
      <w:r>
        <w:separator/>
      </w:r>
    </w:p>
  </w:endnote>
  <w:endnote w:type="continuationSeparator" w:id="0">
    <w:p w:rsidR="008F516F" w:rsidRDefault="008F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E40" w:rsidRDefault="00B66F87">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C1E40" w:rsidRDefault="00B66F87">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47F53">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E47F53">
                              <w:rPr>
                                <w:noProof/>
                              </w:rPr>
                              <w:t>44</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C1E40" w:rsidRDefault="00B66F87">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47F53">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E47F53">
                        <w:rPr>
                          <w:noProof/>
                        </w:rPr>
                        <w:t>44</w:t>
                      </w:r>
                    </w:fldSimple>
                    <w:r>
                      <w:rPr>
                        <w:rFonts w:hint="eastAsia"/>
                      </w:rPr>
                      <w:t xml:space="preserve"> </w:t>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E40" w:rsidRDefault="00B66F87">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C1E40" w:rsidRDefault="00B66F87">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47F53">
                            <w:rPr>
                              <w:noProof/>
                            </w:rPr>
                            <w:t>14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E47F53">
                              <w:rPr>
                                <w:noProof/>
                              </w:rPr>
                              <w:t>44</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5C1E40" w:rsidRDefault="00B66F87">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47F53">
                      <w:rPr>
                        <w:noProof/>
                      </w:rPr>
                      <w:t>14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E47F53">
                        <w:rPr>
                          <w:noProof/>
                        </w:rPr>
                        <w:t>44</w:t>
                      </w:r>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16F" w:rsidRDefault="008F516F">
      <w:r>
        <w:separator/>
      </w:r>
    </w:p>
  </w:footnote>
  <w:footnote w:type="continuationSeparator" w:id="0">
    <w:p w:rsidR="008F516F" w:rsidRDefault="008F5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E40" w:rsidRDefault="005C1E40">
    <w:pPr>
      <w:pStyle w:val="a6"/>
      <w:pBdr>
        <w:bottom w:val="none" w:sz="0" w:space="1"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45DCD"/>
    <w:multiLevelType w:val="multilevel"/>
    <w:tmpl w:val="1BC45DCD"/>
    <w:lvl w:ilvl="0">
      <w:start w:val="2"/>
      <w:numFmt w:val="japaneseCounting"/>
      <w:lvlText w:val="%1、"/>
      <w:lvlJc w:val="left"/>
      <w:pPr>
        <w:ind w:left="1162" w:hanging="60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15:restartNumberingAfterBreak="0">
    <w:nsid w:val="3710DBC6"/>
    <w:multiLevelType w:val="singleLevel"/>
    <w:tmpl w:val="3710DBC6"/>
    <w:lvl w:ilvl="0">
      <w:start w:val="7"/>
      <w:numFmt w:val="chineseCounting"/>
      <w:suff w:val="nothing"/>
      <w:lvlText w:val="%1、"/>
      <w:lvlJc w:val="left"/>
      <w:rPr>
        <w:rFonts w:hint="eastAsia"/>
      </w:rPr>
    </w:lvl>
  </w:abstractNum>
  <w:abstractNum w:abstractNumId="2" w15:restartNumberingAfterBreak="0">
    <w:nsid w:val="67684D5C"/>
    <w:multiLevelType w:val="singleLevel"/>
    <w:tmpl w:val="67684D5C"/>
    <w:lvl w:ilvl="0">
      <w:start w:val="1"/>
      <w:numFmt w:val="decimal"/>
      <w:lvlText w:val="%1、"/>
      <w:lvlJc w:val="left"/>
      <w:pPr>
        <w:tabs>
          <w:tab w:val="left" w:pos="980"/>
        </w:tabs>
        <w:ind w:left="980" w:hanging="420"/>
      </w:pPr>
    </w:lvl>
  </w:abstractNum>
  <w:num w:numId="1">
    <w:abstractNumId w:val="0"/>
  </w:num>
  <w:num w:numId="2">
    <w:abstractNumId w:val="2"/>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defaultTabStop w:val="420"/>
  <w:drawingGridVerticalSpacing w:val="16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BE530F"/>
    <w:rsid w:val="00020CA5"/>
    <w:rsid w:val="00045F1D"/>
    <w:rsid w:val="000D34E3"/>
    <w:rsid w:val="000E1B03"/>
    <w:rsid w:val="0014722B"/>
    <w:rsid w:val="001B4C1E"/>
    <w:rsid w:val="001B4D10"/>
    <w:rsid w:val="001C4E24"/>
    <w:rsid w:val="002A7B59"/>
    <w:rsid w:val="00314E5F"/>
    <w:rsid w:val="00320A15"/>
    <w:rsid w:val="0035375B"/>
    <w:rsid w:val="003D4794"/>
    <w:rsid w:val="00404831"/>
    <w:rsid w:val="0043284E"/>
    <w:rsid w:val="005144D9"/>
    <w:rsid w:val="00550AA5"/>
    <w:rsid w:val="005C1E40"/>
    <w:rsid w:val="005D415E"/>
    <w:rsid w:val="006B43E4"/>
    <w:rsid w:val="006E05EE"/>
    <w:rsid w:val="007349DF"/>
    <w:rsid w:val="00756F01"/>
    <w:rsid w:val="00820B8C"/>
    <w:rsid w:val="008C5549"/>
    <w:rsid w:val="008F516F"/>
    <w:rsid w:val="009C564F"/>
    <w:rsid w:val="00A339DE"/>
    <w:rsid w:val="00B23F7D"/>
    <w:rsid w:val="00B66F87"/>
    <w:rsid w:val="00BF1815"/>
    <w:rsid w:val="00CB0279"/>
    <w:rsid w:val="00D847A6"/>
    <w:rsid w:val="00DD22ED"/>
    <w:rsid w:val="00E47F53"/>
    <w:rsid w:val="00E63087"/>
    <w:rsid w:val="00E84A15"/>
    <w:rsid w:val="00EA1AC2"/>
    <w:rsid w:val="00F4220B"/>
    <w:rsid w:val="00F43786"/>
    <w:rsid w:val="017707E7"/>
    <w:rsid w:val="0244192E"/>
    <w:rsid w:val="05112F96"/>
    <w:rsid w:val="05A40068"/>
    <w:rsid w:val="06337BA4"/>
    <w:rsid w:val="07320387"/>
    <w:rsid w:val="07564D8C"/>
    <w:rsid w:val="07645129"/>
    <w:rsid w:val="07A560AC"/>
    <w:rsid w:val="09C23E3E"/>
    <w:rsid w:val="0A7E1789"/>
    <w:rsid w:val="0AEC7416"/>
    <w:rsid w:val="0B0C56BE"/>
    <w:rsid w:val="0B521835"/>
    <w:rsid w:val="0B66455B"/>
    <w:rsid w:val="0C204866"/>
    <w:rsid w:val="0C4324B0"/>
    <w:rsid w:val="0CF06401"/>
    <w:rsid w:val="0D373313"/>
    <w:rsid w:val="0DEC71B2"/>
    <w:rsid w:val="0E690C73"/>
    <w:rsid w:val="0EA80DC7"/>
    <w:rsid w:val="0EBF0727"/>
    <w:rsid w:val="10BB0407"/>
    <w:rsid w:val="1202093C"/>
    <w:rsid w:val="143D1690"/>
    <w:rsid w:val="14444CDF"/>
    <w:rsid w:val="14E27E04"/>
    <w:rsid w:val="150033BF"/>
    <w:rsid w:val="15307370"/>
    <w:rsid w:val="15386234"/>
    <w:rsid w:val="16CF2E51"/>
    <w:rsid w:val="174071DA"/>
    <w:rsid w:val="175E209A"/>
    <w:rsid w:val="177A769D"/>
    <w:rsid w:val="17A9291B"/>
    <w:rsid w:val="17B5239F"/>
    <w:rsid w:val="189464AC"/>
    <w:rsid w:val="1971690A"/>
    <w:rsid w:val="19A03DEA"/>
    <w:rsid w:val="19DF1A4B"/>
    <w:rsid w:val="19E23741"/>
    <w:rsid w:val="1A19445D"/>
    <w:rsid w:val="1A1D3494"/>
    <w:rsid w:val="1A661AE9"/>
    <w:rsid w:val="1A8F29E6"/>
    <w:rsid w:val="1ABE3BF7"/>
    <w:rsid w:val="1B394233"/>
    <w:rsid w:val="1B786ADF"/>
    <w:rsid w:val="1BFD6E13"/>
    <w:rsid w:val="1DA213B2"/>
    <w:rsid w:val="1E2A6E18"/>
    <w:rsid w:val="1F1E3467"/>
    <w:rsid w:val="1FCF57D6"/>
    <w:rsid w:val="200D7B9D"/>
    <w:rsid w:val="205266EA"/>
    <w:rsid w:val="207114A8"/>
    <w:rsid w:val="21464AFE"/>
    <w:rsid w:val="21F902E6"/>
    <w:rsid w:val="229959A0"/>
    <w:rsid w:val="22C21A83"/>
    <w:rsid w:val="22CB0AB0"/>
    <w:rsid w:val="23FA4A59"/>
    <w:rsid w:val="245D12A9"/>
    <w:rsid w:val="24E80951"/>
    <w:rsid w:val="252A3677"/>
    <w:rsid w:val="25767790"/>
    <w:rsid w:val="25FE1518"/>
    <w:rsid w:val="263123C5"/>
    <w:rsid w:val="263A19D4"/>
    <w:rsid w:val="267C554F"/>
    <w:rsid w:val="2733714A"/>
    <w:rsid w:val="28255D95"/>
    <w:rsid w:val="282F6EDC"/>
    <w:rsid w:val="292F25BC"/>
    <w:rsid w:val="299207A1"/>
    <w:rsid w:val="29E54E81"/>
    <w:rsid w:val="2A751EED"/>
    <w:rsid w:val="2AE05406"/>
    <w:rsid w:val="2B9538A9"/>
    <w:rsid w:val="2BA16049"/>
    <w:rsid w:val="2C0379A7"/>
    <w:rsid w:val="2C8E1C79"/>
    <w:rsid w:val="2D41672A"/>
    <w:rsid w:val="2FEE512C"/>
    <w:rsid w:val="305F0AB6"/>
    <w:rsid w:val="30AD5724"/>
    <w:rsid w:val="335B400B"/>
    <w:rsid w:val="3380677F"/>
    <w:rsid w:val="346770CC"/>
    <w:rsid w:val="35E9246B"/>
    <w:rsid w:val="36A24189"/>
    <w:rsid w:val="37452245"/>
    <w:rsid w:val="37881255"/>
    <w:rsid w:val="37EF0B81"/>
    <w:rsid w:val="3A896667"/>
    <w:rsid w:val="3B566CF2"/>
    <w:rsid w:val="3B7076B1"/>
    <w:rsid w:val="3BD50104"/>
    <w:rsid w:val="3CD96357"/>
    <w:rsid w:val="3D0F3CF7"/>
    <w:rsid w:val="3D6449DF"/>
    <w:rsid w:val="3D8C21F3"/>
    <w:rsid w:val="3EFF68A0"/>
    <w:rsid w:val="40486CA9"/>
    <w:rsid w:val="404A08F8"/>
    <w:rsid w:val="40D74FB7"/>
    <w:rsid w:val="40F42A6F"/>
    <w:rsid w:val="42003E7D"/>
    <w:rsid w:val="44430B8E"/>
    <w:rsid w:val="4555343F"/>
    <w:rsid w:val="456A0C82"/>
    <w:rsid w:val="45A11FF3"/>
    <w:rsid w:val="45AB4599"/>
    <w:rsid w:val="466E6A21"/>
    <w:rsid w:val="479643E3"/>
    <w:rsid w:val="487F4F11"/>
    <w:rsid w:val="48DB6951"/>
    <w:rsid w:val="49030BCB"/>
    <w:rsid w:val="49C9021A"/>
    <w:rsid w:val="49FE793D"/>
    <w:rsid w:val="4A674F0D"/>
    <w:rsid w:val="4A715BFB"/>
    <w:rsid w:val="4AA74950"/>
    <w:rsid w:val="4B294468"/>
    <w:rsid w:val="4B622E8C"/>
    <w:rsid w:val="4BA54B3D"/>
    <w:rsid w:val="4C267013"/>
    <w:rsid w:val="4CA90C22"/>
    <w:rsid w:val="4D95468E"/>
    <w:rsid w:val="4DC77E8A"/>
    <w:rsid w:val="4F0C4B0F"/>
    <w:rsid w:val="4F381B7A"/>
    <w:rsid w:val="4F3965B9"/>
    <w:rsid w:val="4F532990"/>
    <w:rsid w:val="4F580E4A"/>
    <w:rsid w:val="4FA2536E"/>
    <w:rsid w:val="4FE53CAA"/>
    <w:rsid w:val="500C1696"/>
    <w:rsid w:val="50E750E9"/>
    <w:rsid w:val="52DD0BE7"/>
    <w:rsid w:val="53E97421"/>
    <w:rsid w:val="546659D6"/>
    <w:rsid w:val="54F734D8"/>
    <w:rsid w:val="56497084"/>
    <w:rsid w:val="56C07C05"/>
    <w:rsid w:val="57270D66"/>
    <w:rsid w:val="58683D44"/>
    <w:rsid w:val="58837272"/>
    <w:rsid w:val="5941514B"/>
    <w:rsid w:val="596A55B1"/>
    <w:rsid w:val="5987186A"/>
    <w:rsid w:val="5A586CF5"/>
    <w:rsid w:val="5BBD002C"/>
    <w:rsid w:val="5C7B60F7"/>
    <w:rsid w:val="5CA024F4"/>
    <w:rsid w:val="5D4A535B"/>
    <w:rsid w:val="5D95450E"/>
    <w:rsid w:val="5DF50909"/>
    <w:rsid w:val="5F8C7F08"/>
    <w:rsid w:val="60B6453B"/>
    <w:rsid w:val="62BF159D"/>
    <w:rsid w:val="63B232EF"/>
    <w:rsid w:val="63C124BE"/>
    <w:rsid w:val="64665E98"/>
    <w:rsid w:val="64C04AED"/>
    <w:rsid w:val="64FA4ECC"/>
    <w:rsid w:val="64FE02AF"/>
    <w:rsid w:val="656534C7"/>
    <w:rsid w:val="660E15FD"/>
    <w:rsid w:val="66283384"/>
    <w:rsid w:val="663F5AB0"/>
    <w:rsid w:val="66AA23B1"/>
    <w:rsid w:val="66D37CE1"/>
    <w:rsid w:val="671C6BD0"/>
    <w:rsid w:val="68F97E5C"/>
    <w:rsid w:val="695B5464"/>
    <w:rsid w:val="6A012248"/>
    <w:rsid w:val="6B885F38"/>
    <w:rsid w:val="6CA83D5F"/>
    <w:rsid w:val="6CC2193D"/>
    <w:rsid w:val="6D62465E"/>
    <w:rsid w:val="6EBB494E"/>
    <w:rsid w:val="6ED1189E"/>
    <w:rsid w:val="6F396566"/>
    <w:rsid w:val="6F5C737D"/>
    <w:rsid w:val="6FA624A5"/>
    <w:rsid w:val="70265AD8"/>
    <w:rsid w:val="70624755"/>
    <w:rsid w:val="70A424F7"/>
    <w:rsid w:val="71C532D4"/>
    <w:rsid w:val="73062984"/>
    <w:rsid w:val="73417D60"/>
    <w:rsid w:val="73C529A6"/>
    <w:rsid w:val="74103975"/>
    <w:rsid w:val="748E21A4"/>
    <w:rsid w:val="753F11C7"/>
    <w:rsid w:val="75667651"/>
    <w:rsid w:val="75C21AA7"/>
    <w:rsid w:val="76505C08"/>
    <w:rsid w:val="775673B6"/>
    <w:rsid w:val="777A6768"/>
    <w:rsid w:val="77B53DD0"/>
    <w:rsid w:val="78E623C7"/>
    <w:rsid w:val="798534F0"/>
    <w:rsid w:val="7A3C3A34"/>
    <w:rsid w:val="7B09455A"/>
    <w:rsid w:val="7B0B670A"/>
    <w:rsid w:val="7B0F0366"/>
    <w:rsid w:val="7B365FC9"/>
    <w:rsid w:val="7BA9501F"/>
    <w:rsid w:val="7BBE530F"/>
    <w:rsid w:val="7BF7588C"/>
    <w:rsid w:val="7BFE1E60"/>
    <w:rsid w:val="7C4D1439"/>
    <w:rsid w:val="7CB362E3"/>
    <w:rsid w:val="7CD55E57"/>
    <w:rsid w:val="7CDD2A33"/>
    <w:rsid w:val="7CF73E4D"/>
    <w:rsid w:val="7D1B0E77"/>
    <w:rsid w:val="7E251539"/>
    <w:rsid w:val="7E2C3101"/>
    <w:rsid w:val="7F483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FC9CE3A"/>
  <w15:docId w15:val="{EB0FE48C-6854-463B-A8EB-FC44C21E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Date" w:unhideWhenUsed="1"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paragraph" w:styleId="3">
    <w:name w:val="heading 3"/>
    <w:basedOn w:val="a"/>
    <w:next w:val="a"/>
    <w:link w:val="30"/>
    <w:qFormat/>
    <w:pPr>
      <w:keepNext/>
      <w:keepLines/>
      <w:spacing w:line="360" w:lineRule="auto"/>
      <w:outlineLvl w:val="2"/>
    </w:pPr>
    <w:rPr>
      <w:rFonts w:ascii="Calibri" w:hAnsi="Calibr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宋体" w:hAnsi="Courier New"/>
      <w:kern w:val="0"/>
      <w:sz w:val="20"/>
      <w:szCs w:val="21"/>
    </w:rPr>
  </w:style>
  <w:style w:type="paragraph" w:styleId="a4">
    <w:name w:val="Date"/>
    <w:basedOn w:val="a"/>
    <w:next w:val="a"/>
    <w:unhideWhenUsed/>
    <w:qFormat/>
    <w:pPr>
      <w:ind w:leftChars="2500" w:left="100"/>
    </w:pPr>
    <w:rPr>
      <w:rFonts w:ascii="Calibri" w:hAnsi="Calibri"/>
      <w:kern w:val="0"/>
      <w:sz w:val="20"/>
      <w:szCs w:val="20"/>
    </w:rPr>
  </w:style>
  <w:style w:type="paragraph" w:styleId="a5">
    <w:name w:val="footer"/>
    <w:basedOn w:val="a"/>
    <w:uiPriority w:val="99"/>
    <w:unhideWhenUsed/>
    <w:qFormat/>
    <w:pPr>
      <w:tabs>
        <w:tab w:val="center" w:pos="4153"/>
        <w:tab w:val="right" w:pos="8306"/>
      </w:tabs>
      <w:snapToGrid w:val="0"/>
      <w:jc w:val="left"/>
    </w:pPr>
    <w:rPr>
      <w:kern w:val="0"/>
      <w:sz w:val="18"/>
      <w:szCs w:val="18"/>
    </w:rPr>
  </w:style>
  <w:style w:type="paragraph" w:styleId="a6">
    <w:name w:val="header"/>
    <w:basedOn w:val="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
    <w:name w:val="toc 1"/>
    <w:basedOn w:val="a"/>
    <w:next w:val="a"/>
    <w:qFormat/>
  </w:style>
  <w:style w:type="paragraph" w:styleId="2">
    <w:name w:val="toc 2"/>
    <w:basedOn w:val="a"/>
    <w:next w:val="a"/>
    <w:qFormat/>
    <w:pPr>
      <w:ind w:leftChars="200" w:left="420"/>
    </w:pPr>
  </w:style>
  <w:style w:type="paragraph" w:styleId="a7">
    <w:name w:val="List Paragraph"/>
    <w:basedOn w:val="a"/>
    <w:uiPriority w:val="99"/>
    <w:qFormat/>
    <w:pPr>
      <w:ind w:firstLineChars="200" w:firstLine="420"/>
    </w:pPr>
  </w:style>
  <w:style w:type="paragraph" w:customStyle="1" w:styleId="10">
    <w:name w:val="1"/>
    <w:basedOn w:val="a"/>
    <w:next w:val="a3"/>
    <w:qFormat/>
    <w:rPr>
      <w:rFonts w:ascii="宋体" w:hAnsi="Courier New"/>
      <w:szCs w:val="20"/>
    </w:rPr>
  </w:style>
  <w:style w:type="character" w:customStyle="1" w:styleId="f141">
    <w:name w:val="f141"/>
    <w:qFormat/>
    <w:rPr>
      <w:sz w:val="21"/>
      <w:szCs w:val="21"/>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30">
    <w:name w:val="标题 3 字符"/>
    <w:basedOn w:val="a0"/>
    <w:link w:val="3"/>
    <w:qFormat/>
    <w:rPr>
      <w:rFonts w:ascii="Calibri" w:hAnsi="Calibri"/>
      <w:b/>
      <w:bCs/>
      <w:kern w:val="2"/>
      <w:sz w:val="24"/>
      <w:szCs w:val="32"/>
    </w:rPr>
  </w:style>
  <w:style w:type="paragraph" w:customStyle="1" w:styleId="11">
    <w:name w:val="列出段落1"/>
    <w:basedOn w:val="a"/>
    <w:qFormat/>
    <w:pPr>
      <w:autoSpaceDE w:val="0"/>
      <w:autoSpaceDN w:val="0"/>
      <w:ind w:left="424" w:firstLine="480"/>
      <w:jc w:val="left"/>
    </w:pPr>
    <w:rPr>
      <w:rFonts w:ascii="宋体" w:hAnsi="宋体" w:cs="宋体"/>
      <w:kern w:val="0"/>
      <w:sz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image" Target="media/image5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1.png"/><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8" Type="http://schemas.openxmlformats.org/officeDocument/2006/relationships/footer" Target="footer1.xml"/><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theme" Target="theme/theme1.xml"/><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10" Type="http://schemas.openxmlformats.org/officeDocument/2006/relationships/footer" Target="footer2.xm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2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3965</Words>
  <Characters>22603</Characters>
  <Application>Microsoft Office Word</Application>
  <DocSecurity>0</DocSecurity>
  <Lines>188</Lines>
  <Paragraphs>53</Paragraphs>
  <ScaleCrop>false</ScaleCrop>
  <Company/>
  <LinksUpToDate>false</LinksUpToDate>
  <CharactersWithSpaces>26515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栽下梧桐树   凤凰自然来</dc:creator>
  <cp:lastModifiedBy>luo liping</cp:lastModifiedBy>
  <cp:revision>7</cp:revision>
  <dcterms:created xsi:type="dcterms:W3CDTF">2020-10-21T01:28:00Z</dcterms:created>
  <dcterms:modified xsi:type="dcterms:W3CDTF">2020-10-21T01:32:00Z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